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006" w:rsidRPr="00BC5006" w:rsidRDefault="00BC5006" w:rsidP="00BC5006">
      <w:pPr>
        <w:pStyle w:val="Balk1"/>
        <w:jc w:val="center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>ÜLKEMİZİN, KITALARIN VE OKYANUSLARIN KONUM ÖZELLİKLERİ DERS NOTU</w:t>
      </w:r>
    </w:p>
    <w:p w:rsidR="00BC5006" w:rsidRPr="00BC5006" w:rsidRDefault="00BC5006" w:rsidP="00BC5006">
      <w:pPr>
        <w:rPr>
          <w:b/>
          <w:color w:val="FF0000"/>
        </w:rPr>
      </w:pPr>
      <w:r w:rsidRPr="00BC5006">
        <w:rPr>
          <w:b/>
          <w:color w:val="FF0000"/>
        </w:rPr>
        <w:t>1. Coğrafi Konum ve Türleri: Mutlak Konum mu, Göreceli Konum mu?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Dünya üzerindeki herhangi bir yerin bulunduğu alana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coğrafi konum</w:t>
      </w:r>
      <w:r w:rsidRPr="00BC5006">
        <w:rPr>
          <w:rFonts w:asciiTheme="minorHAnsi" w:hAnsiTheme="minorHAnsi" w:cstheme="minorHAnsi"/>
          <w:sz w:val="22"/>
          <w:szCs w:val="22"/>
        </w:rPr>
        <w:t xml:space="preserve"> denir. Coğrafi konum iki ana başlık altında incelenir: 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367"/>
        <w:gridCol w:w="4258"/>
        <w:gridCol w:w="4145"/>
      </w:tblGrid>
      <w:tr w:rsidR="00BC5006" w:rsidRPr="00BC5006" w:rsidTr="00BC50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spacing w:after="480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>Özellik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>Mutlak (Matematik) Konum PDF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>Göreceli (Özel) Konum PDF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spacing w:after="480"/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Tanım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Bir yerin Ekvator’a ve Başlangıç Meridyeni’ne (Greenwich) göre belirlenen konumudur. Enlem ve boylam sayılarıyla kesin olarak ifade edilir.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Bir yerin kıtalara, okyanuslara, denizlere, boğazlara, ticaret yollarına, komşularına, yükseltisine ve yer altı kaynaklarına göre durumudur. </w:t>
            </w:r>
          </w:p>
        </w:tc>
      </w:tr>
      <w:tr w:rsidR="00BC5006" w:rsidRPr="00BC5006" w:rsidTr="00BC5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Değişkenlik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Kesindir ve asla değişmez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!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Zaman içinde yeni yollar, köprüler veya siyasi gelişmelerle </w:t>
            </w: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değişebilir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Belirleyiciler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Paraleller, Meridyenler, Enlem, Boylam, Yarım Küreler.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Dağlar, denizler, boğazlar, madenler, fabrikalar, komşu ülkeler. </w:t>
            </w:r>
          </w:p>
        </w:tc>
      </w:tr>
      <w:tr w:rsidR="00BC5006" w:rsidRPr="00BC5006" w:rsidTr="00BC5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Türkiye Örneği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Pr="00BC5006">
              <w:rPr>
                <w:rStyle w:val="math-inline"/>
                <w:rFonts w:asciiTheme="minorHAnsi" w:hAnsiTheme="minorHAnsi" w:cstheme="minorHAnsi"/>
                <w:sz w:val="22"/>
                <w:szCs w:val="22"/>
              </w:rPr>
              <w:t xml:space="preserve">36 </w:t>
            </w:r>
            <w:r>
              <w:rPr>
                <w:rStyle w:val="math-inline"/>
                <w:rFonts w:asciiTheme="minorHAnsi" w:hAnsiTheme="minorHAnsi" w:cstheme="minorHAnsi"/>
                <w:sz w:val="22"/>
                <w:szCs w:val="22"/>
              </w:rPr>
              <w:t>–</w:t>
            </w:r>
            <w:r w:rsidRPr="00BC5006">
              <w:rPr>
                <w:rStyle w:val="math-inline"/>
                <w:rFonts w:asciiTheme="minorHAnsi" w:hAnsiTheme="minorHAnsi" w:cstheme="minorHAnsi"/>
                <w:sz w:val="22"/>
                <w:szCs w:val="22"/>
              </w:rPr>
              <w:t xml:space="preserve"> 42</w:t>
            </w:r>
            <w:r>
              <w:rPr>
                <w:rStyle w:val="math-inline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Kuzey Paralelleri </w:t>
            </w:r>
          </w:p>
          <w:p w:rsidR="00BC5006" w:rsidRPr="00BC5006" w:rsidRDefault="00BC5006" w:rsidP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Pr="00BC5006">
              <w:rPr>
                <w:rStyle w:val="math-inline"/>
                <w:rFonts w:asciiTheme="minorHAnsi" w:hAnsiTheme="minorHAnsi" w:cstheme="minorHAnsi"/>
                <w:sz w:val="22"/>
                <w:szCs w:val="22"/>
              </w:rPr>
              <w:t xml:space="preserve">26 </w:t>
            </w:r>
            <w:r>
              <w:rPr>
                <w:rStyle w:val="math-inline"/>
                <w:rFonts w:asciiTheme="minorHAnsi" w:hAnsiTheme="minorHAnsi" w:cstheme="minorHAnsi"/>
                <w:sz w:val="22"/>
                <w:szCs w:val="22"/>
              </w:rPr>
              <w:t>–</w:t>
            </w:r>
            <w:r w:rsidRPr="00BC5006">
              <w:rPr>
                <w:rStyle w:val="math-inline"/>
                <w:rFonts w:asciiTheme="minorHAnsi" w:hAnsiTheme="minorHAnsi" w:cstheme="minorHAnsi"/>
                <w:sz w:val="22"/>
                <w:szCs w:val="22"/>
              </w:rPr>
              <w:t xml:space="preserve"> 45</w:t>
            </w:r>
            <w:r>
              <w:rPr>
                <w:rStyle w:val="math-inline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Doğu Meridyenleri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• Üç tarafının denizlerle çevrili olması </w:t>
            </w:r>
          </w:p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• Asya ile Avrupa arasında köprü olması </w:t>
            </w:r>
          </w:p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• İstanbul ve Çanakkale boğazlarına sahip olması </w:t>
            </w:r>
          </w:p>
        </w:tc>
      </w:tr>
    </w:tbl>
    <w:p w:rsidR="00BC5006" w:rsidRPr="00BC5006" w:rsidRDefault="00BC5006" w:rsidP="00BC5006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BC5006">
        <w:rPr>
          <w:rFonts w:ascii="Segoe UI Symbol" w:hAnsi="Segoe UI Symbol" w:cs="Segoe UI Symbol"/>
          <w:color w:val="00B050"/>
          <w:sz w:val="22"/>
          <w:szCs w:val="22"/>
        </w:rPr>
        <w:t>📌</w:t>
      </w:r>
      <w:r w:rsidRPr="00BC50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BC5006">
        <w:rPr>
          <w:rFonts w:asciiTheme="minorHAnsi" w:hAnsiTheme="minorHAnsi" w:cstheme="minorHAnsi"/>
          <w:b/>
          <w:bCs/>
          <w:color w:val="00B050"/>
          <w:sz w:val="22"/>
          <w:szCs w:val="22"/>
        </w:rPr>
        <w:t>HAP BİLGİ:</w:t>
      </w:r>
      <w:r w:rsidRPr="00BC50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Sayı, derece, saat farkı, enlem, boylam ve kuzey-güney sıcaklık farkı görüyorsan cevap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MUTLAK KONUM</w:t>
      </w:r>
      <w:r w:rsidRPr="00BC5006">
        <w:rPr>
          <w:rFonts w:asciiTheme="minorHAnsi" w:hAnsiTheme="minorHAnsi" w:cstheme="minorHAnsi"/>
          <w:sz w:val="22"/>
          <w:szCs w:val="22"/>
        </w:rPr>
        <w:t xml:space="preserve">dur! Deniz, boğaz, transit petrol boru hattı, köprü, yükselti ve komşu görüyorsan cevap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GÖRECELİ KONUM</w:t>
      </w:r>
      <w:r w:rsidRPr="00BC5006">
        <w:rPr>
          <w:rFonts w:asciiTheme="minorHAnsi" w:hAnsiTheme="minorHAnsi" w:cstheme="minorHAnsi"/>
          <w:sz w:val="22"/>
          <w:szCs w:val="22"/>
        </w:rPr>
        <w:t xml:space="preserve">dur! </w:t>
      </w:r>
    </w:p>
    <w:p w:rsidR="00BC5006" w:rsidRPr="00BC5006" w:rsidRDefault="00BC5006" w:rsidP="00BC5006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BC5006">
        <w:rPr>
          <w:rFonts w:asciiTheme="minorHAnsi" w:hAnsiTheme="minorHAnsi" w:cstheme="minorHAnsi"/>
          <w:color w:val="FF0000"/>
          <w:sz w:val="22"/>
          <w:szCs w:val="22"/>
        </w:rPr>
        <w:t>2. Coğrafi Koordinat Sistemi: Paraleller ve Meridyenler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Dünya üzerindeki herhangi bir noktanın yerini tam olarak tarif edebilmek amacıyla uluslararası bir sayı sistemi kurulmuştur. Bu sisteme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coğrafi koordinat sistemi</w:t>
      </w:r>
      <w:r w:rsidRPr="00BC5006">
        <w:rPr>
          <w:rFonts w:asciiTheme="minorHAnsi" w:hAnsiTheme="minorHAnsi" w:cstheme="minorHAnsi"/>
          <w:sz w:val="22"/>
          <w:szCs w:val="22"/>
        </w:rPr>
        <w:t xml:space="preserve"> denir. Cep telefonlarındaki konum paylaşımında, araç navigasyonlarında, gemi ve uçak rotalarında bu sistem kullanılır. </w:t>
      </w:r>
    </w:p>
    <w:p w:rsidR="00BC5006" w:rsidRPr="00BC5006" w:rsidRDefault="00BC5006" w:rsidP="00BC5006">
      <w:pPr>
        <w:pStyle w:val="Balk3"/>
        <w:rPr>
          <w:rFonts w:asciiTheme="minorHAnsi" w:hAnsiTheme="minorHAnsi" w:cstheme="minorHAnsi"/>
          <w:color w:val="00B050"/>
          <w:sz w:val="22"/>
          <w:szCs w:val="22"/>
        </w:rPr>
      </w:pPr>
      <w:r w:rsidRPr="00BC5006">
        <w:rPr>
          <w:rFonts w:asciiTheme="minorHAnsi" w:hAnsiTheme="minorHAnsi" w:cstheme="minorHAnsi"/>
          <w:color w:val="00B050"/>
          <w:sz w:val="22"/>
          <w:szCs w:val="22"/>
        </w:rPr>
        <w:t>Paraleller ve Meridyenlerin Karşılaştırma Tablosu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2"/>
        <w:gridCol w:w="3930"/>
        <w:gridCol w:w="4022"/>
      </w:tblGrid>
      <w:tr w:rsidR="00BC5006" w:rsidRPr="00BC5006" w:rsidTr="00BC500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spacing w:after="480"/>
              <w:rPr>
                <w:rFonts w:cstheme="minorHAnsi"/>
              </w:rPr>
            </w:pPr>
            <w:r w:rsidRPr="00BC5006">
              <w:rPr>
                <w:rStyle w:val="Gl"/>
                <w:rFonts w:cstheme="minorHAnsi"/>
              </w:rPr>
              <w:t>Özellik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 w:rsidP="00BC5006">
            <w:pPr>
              <w:spacing w:after="480"/>
              <w:rPr>
                <w:rFonts w:cstheme="minorHAnsi"/>
              </w:rPr>
            </w:pPr>
            <w:r w:rsidRPr="00BC5006">
              <w:rPr>
                <w:rStyle w:val="Gl"/>
                <w:rFonts w:cstheme="minorHAnsi"/>
              </w:rPr>
              <w:t xml:space="preserve">Paraleller (Yatay Çizgiler)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 w:rsidP="00BC5006">
            <w:pPr>
              <w:spacing w:after="480"/>
              <w:rPr>
                <w:rFonts w:cstheme="minorHAnsi"/>
              </w:rPr>
            </w:pPr>
            <w:r w:rsidRPr="00BC5006">
              <w:rPr>
                <w:rStyle w:val="Gl"/>
                <w:rFonts w:cstheme="minorHAnsi"/>
              </w:rPr>
              <w:t xml:space="preserve">Meridyenler (Dikey Çizgiler) </w:t>
            </w:r>
          </w:p>
        </w:tc>
      </w:tr>
      <w:tr w:rsidR="00BC5006" w:rsidRPr="00BC5006" w:rsidTr="00BC500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spacing w:after="480"/>
              <w:rPr>
                <w:rFonts w:cstheme="minorHAnsi"/>
              </w:rPr>
            </w:pPr>
            <w:r w:rsidRPr="00BC5006">
              <w:rPr>
                <w:rFonts w:cstheme="minorHAnsi"/>
                <w:b/>
                <w:bCs/>
              </w:rPr>
              <w:t>Uzanış Yönü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Doğu - Batı doğrultusunda uzanan tam çemberlerdir.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Bir kutuptan başlayıp diğerinde birleşen yarım dairelerdir (yaylardır). </w:t>
            </w:r>
          </w:p>
        </w:tc>
      </w:tr>
      <w:tr w:rsidR="00BC5006" w:rsidRPr="00BC5006" w:rsidTr="00BC500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/>
                <w:bCs/>
              </w:rPr>
              <w:t>Başlangıcı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Ekvator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 w:rsidP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Greenwich 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 (İngiltere / Londra) </w:t>
            </w:r>
          </w:p>
        </w:tc>
      </w:tr>
      <w:tr w:rsidR="00BC5006" w:rsidRPr="00BC5006" w:rsidTr="00BC500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/>
                <w:bCs/>
              </w:rPr>
              <w:t>Toplam Sayısı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90 Kuzey + 90 Güney = </w:t>
            </w: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180 adet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180 Doğu + 180 Batı = </w:t>
            </w: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360 adet</w:t>
            </w:r>
          </w:p>
        </w:tc>
      </w:tr>
      <w:tr w:rsidR="00BC5006" w:rsidRPr="00BC5006" w:rsidTr="00BC500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/>
                <w:bCs/>
              </w:rPr>
              <w:t>Boyları (Uzunluk)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Eşit DEĞİLDİR!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 Ekvator'dan kutuplara doğru çevreleri küçülür, kutuplarda nokta olur.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Hepsinin boyu birbirine EŞİTTİR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</w:tr>
      <w:tr w:rsidR="00BC5006" w:rsidRPr="00BC5006" w:rsidTr="00BC500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/>
                <w:bCs/>
              </w:rPr>
              <w:lastRenderedPageBreak/>
              <w:t>Aralarındaki Mesafe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Her yerde yaklaşık 111 km’dir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 (Sabittir).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 w:rsidP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Yalnızca Ekvator üzerinde 111 km'dir.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 Kutuplara gidildikçe da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ralır ve kutuplarda birleşirler.</w:t>
            </w:r>
          </w:p>
        </w:tc>
      </w:tr>
      <w:tr w:rsidR="00BC5006" w:rsidRPr="00BC5006" w:rsidTr="00BC500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/>
                <w:bCs/>
              </w:rPr>
              <w:t>Zaman / Derece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Dereceler Ekvator'dan kutuplara doğru büyür.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Ardışık iki meridyen arası zaman farkı </w:t>
            </w: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her yerde 4 dakikadır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</w:tr>
    </w:tbl>
    <w:p w:rsidR="00BC5006" w:rsidRPr="00BC5006" w:rsidRDefault="00BC5006" w:rsidP="00BC5006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BC5006">
        <w:rPr>
          <w:rFonts w:asciiTheme="minorHAnsi" w:hAnsiTheme="minorHAnsi" w:cstheme="minorHAnsi"/>
          <w:color w:val="FF0000"/>
          <w:sz w:val="22"/>
          <w:szCs w:val="22"/>
        </w:rPr>
        <w:t>3. Türkiye'nin Mutlak Konumu ve Matematiksel Sonuçları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Türkiye, </w:t>
      </w:r>
      <w:r w:rsidRPr="00BC5006">
        <w:rPr>
          <w:rStyle w:val="math-inline"/>
          <w:rFonts w:asciiTheme="minorHAnsi" w:hAnsiTheme="minorHAnsi" w:cstheme="minorHAnsi"/>
          <w:b/>
          <w:bCs/>
          <w:sz w:val="22"/>
          <w:szCs w:val="22"/>
        </w:rPr>
        <w:t xml:space="preserve">36 </w:t>
      </w:r>
      <w:r>
        <w:rPr>
          <w:rStyle w:val="math-inline"/>
          <w:rFonts w:asciiTheme="minorHAnsi" w:hAnsiTheme="minorHAnsi" w:cstheme="minorHAnsi"/>
          <w:b/>
          <w:bCs/>
          <w:sz w:val="22"/>
          <w:szCs w:val="22"/>
        </w:rPr>
        <w:t>–</w:t>
      </w:r>
      <w:r w:rsidRPr="00BC5006">
        <w:rPr>
          <w:rStyle w:val="math-inline"/>
          <w:rFonts w:asciiTheme="minorHAnsi" w:hAnsiTheme="minorHAnsi" w:cstheme="minorHAnsi"/>
          <w:b/>
          <w:bCs/>
          <w:sz w:val="22"/>
          <w:szCs w:val="22"/>
        </w:rPr>
        <w:t xml:space="preserve"> 42</w:t>
      </w:r>
      <w:r>
        <w:rPr>
          <w:rStyle w:val="math-inline"/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Kuzey Paralelleri</w:t>
      </w:r>
      <w:r w:rsidRPr="00BC5006">
        <w:rPr>
          <w:rFonts w:asciiTheme="minorHAnsi" w:hAnsiTheme="minorHAnsi" w:cstheme="minorHAnsi"/>
          <w:sz w:val="22"/>
          <w:szCs w:val="22"/>
        </w:rPr>
        <w:t xml:space="preserve"> ile </w:t>
      </w:r>
      <w:r w:rsidRPr="00BC5006">
        <w:rPr>
          <w:rStyle w:val="math-inline"/>
          <w:rFonts w:asciiTheme="minorHAnsi" w:hAnsiTheme="minorHAnsi" w:cstheme="minorHAnsi"/>
          <w:b/>
          <w:bCs/>
          <w:sz w:val="22"/>
          <w:szCs w:val="22"/>
        </w:rPr>
        <w:t xml:space="preserve">26 </w:t>
      </w:r>
      <w:r>
        <w:rPr>
          <w:rStyle w:val="math-inline"/>
          <w:rFonts w:asciiTheme="minorHAnsi" w:hAnsiTheme="minorHAnsi" w:cstheme="minorHAnsi"/>
          <w:b/>
          <w:bCs/>
          <w:sz w:val="22"/>
          <w:szCs w:val="22"/>
        </w:rPr>
        <w:t>–</w:t>
      </w:r>
      <w:r w:rsidRPr="00BC5006">
        <w:rPr>
          <w:rStyle w:val="math-inline"/>
          <w:rFonts w:asciiTheme="minorHAnsi" w:hAnsiTheme="minorHAnsi" w:cstheme="minorHAnsi"/>
          <w:b/>
          <w:bCs/>
          <w:sz w:val="22"/>
          <w:szCs w:val="22"/>
        </w:rPr>
        <w:t xml:space="preserve"> 45</w:t>
      </w:r>
      <w:r>
        <w:rPr>
          <w:rStyle w:val="math-inline"/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Doğu Meridyenleri</w:t>
      </w:r>
      <w:r w:rsidRPr="00BC5006">
        <w:rPr>
          <w:rFonts w:asciiTheme="minorHAnsi" w:hAnsiTheme="minorHAnsi" w:cstheme="minorHAnsi"/>
          <w:sz w:val="22"/>
          <w:szCs w:val="22"/>
        </w:rPr>
        <w:t xml:space="preserve"> arasında yer alır. </w:t>
      </w:r>
    </w:p>
    <w:p w:rsidR="00BC5006" w:rsidRPr="00BC5006" w:rsidRDefault="00BC5006" w:rsidP="00BC5006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Ekvator’a göre: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Kuzey Yarım Küre’de</w:t>
      </w:r>
    </w:p>
    <w:p w:rsidR="00BC5006" w:rsidRPr="00BC5006" w:rsidRDefault="00BC5006" w:rsidP="00BC5006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Greenwich’e göre: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Doğu Yarım Küre’de</w:t>
      </w:r>
    </w:p>
    <w:p w:rsidR="00BC5006" w:rsidRPr="00BC5006" w:rsidRDefault="00BC5006" w:rsidP="00BC5006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İklim kuşağına göre: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Orta Kuşak’ta</w:t>
      </w:r>
      <w:r w:rsidRPr="00BC5006">
        <w:rPr>
          <w:rFonts w:asciiTheme="minorHAnsi" w:hAnsiTheme="minorHAnsi" w:cstheme="minorHAnsi"/>
          <w:sz w:val="22"/>
          <w:szCs w:val="22"/>
        </w:rPr>
        <w:t xml:space="preserve"> bulunur. </w:t>
      </w:r>
    </w:p>
    <w:p w:rsidR="00BC5006" w:rsidRPr="00BC5006" w:rsidRDefault="00BC5006" w:rsidP="00BC500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>Mutlak Konumumuzun Matematiksel Hesaplamaları</w:t>
      </w:r>
    </w:p>
    <w:p w:rsidR="00BC5006" w:rsidRPr="00BC5006" w:rsidRDefault="00BC5006" w:rsidP="00BC5006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Kuzey - Güney Kuş Uçuşu Mesafesi:</w:t>
      </w:r>
    </w:p>
    <w:p w:rsidR="00BC5006" w:rsidRPr="00BC5006" w:rsidRDefault="00BC5006" w:rsidP="00BC5006">
      <w:pPr>
        <w:spacing w:beforeAutospacing="1" w:afterAutospacing="1"/>
        <w:ind w:left="720"/>
        <w:rPr>
          <w:rFonts w:cstheme="minorHAnsi"/>
        </w:rPr>
      </w:pPr>
      <w:r w:rsidRPr="00BC5006">
        <w:rPr>
          <w:rFonts w:cstheme="minorHAnsi"/>
        </w:rPr>
        <w:t>42 - 36 = 6</w:t>
      </w:r>
      <w:r>
        <w:rPr>
          <w:rFonts w:cstheme="minorHAnsi"/>
        </w:rPr>
        <w:t xml:space="preserve"> </w:t>
      </w:r>
      <w:r w:rsidRPr="00BC5006">
        <w:rPr>
          <w:rFonts w:cstheme="minorHAnsi"/>
        </w:rPr>
        <w:t>paralel farkı 111</w:t>
      </w:r>
      <w:r w:rsidRPr="00BC5006">
        <w:rPr>
          <w:rFonts w:cstheme="minorHAnsi"/>
        </w:rPr>
        <w:t xml:space="preserve"> </w:t>
      </w:r>
      <w:r w:rsidRPr="00BC5006">
        <w:rPr>
          <w:rFonts w:cstheme="minorHAnsi"/>
        </w:rPr>
        <w:t xml:space="preserve"> km </w:t>
      </w:r>
      <w:r>
        <w:rPr>
          <w:rFonts w:cstheme="minorHAnsi"/>
        </w:rPr>
        <w:t xml:space="preserve">= </w:t>
      </w:r>
      <w:r w:rsidRPr="00BC5006">
        <w:rPr>
          <w:rFonts w:cstheme="minorHAnsi"/>
        </w:rPr>
        <w:t>666km</w:t>
      </w:r>
    </w:p>
    <w:p w:rsidR="00BC5006" w:rsidRPr="00BC5006" w:rsidRDefault="00BC5006" w:rsidP="00BC5006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Doğu - Batı Yerel Saat Farkı:</w:t>
      </w:r>
    </w:p>
    <w:p w:rsidR="00BC5006" w:rsidRPr="00BC5006" w:rsidRDefault="00BC5006" w:rsidP="00BC5006">
      <w:pPr>
        <w:spacing w:beforeAutospacing="1" w:afterAutospacing="1"/>
        <w:ind w:left="720"/>
        <w:rPr>
          <w:rFonts w:cstheme="minorHAnsi"/>
        </w:rPr>
      </w:pPr>
      <w:r w:rsidRPr="00BC5006">
        <w:rPr>
          <w:rFonts w:cstheme="minorHAnsi"/>
        </w:rPr>
        <w:t>45 - 26</w:t>
      </w:r>
      <w:r>
        <w:rPr>
          <w:rFonts w:cstheme="minorHAnsi"/>
        </w:rPr>
        <w:t xml:space="preserve"> = 19 </w:t>
      </w:r>
      <w:r w:rsidRPr="00BC5006">
        <w:rPr>
          <w:rFonts w:cstheme="minorHAnsi"/>
        </w:rPr>
        <w:t>meridyen farkı</w:t>
      </w:r>
      <w:r>
        <w:rPr>
          <w:rFonts w:cstheme="minorHAnsi"/>
        </w:rPr>
        <w:t xml:space="preserve"> 4 dakika</w:t>
      </w:r>
      <w:r w:rsidRPr="00BC5006">
        <w:rPr>
          <w:rFonts w:cstheme="minorHAnsi"/>
        </w:rPr>
        <w:t xml:space="preserve"> = 76</w:t>
      </w:r>
      <w:r w:rsidRPr="00BC5006">
        <w:rPr>
          <w:rFonts w:cstheme="minorHAnsi"/>
        </w:rPr>
        <w:t xml:space="preserve"> </w:t>
      </w:r>
      <w:r w:rsidRPr="00BC5006">
        <w:rPr>
          <w:rFonts w:cstheme="minorHAnsi"/>
        </w:rPr>
        <w:t xml:space="preserve"> dakika</w:t>
      </w:r>
    </w:p>
    <w:p w:rsidR="00BC5006" w:rsidRPr="00BC5006" w:rsidRDefault="00BC5006" w:rsidP="00BC500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>Mutlak Konumun Getirdiği Doğal Sonuçlar</w:t>
      </w:r>
    </w:p>
    <w:p w:rsidR="00BC5006" w:rsidRPr="00BC5006" w:rsidRDefault="00BC5006" w:rsidP="00BC500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Dört Mevsim Belirgin Yaşanır:</w:t>
      </w:r>
      <w:r w:rsidRPr="00BC5006">
        <w:rPr>
          <w:rFonts w:asciiTheme="minorHAnsi" w:hAnsiTheme="minorHAnsi" w:cstheme="minorHAnsi"/>
          <w:sz w:val="22"/>
          <w:szCs w:val="22"/>
        </w:rPr>
        <w:t xml:space="preserve"> Türkiye orta kuşakta yer aldığı için yıl içinde ilkbahar, yaz, sonbahar ve kış belirgin olarak görülür. Güneş ışınları hiçbir zaman dik açıyla </w:t>
      </w:r>
      <w:r w:rsidRPr="00BC5006">
        <w:rPr>
          <w:rStyle w:val="math-inline"/>
          <w:rFonts w:asciiTheme="minorHAnsi" w:hAnsiTheme="minorHAnsi" w:cstheme="minorHAnsi"/>
          <w:sz w:val="22"/>
          <w:szCs w:val="22"/>
        </w:rPr>
        <w:t>90</w:t>
      </w:r>
      <w:r w:rsidRPr="00BC5006">
        <w:rPr>
          <w:rStyle w:val="math-inline"/>
          <w:rFonts w:asciiTheme="minorHAnsi" w:hAnsiTheme="minorHAnsi" w:cstheme="minorHAnsi"/>
          <w:sz w:val="22"/>
          <w:szCs w:val="22"/>
          <w:vertAlign w:val="superscript"/>
        </w:rPr>
        <w:t>0</w:t>
      </w:r>
      <w:r>
        <w:rPr>
          <w:rStyle w:val="math-inline"/>
          <w:rFonts w:asciiTheme="minorHAnsi" w:hAnsiTheme="minorHAnsi" w:cstheme="minorHAnsi"/>
          <w:sz w:val="22"/>
          <w:szCs w:val="22"/>
        </w:rPr>
        <w:t xml:space="preserve"> </w:t>
      </w:r>
      <w:r w:rsidRPr="00BC5006">
        <w:rPr>
          <w:rFonts w:asciiTheme="minorHAnsi" w:hAnsiTheme="minorHAnsi" w:cstheme="minorHAnsi"/>
          <w:sz w:val="22"/>
          <w:szCs w:val="22"/>
        </w:rPr>
        <w:t xml:space="preserve">gelmez. </w:t>
      </w:r>
    </w:p>
    <w:p w:rsidR="00BC5006" w:rsidRPr="00BC5006" w:rsidRDefault="00BC5006" w:rsidP="00BC500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Kuzey - Güney Sıcaklık Farkı:</w:t>
      </w:r>
      <w:r w:rsidRPr="00BC5006">
        <w:rPr>
          <w:rFonts w:asciiTheme="minorHAnsi" w:hAnsiTheme="minorHAnsi" w:cstheme="minorHAnsi"/>
          <w:sz w:val="22"/>
          <w:szCs w:val="22"/>
        </w:rPr>
        <w:t xml:space="preserve"> Ekvator'a daha yakın olduğu için güney bölgelerimiz (örneğin Hatay), kuzey bölgelerimize (örneğin Sinop) göre daima daha sıcaktır. Evlerin güneye bakan odaları daha çok ısınır. </w:t>
      </w:r>
    </w:p>
    <w:p w:rsidR="00BC5006" w:rsidRPr="00BC5006" w:rsidRDefault="00BC5006" w:rsidP="00BC500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Rüzgârların Sıcaklığa Etkisi:</w:t>
      </w:r>
    </w:p>
    <w:p w:rsidR="00BC5006" w:rsidRPr="00BC5006" w:rsidRDefault="00BC5006" w:rsidP="00BC5006">
      <w:pPr>
        <w:pStyle w:val="NormalWeb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Kuzeyden esen rüzgârlar</w:t>
      </w:r>
      <w:r w:rsidRPr="00BC5006">
        <w:rPr>
          <w:rFonts w:asciiTheme="minorHAnsi" w:hAnsiTheme="minorHAnsi" w:cstheme="minorHAnsi"/>
          <w:sz w:val="22"/>
          <w:szCs w:val="22"/>
        </w:rPr>
        <w:t xml:space="preserve"> (Kutup yönünden geldiği için): Sıcaklığı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düşürür</w:t>
      </w:r>
      <w:r w:rsidRPr="00BC500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BC5006" w:rsidRPr="00BC5006" w:rsidRDefault="00BC5006" w:rsidP="00BC5006">
      <w:pPr>
        <w:pStyle w:val="NormalWeb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Güneyden esen rüzgârlar</w:t>
      </w:r>
      <w:r w:rsidRPr="00BC5006">
        <w:rPr>
          <w:rFonts w:asciiTheme="minorHAnsi" w:hAnsiTheme="minorHAnsi" w:cstheme="minorHAnsi"/>
          <w:sz w:val="22"/>
          <w:szCs w:val="22"/>
        </w:rPr>
        <w:t xml:space="preserve"> (Ekvator yönünden geldiği için): Sıcaklığı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artırır</w:t>
      </w:r>
      <w:r w:rsidRPr="00BC500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BC5006" w:rsidRPr="00BC5006" w:rsidRDefault="00BC5006" w:rsidP="00BC500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Güneşin Doğuşu:</w:t>
      </w:r>
      <w:r w:rsidRPr="00BC5006">
        <w:rPr>
          <w:rFonts w:asciiTheme="minorHAnsi" w:hAnsiTheme="minorHAnsi" w:cstheme="minorHAnsi"/>
          <w:sz w:val="22"/>
          <w:szCs w:val="22"/>
        </w:rPr>
        <w:t xml:space="preserve"> Dünya batıdan doğuya döndüğü için Iğdır'da Güneş, Çanakkale'ye göre daha erken doğar ve daha erken batar. </w:t>
      </w:r>
    </w:p>
    <w:p w:rsidR="00BC5006" w:rsidRPr="00BC5006" w:rsidRDefault="00BC5006" w:rsidP="00BC5006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BC5006">
        <w:rPr>
          <w:rFonts w:asciiTheme="minorHAnsi" w:hAnsiTheme="minorHAnsi" w:cstheme="minorHAnsi"/>
          <w:color w:val="FF0000"/>
          <w:sz w:val="22"/>
          <w:szCs w:val="22"/>
        </w:rPr>
        <w:t>4. Türkiye'nin Göreceli Konumu ve Jeopolitik Önemi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Jeopolitik Konum:</w:t>
      </w:r>
      <w:r w:rsidRPr="00BC5006">
        <w:rPr>
          <w:rFonts w:asciiTheme="minorHAnsi" w:hAnsiTheme="minorHAnsi" w:cstheme="minorHAnsi"/>
          <w:sz w:val="22"/>
          <w:szCs w:val="22"/>
        </w:rPr>
        <w:t xml:space="preserve"> Bir ülkenin coğrafi, askeri, siyasi ve ekonomik özelliklerinin dünya siyasetindeki stratejik önemidir. </w:t>
      </w:r>
    </w:p>
    <w:p w:rsidR="00BC5006" w:rsidRPr="00BC5006" w:rsidRDefault="00BC5006" w:rsidP="00BC500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>Ülkemizin Göreceli Konum Özellikleri</w:t>
      </w:r>
    </w:p>
    <w:p w:rsidR="00BC5006" w:rsidRPr="00BC5006" w:rsidRDefault="00BC5006" w:rsidP="00BC5006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Kıtalar Arası Köprü:</w:t>
      </w:r>
      <w:r w:rsidRPr="00BC5006">
        <w:rPr>
          <w:rFonts w:asciiTheme="minorHAnsi" w:hAnsiTheme="minorHAnsi" w:cstheme="minorHAnsi"/>
          <w:sz w:val="22"/>
          <w:szCs w:val="22"/>
        </w:rPr>
        <w:t xml:space="preserve"> Asya, Avrupa ve Afrika kıtalarının birbirine en çok yaklaştığı merkezi noktadadır. </w:t>
      </w:r>
    </w:p>
    <w:p w:rsidR="00BC5006" w:rsidRPr="00BC5006" w:rsidRDefault="00BC5006" w:rsidP="00BC5006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Türk Boğazları:</w:t>
      </w:r>
      <w:r w:rsidRPr="00BC5006">
        <w:rPr>
          <w:rFonts w:asciiTheme="minorHAnsi" w:hAnsiTheme="minorHAnsi" w:cstheme="minorHAnsi"/>
          <w:sz w:val="22"/>
          <w:szCs w:val="22"/>
        </w:rPr>
        <w:t xml:space="preserve"> İstanbul ve Çanakkale boğazlarına sahiptir. Karadeniz’i Akdeniz’e ve açık denizlere bağlayan tek su yolu Türkiye kontrolündedir. </w:t>
      </w:r>
    </w:p>
    <w:p w:rsidR="00BC5006" w:rsidRPr="00BC5006" w:rsidRDefault="00BC5006" w:rsidP="00BC5006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Yüksek ve Engebeli Yapı:</w:t>
      </w:r>
      <w:r w:rsidRPr="00BC5006">
        <w:rPr>
          <w:rFonts w:asciiTheme="minorHAnsi" w:hAnsiTheme="minorHAnsi" w:cstheme="minorHAnsi"/>
          <w:sz w:val="22"/>
          <w:szCs w:val="22"/>
        </w:rPr>
        <w:t xml:space="preserve"> Ortalama yükseltisi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1132 metredir</w:t>
      </w:r>
      <w:r w:rsidRPr="00BC5006">
        <w:rPr>
          <w:rFonts w:asciiTheme="minorHAnsi" w:hAnsiTheme="minorHAnsi" w:cstheme="minorHAnsi"/>
          <w:sz w:val="22"/>
          <w:szCs w:val="22"/>
        </w:rPr>
        <w:t xml:space="preserve">. Bu değer Avrupa, Afrika ve Amerika kıtalarının ortalama yüksekliğinden fazladır. Yükselti batıdan doğuya doğru artar. </w:t>
      </w:r>
    </w:p>
    <w:p w:rsidR="00BC5006" w:rsidRPr="00BC5006" w:rsidRDefault="00BC5006" w:rsidP="00BC5006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lastRenderedPageBreak/>
        <w:t>Aynı Anda Farklı İklimler:</w:t>
      </w:r>
      <w:r w:rsidRPr="00BC5006">
        <w:rPr>
          <w:rFonts w:asciiTheme="minorHAnsi" w:hAnsiTheme="minorHAnsi" w:cstheme="minorHAnsi"/>
          <w:sz w:val="22"/>
          <w:szCs w:val="22"/>
        </w:rPr>
        <w:t xml:space="preserve"> Üç tarafı denizlerle çevrili olduğu ve dağlar kıyıya paralel uzandığı için kıyılarda Akdeniz ve Karadeniz iklimi, iç kesimlerde ise Karasal iklim görülür. </w:t>
      </w:r>
    </w:p>
    <w:p w:rsidR="00BC5006" w:rsidRPr="00BC5006" w:rsidRDefault="00BC5006" w:rsidP="00BC5006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Enerji Koridoru:</w:t>
      </w:r>
      <w:r w:rsidRPr="00BC5006">
        <w:rPr>
          <w:rFonts w:asciiTheme="minorHAnsi" w:hAnsiTheme="minorHAnsi" w:cstheme="minorHAnsi"/>
          <w:sz w:val="22"/>
          <w:szCs w:val="22"/>
        </w:rPr>
        <w:t xml:space="preserve"> Petrol ve doğal gaz zengini Orta Doğu, Hazar ve Rusya ile sanayileşmiş Avrupa arasında enerji köprüsüdür. (TANAP, TürkAkım, Bakü-Tiflis-Ceyhan boru hatları). </w:t>
      </w:r>
    </w:p>
    <w:p w:rsidR="00BC5006" w:rsidRPr="00BC5006" w:rsidRDefault="00BC5006" w:rsidP="00BC5006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BC5006">
        <w:rPr>
          <w:rFonts w:asciiTheme="minorHAnsi" w:hAnsiTheme="minorHAnsi" w:cstheme="minorHAnsi"/>
          <w:color w:val="FF0000"/>
          <w:sz w:val="22"/>
          <w:szCs w:val="22"/>
        </w:rPr>
        <w:t>5. Dünyadaki Kıtalar ve Okyanuslar</w:t>
      </w:r>
    </w:p>
    <w:p w:rsidR="00BC5006" w:rsidRPr="00BC5006" w:rsidRDefault="00BC5006" w:rsidP="00BC5006">
      <w:pPr>
        <w:pStyle w:val="Normal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Kıta:</w:t>
      </w:r>
      <w:r w:rsidRPr="00BC5006">
        <w:rPr>
          <w:rFonts w:asciiTheme="minorHAnsi" w:hAnsiTheme="minorHAnsi" w:cstheme="minorHAnsi"/>
          <w:sz w:val="22"/>
          <w:szCs w:val="22"/>
        </w:rPr>
        <w:t xml:space="preserve"> Yeryüzündeki dev kara parçalarıdır (Toplam 7 adet). </w:t>
      </w:r>
    </w:p>
    <w:p w:rsidR="00BC5006" w:rsidRPr="00BC5006" w:rsidRDefault="00BC5006" w:rsidP="00BC5006">
      <w:pPr>
        <w:pStyle w:val="NormalWeb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Okyanus:</w:t>
      </w:r>
      <w:r w:rsidRPr="00BC5006">
        <w:rPr>
          <w:rFonts w:asciiTheme="minorHAnsi" w:hAnsiTheme="minorHAnsi" w:cstheme="minorHAnsi"/>
          <w:sz w:val="22"/>
          <w:szCs w:val="22"/>
        </w:rPr>
        <w:t xml:space="preserve"> Kıtaları birbirinden ayıran derin ve devasa tuzlu su kütleleridir (Toplam 5 adet). </w:t>
      </w:r>
    </w:p>
    <w:p w:rsidR="00BC5006" w:rsidRPr="00BC5006" w:rsidRDefault="00BC5006" w:rsidP="00BC5006">
      <w:pPr>
        <w:pStyle w:val="HTMLncedenBiimlendirilmi"/>
        <w:rPr>
          <w:rStyle w:val="HTMLKodu"/>
          <w:rFonts w:asciiTheme="minorHAnsi" w:hAnsiTheme="minorHAnsi" w:cstheme="minorHAnsi"/>
          <w:sz w:val="22"/>
          <w:szCs w:val="22"/>
        </w:rPr>
      </w:pP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</w:t>
      </w:r>
    </w:p>
    <w:p w:rsidR="00BC5006" w:rsidRPr="00BC5006" w:rsidRDefault="00BC5006" w:rsidP="00BC5006">
      <w:pPr>
        <w:pStyle w:val="HTMLncedenBiimlendirilmi"/>
        <w:rPr>
          <w:rStyle w:val="HTMLKodu"/>
          <w:rFonts w:asciiTheme="minorHAnsi" w:hAnsiTheme="minorHAnsi" w:cstheme="minorHAnsi"/>
          <w:sz w:val="22"/>
          <w:szCs w:val="22"/>
        </w:rPr>
      </w:pP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 KITALAR:</w:t>
      </w:r>
    </w:p>
    <w:p w:rsidR="00BC5006" w:rsidRPr="00BC5006" w:rsidRDefault="00BC5006" w:rsidP="00BC5006">
      <w:pPr>
        <w:pStyle w:val="HTMLncedenBiimlendirilmi"/>
        <w:rPr>
          <w:rStyle w:val="HTMLKodu"/>
          <w:rFonts w:asciiTheme="minorHAnsi" w:hAnsiTheme="minorHAnsi" w:cstheme="minorHAnsi"/>
          <w:sz w:val="22"/>
          <w:szCs w:val="22"/>
        </w:rPr>
      </w:pP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 1. Asya (En büyük) ──</w:t>
      </w:r>
      <w:r w:rsidRPr="00BC5006">
        <w:rPr>
          <w:rStyle w:val="HTMLKodu"/>
          <w:rFonts w:ascii="Arial" w:hAnsi="Arial" w:cs="Arial"/>
          <w:sz w:val="22"/>
          <w:szCs w:val="22"/>
        </w:rPr>
        <w:t>►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2. Afrika </w:t>
      </w:r>
      <w:r w:rsidRPr="00BC5006">
        <w:rPr>
          <w:rStyle w:val="HTMLKodu"/>
          <w:rFonts w:ascii="Calibri" w:hAnsi="Calibri" w:cs="Calibri"/>
          <w:sz w:val="22"/>
          <w:szCs w:val="22"/>
        </w:rPr>
        <w:t>──</w:t>
      </w:r>
      <w:r w:rsidRPr="00BC5006">
        <w:rPr>
          <w:rStyle w:val="HTMLKodu"/>
          <w:rFonts w:ascii="Arial" w:hAnsi="Arial" w:cs="Arial"/>
          <w:sz w:val="22"/>
          <w:szCs w:val="22"/>
        </w:rPr>
        <w:t>►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3. Kuzey Amerika </w:t>
      </w:r>
      <w:r w:rsidRPr="00BC5006">
        <w:rPr>
          <w:rStyle w:val="HTMLKodu"/>
          <w:rFonts w:ascii="Calibri" w:hAnsi="Calibri" w:cs="Calibri"/>
          <w:sz w:val="22"/>
          <w:szCs w:val="22"/>
        </w:rPr>
        <w:t>──</w:t>
      </w:r>
      <w:r w:rsidRPr="00BC5006">
        <w:rPr>
          <w:rStyle w:val="HTMLKodu"/>
          <w:rFonts w:ascii="Arial" w:hAnsi="Arial" w:cs="Arial"/>
          <w:sz w:val="22"/>
          <w:szCs w:val="22"/>
        </w:rPr>
        <w:t>►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4. G</w:t>
      </w:r>
      <w:r w:rsidRPr="00BC5006">
        <w:rPr>
          <w:rStyle w:val="HTMLKodu"/>
          <w:rFonts w:ascii="Calibri" w:hAnsi="Calibri" w:cs="Calibri"/>
          <w:sz w:val="22"/>
          <w:szCs w:val="22"/>
        </w:rPr>
        <w:t>ü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ney Amerika </w:t>
      </w:r>
      <w:r w:rsidRPr="00BC5006">
        <w:rPr>
          <w:rStyle w:val="HTMLKodu"/>
          <w:rFonts w:ascii="Calibri" w:hAnsi="Calibri" w:cs="Calibri"/>
          <w:sz w:val="22"/>
          <w:szCs w:val="22"/>
        </w:rPr>
        <w:t>──</w:t>
      </w:r>
      <w:r w:rsidRPr="00BC5006">
        <w:rPr>
          <w:rStyle w:val="HTMLKodu"/>
          <w:rFonts w:ascii="Arial" w:hAnsi="Arial" w:cs="Arial"/>
          <w:sz w:val="22"/>
          <w:szCs w:val="22"/>
        </w:rPr>
        <w:t>►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</w:t>
      </w:r>
    </w:p>
    <w:p w:rsidR="00BC5006" w:rsidRPr="00BC5006" w:rsidRDefault="00BC5006" w:rsidP="00BC5006">
      <w:pPr>
        <w:pStyle w:val="HTMLncedenBiimlendirilmi"/>
        <w:rPr>
          <w:rStyle w:val="HTMLKodu"/>
          <w:rFonts w:asciiTheme="minorHAnsi" w:hAnsiTheme="minorHAnsi" w:cstheme="minorHAnsi"/>
          <w:sz w:val="22"/>
          <w:szCs w:val="22"/>
        </w:rPr>
      </w:pP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 5. Antarktika (Buzul/Yerleşim yok) ──</w:t>
      </w:r>
      <w:r w:rsidRPr="00BC5006">
        <w:rPr>
          <w:rStyle w:val="HTMLKodu"/>
          <w:rFonts w:ascii="Arial" w:hAnsi="Arial" w:cs="Arial"/>
          <w:sz w:val="22"/>
          <w:szCs w:val="22"/>
        </w:rPr>
        <w:t>►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6. Avrupa </w:t>
      </w:r>
      <w:r w:rsidRPr="00BC5006">
        <w:rPr>
          <w:rStyle w:val="HTMLKodu"/>
          <w:rFonts w:ascii="Calibri" w:hAnsi="Calibri" w:cs="Calibri"/>
          <w:sz w:val="22"/>
          <w:szCs w:val="22"/>
        </w:rPr>
        <w:t>──</w:t>
      </w:r>
      <w:r w:rsidRPr="00BC5006">
        <w:rPr>
          <w:rStyle w:val="HTMLKodu"/>
          <w:rFonts w:ascii="Arial" w:hAnsi="Arial" w:cs="Arial"/>
          <w:sz w:val="22"/>
          <w:szCs w:val="22"/>
        </w:rPr>
        <w:t>►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7. Okyanusya/Avustralya (En k</w:t>
      </w:r>
      <w:r w:rsidRPr="00BC5006">
        <w:rPr>
          <w:rStyle w:val="HTMLKodu"/>
          <w:rFonts w:ascii="Calibri" w:hAnsi="Calibri" w:cs="Calibri"/>
          <w:sz w:val="22"/>
          <w:szCs w:val="22"/>
        </w:rPr>
        <w:t>üçü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>k)</w:t>
      </w:r>
    </w:p>
    <w:p w:rsidR="00BC5006" w:rsidRPr="00BC5006" w:rsidRDefault="00BC5006" w:rsidP="00BC5006">
      <w:pPr>
        <w:pStyle w:val="HTMLncedenBiimlendirilmi"/>
        <w:rPr>
          <w:rStyle w:val="HTMLKodu"/>
          <w:rFonts w:asciiTheme="minorHAnsi" w:hAnsiTheme="minorHAnsi" w:cstheme="minorHAnsi"/>
          <w:sz w:val="22"/>
          <w:szCs w:val="22"/>
        </w:rPr>
      </w:pPr>
    </w:p>
    <w:p w:rsidR="00BC5006" w:rsidRPr="00BC5006" w:rsidRDefault="00BC5006" w:rsidP="00BC5006">
      <w:pPr>
        <w:pStyle w:val="HTMLncedenBiimlendirilmi"/>
        <w:rPr>
          <w:rStyle w:val="HTMLKodu"/>
          <w:rFonts w:asciiTheme="minorHAnsi" w:hAnsiTheme="minorHAnsi" w:cstheme="minorHAnsi"/>
          <w:sz w:val="22"/>
          <w:szCs w:val="22"/>
        </w:rPr>
      </w:pP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 OKYANUSLAR:</w:t>
      </w:r>
    </w:p>
    <w:p w:rsidR="00BC5006" w:rsidRPr="00BC5006" w:rsidRDefault="00BC5006" w:rsidP="00BC5006">
      <w:pPr>
        <w:pStyle w:val="HTMLncedenBiimlendirilmi"/>
        <w:rPr>
          <w:rStyle w:val="HTMLKodu"/>
          <w:rFonts w:asciiTheme="minorHAnsi" w:hAnsiTheme="minorHAnsi" w:cstheme="minorHAnsi"/>
          <w:sz w:val="22"/>
          <w:szCs w:val="22"/>
        </w:rPr>
      </w:pP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 1. Büyük Okyanus (Pasifik - En büyük) ──</w:t>
      </w:r>
      <w:r w:rsidRPr="00BC5006">
        <w:rPr>
          <w:rStyle w:val="HTMLKodu"/>
          <w:rFonts w:ascii="Arial" w:hAnsi="Arial" w:cs="Arial"/>
          <w:sz w:val="22"/>
          <w:szCs w:val="22"/>
        </w:rPr>
        <w:t>►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2. Atlas Okyanusu (Atlantik) </w:t>
      </w:r>
      <w:r w:rsidRPr="00BC5006">
        <w:rPr>
          <w:rStyle w:val="HTMLKodu"/>
          <w:rFonts w:ascii="Calibri" w:hAnsi="Calibri" w:cs="Calibri"/>
          <w:sz w:val="22"/>
          <w:szCs w:val="22"/>
        </w:rPr>
        <w:t>──</w:t>
      </w:r>
      <w:r w:rsidRPr="00BC5006">
        <w:rPr>
          <w:rStyle w:val="HTMLKodu"/>
          <w:rFonts w:ascii="Arial" w:hAnsi="Arial" w:cs="Arial"/>
          <w:sz w:val="22"/>
          <w:szCs w:val="22"/>
        </w:rPr>
        <w:t>►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</w:t>
      </w:r>
    </w:p>
    <w:p w:rsidR="00BC5006" w:rsidRPr="00BC5006" w:rsidRDefault="00BC5006" w:rsidP="00BC5006">
      <w:pPr>
        <w:pStyle w:val="HTMLncedenBiimlendirilmi"/>
        <w:rPr>
          <w:rStyle w:val="HTMLKodu"/>
          <w:rFonts w:asciiTheme="minorHAnsi" w:hAnsiTheme="minorHAnsi" w:cstheme="minorHAnsi"/>
          <w:sz w:val="22"/>
          <w:szCs w:val="22"/>
        </w:rPr>
      </w:pP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 3. Hint Okyanusu ──</w:t>
      </w:r>
      <w:r w:rsidRPr="00BC5006">
        <w:rPr>
          <w:rStyle w:val="HTMLKodu"/>
          <w:rFonts w:ascii="Arial" w:hAnsi="Arial" w:cs="Arial"/>
          <w:sz w:val="22"/>
          <w:szCs w:val="22"/>
        </w:rPr>
        <w:t>►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4. G</w:t>
      </w:r>
      <w:r w:rsidRPr="00BC5006">
        <w:rPr>
          <w:rStyle w:val="HTMLKodu"/>
          <w:rFonts w:ascii="Calibri" w:hAnsi="Calibri" w:cs="Calibri"/>
          <w:sz w:val="22"/>
          <w:szCs w:val="22"/>
        </w:rPr>
        <w:t>ü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ney Okyanus </w:t>
      </w:r>
      <w:r w:rsidRPr="00BC5006">
        <w:rPr>
          <w:rStyle w:val="HTMLKodu"/>
          <w:rFonts w:ascii="Calibri" w:hAnsi="Calibri" w:cs="Calibri"/>
          <w:sz w:val="22"/>
          <w:szCs w:val="22"/>
        </w:rPr>
        <w:t>──</w:t>
      </w:r>
      <w:r w:rsidRPr="00BC5006">
        <w:rPr>
          <w:rStyle w:val="HTMLKodu"/>
          <w:rFonts w:ascii="Arial" w:hAnsi="Arial" w:cs="Arial"/>
          <w:sz w:val="22"/>
          <w:szCs w:val="22"/>
        </w:rPr>
        <w:t>►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 xml:space="preserve"> 5. Arktik Okyanusu (Kuzey Buz Denizi - En k</w:t>
      </w:r>
      <w:r w:rsidRPr="00BC5006">
        <w:rPr>
          <w:rStyle w:val="HTMLKodu"/>
          <w:rFonts w:ascii="Calibri" w:hAnsi="Calibri" w:cs="Calibri"/>
          <w:sz w:val="22"/>
          <w:szCs w:val="22"/>
        </w:rPr>
        <w:t>üçü</w:t>
      </w:r>
      <w:r w:rsidRPr="00BC5006">
        <w:rPr>
          <w:rStyle w:val="HTMLKodu"/>
          <w:rFonts w:asciiTheme="minorHAnsi" w:hAnsiTheme="minorHAnsi" w:cstheme="minorHAnsi"/>
          <w:sz w:val="22"/>
          <w:szCs w:val="22"/>
        </w:rPr>
        <w:t>k)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84"/>
        <w:gridCol w:w="7786"/>
      </w:tblGrid>
      <w:tr w:rsidR="00BC5006" w:rsidRPr="00BC5006" w:rsidTr="00BC50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 w:rsidP="00BC5006">
            <w:pPr>
              <w:spacing w:after="480"/>
              <w:jc w:val="center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>Kıta / Okyanus</w:t>
            </w:r>
          </w:p>
        </w:tc>
        <w:tc>
          <w:tcPr>
            <w:tcW w:w="0" w:type="auto"/>
            <w:hideMark/>
          </w:tcPr>
          <w:p w:rsidR="00BC5006" w:rsidRPr="00BC5006" w:rsidRDefault="00BC5006" w:rsidP="00BC5006">
            <w:pPr>
              <w:spacing w:after="4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>Ayırt Edici Hap Bilgi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spacing w:after="480"/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Asya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Hem yüz ölçümü hem de nüfus bakımından </w:t>
            </w: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dünyanın en büyük kıtasıdır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</w:tr>
      <w:tr w:rsidR="00BC5006" w:rsidRPr="00BC5006" w:rsidTr="00BC5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Okyanusya (Avustralya)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Kıtalar arasında </w:t>
            </w: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yüz ölçümü en küçük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 olanıdır. 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Antarktika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Tamamen buzullarla kaplıdır; kalıcı insan yerleşimi yoktur, bilimsel araştırmalar için kullanılır. </w:t>
            </w:r>
          </w:p>
        </w:tc>
      </w:tr>
      <w:tr w:rsidR="00BC5006" w:rsidRPr="00BC5006" w:rsidTr="00BC5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Eski Dünya Kıtaları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Tarihî olarak bilinen ilk kıtalardır: </w:t>
            </w: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Asya, Avrupa ve Afrika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Yeni Dünya Kıtaları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Sonradan keşfedilen kıtalardır: </w:t>
            </w: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Kuzey Amerika, Güney Amerika ve Okyanusya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</w:tr>
      <w:tr w:rsidR="00BC5006" w:rsidRPr="00BC5006" w:rsidTr="00BC5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Büyük Okyanus (Pasifik)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En büyük ve en derin okyanustur; en derin yeri </w:t>
            </w: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Mariana Çukuru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'dur. Deprem ve volkanlardan ötürü </w:t>
            </w: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"Ateş Çemberi"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 olarak adlandırılır. 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Atlas Okyanusu (Atlantik)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Dünyanın en büyük ikinci okyanusudur; Amerika ile Avrupa-Afrika arasındadır. </w:t>
            </w:r>
          </w:p>
        </w:tc>
      </w:tr>
      <w:tr w:rsidR="00BC5006" w:rsidRPr="00BC5006" w:rsidTr="00BC5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Arktik Okyanusu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Kuzey Kutbu'nu çevreleyen, buzullarla kaplı, </w:t>
            </w:r>
            <w:r w:rsidRPr="00BC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 küçük ve en sığ</w:t>
            </w: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 okyanustur. </w:t>
            </w:r>
          </w:p>
        </w:tc>
      </w:tr>
    </w:tbl>
    <w:p w:rsidR="00BC5006" w:rsidRPr="00BC5006" w:rsidRDefault="00BC5006" w:rsidP="00BC5006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BC5006">
        <w:rPr>
          <w:rFonts w:asciiTheme="minorHAnsi" w:hAnsiTheme="minorHAnsi" w:cstheme="minorHAnsi"/>
          <w:color w:val="FF0000"/>
          <w:sz w:val="22"/>
          <w:szCs w:val="22"/>
        </w:rPr>
        <w:t>6. Türkiye'nin Deniz Komşuları ve Mavi Vatan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Türkiye, kara sınırlarının yanı sıra üç tarafındaki denizler üzerinden de birçok ülkeyle sınır komşusudur: 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35"/>
        <w:gridCol w:w="4819"/>
      </w:tblGrid>
      <w:tr w:rsidR="00BC5006" w:rsidRPr="00BC5006" w:rsidTr="00BC50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spacing w:after="480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>Denizimiz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>Deniz Komşusu Olduğumuz Ülkeler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Karadeniz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Rusya, Ukrayna, Romanya, Bulgaristan*, Gürcistan* </w:t>
            </w:r>
          </w:p>
        </w:tc>
      </w:tr>
      <w:tr w:rsidR="00BC5006" w:rsidRPr="00BC5006" w:rsidTr="00BC5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Ege Denizi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Yunanistan* 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Akdeniz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KKTC, Suriye*, Lübnan, Filistin, Mısır, Libya, İsrail </w:t>
            </w:r>
          </w:p>
        </w:tc>
      </w:tr>
    </w:tbl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*İşaretli olanlar (Yunanistan, Bulgaristan, Gürcistan, Suriye) ülkemizin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hem karadan hem de denizden</w:t>
      </w:r>
      <w:r w:rsidRPr="00BC5006">
        <w:rPr>
          <w:rFonts w:asciiTheme="minorHAnsi" w:hAnsiTheme="minorHAnsi" w:cstheme="minorHAnsi"/>
          <w:sz w:val="22"/>
          <w:szCs w:val="22"/>
        </w:rPr>
        <w:t xml:space="preserve"> sınır komşusudur! </w:t>
      </w:r>
    </w:p>
    <w:p w:rsidR="00BC5006" w:rsidRPr="00BC5006" w:rsidRDefault="00BC5006" w:rsidP="00BC500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>Önemli Deniz Komşularımızın Künyesi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54"/>
        <w:gridCol w:w="1027"/>
        <w:gridCol w:w="1159"/>
        <w:gridCol w:w="1794"/>
        <w:gridCol w:w="4736"/>
      </w:tblGrid>
      <w:tr w:rsidR="00BC5006" w:rsidRPr="00BC5006" w:rsidTr="00BC50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spacing w:after="480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>Ülke</w:t>
            </w:r>
          </w:p>
        </w:tc>
        <w:tc>
          <w:tcPr>
            <w:tcW w:w="0" w:type="auto"/>
            <w:hideMark/>
          </w:tcPr>
          <w:p w:rsidR="00BC5006" w:rsidRPr="00BC5006" w:rsidRDefault="00BC5006" w:rsidP="00BC500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 xml:space="preserve">Başkent </w:t>
            </w:r>
          </w:p>
        </w:tc>
        <w:tc>
          <w:tcPr>
            <w:tcW w:w="0" w:type="auto"/>
            <w:hideMark/>
          </w:tcPr>
          <w:p w:rsidR="00BC5006" w:rsidRPr="00BC5006" w:rsidRDefault="00BC5006" w:rsidP="00BC500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 xml:space="preserve">Resmî Dil </w:t>
            </w:r>
          </w:p>
        </w:tc>
        <w:tc>
          <w:tcPr>
            <w:tcW w:w="0" w:type="auto"/>
            <w:hideMark/>
          </w:tcPr>
          <w:p w:rsidR="00BC5006" w:rsidRPr="00BC5006" w:rsidRDefault="00BC5006" w:rsidP="00BC500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 xml:space="preserve">Para Birimi </w:t>
            </w:r>
          </w:p>
        </w:tc>
        <w:tc>
          <w:tcPr>
            <w:tcW w:w="0" w:type="auto"/>
            <w:hideMark/>
          </w:tcPr>
          <w:p w:rsidR="00BC5006" w:rsidRPr="00BC5006" w:rsidRDefault="00BC5006" w:rsidP="00BC500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BC5006">
              <w:rPr>
                <w:rStyle w:val="Gl"/>
                <w:rFonts w:cstheme="minorHAnsi"/>
                <w:b/>
              </w:rPr>
              <w:t xml:space="preserve">Önemli Not 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spacing w:after="480"/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KKTC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Lefkoşa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Türkçe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Türk lirası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Kıbrıs Adası'nın kuzeyindedir; güneyinde Rum Yönetimi vardır. </w:t>
            </w:r>
          </w:p>
        </w:tc>
      </w:tr>
      <w:tr w:rsidR="00BC5006" w:rsidRPr="00BC5006" w:rsidTr="00BC5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lastRenderedPageBreak/>
              <w:t>Mısır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Kahire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Arapça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Mısır lirası </w:t>
            </w:r>
          </w:p>
        </w:tc>
        <w:tc>
          <w:tcPr>
            <w:tcW w:w="0" w:type="auto"/>
            <w:hideMark/>
          </w:tcPr>
          <w:p w:rsidR="00BC5006" w:rsidRPr="00BC5006" w:rsidRDefault="00BC5006" w:rsidP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>Tarihî Piramitleri barındırır; Kızıldeniz ve Akdeniz'e kıyısı vardır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Rusya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Moskova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Rusça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Rus rublesi </w:t>
            </w:r>
          </w:p>
        </w:tc>
        <w:tc>
          <w:tcPr>
            <w:tcW w:w="0" w:type="auto"/>
            <w:hideMark/>
          </w:tcPr>
          <w:p w:rsidR="00BC5006" w:rsidRPr="00BC5006" w:rsidRDefault="00BC5006" w:rsidP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>Hem Asya hem Avrupa'da toprağı vardır; Kızıl Meydan buradadır</w:t>
            </w:r>
          </w:p>
        </w:tc>
      </w:tr>
      <w:tr w:rsidR="00BC5006" w:rsidRPr="00BC5006" w:rsidTr="00BC5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Ukrayna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Kiev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Ukraynaca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Hrivna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Karadeniz'in kuzey kıyısındaki komşumuzdur. 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Romanya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Bükreş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Rumence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Rumen leyi </w:t>
            </w:r>
          </w:p>
        </w:tc>
        <w:tc>
          <w:tcPr>
            <w:tcW w:w="0" w:type="auto"/>
            <w:hideMark/>
          </w:tcPr>
          <w:p w:rsidR="00BC5006" w:rsidRPr="00BC5006" w:rsidRDefault="00BC5006" w:rsidP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>Karadeniz'in batısında yer alır; Parlamento Sarayı meşhurdur</w:t>
            </w:r>
          </w:p>
        </w:tc>
      </w:tr>
      <w:tr w:rsidR="00BC5006" w:rsidRPr="00BC5006" w:rsidTr="00BC5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Lübnan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Beyrut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Arapça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Lübnan lirası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Doğu Akdeniz kıyısındadır; Bacchus (Baküs) Tapınağı yer alır. </w:t>
            </w:r>
          </w:p>
        </w:tc>
      </w:tr>
      <w:tr w:rsidR="00BC5006" w:rsidRPr="00BC5006" w:rsidTr="00BC5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Filistin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Kudüs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Arapça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Resmî para birimi yok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Doğu Akdeniz kıyısındadır; kutsal Kubbetü's-Sahra buradadır. </w:t>
            </w:r>
          </w:p>
        </w:tc>
      </w:tr>
      <w:tr w:rsidR="00BC5006" w:rsidRPr="00BC5006" w:rsidTr="00BC5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C5006" w:rsidRPr="00BC5006" w:rsidRDefault="00BC5006">
            <w:pPr>
              <w:rPr>
                <w:rFonts w:cstheme="minorHAnsi"/>
              </w:rPr>
            </w:pPr>
            <w:r w:rsidRPr="00BC5006">
              <w:rPr>
                <w:rFonts w:cstheme="minorHAnsi"/>
                <w:b w:val="0"/>
                <w:bCs w:val="0"/>
              </w:rPr>
              <w:t>Libya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Trablus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Arapça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Libya dinarı </w:t>
            </w:r>
          </w:p>
        </w:tc>
        <w:tc>
          <w:tcPr>
            <w:tcW w:w="0" w:type="auto"/>
            <w:hideMark/>
          </w:tcPr>
          <w:p w:rsidR="00BC5006" w:rsidRPr="00BC5006" w:rsidRDefault="00BC500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C5006">
              <w:rPr>
                <w:rFonts w:asciiTheme="minorHAnsi" w:hAnsiTheme="minorHAnsi" w:cstheme="minorHAnsi"/>
                <w:sz w:val="22"/>
                <w:szCs w:val="22"/>
              </w:rPr>
              <w:t xml:space="preserve">Kuzey Afrika'dadır; antik Leptis Magna kenti bulunur. </w:t>
            </w:r>
          </w:p>
        </w:tc>
      </w:tr>
    </w:tbl>
    <w:p w:rsidR="00BC5006" w:rsidRPr="00BC5006" w:rsidRDefault="00BC5006" w:rsidP="00BC5006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BC5006">
        <w:rPr>
          <w:rFonts w:asciiTheme="minorHAnsi" w:hAnsiTheme="minorHAnsi" w:cstheme="minorHAnsi"/>
          <w:color w:val="FF0000"/>
          <w:sz w:val="22"/>
          <w:szCs w:val="22"/>
        </w:rPr>
        <w:t>7. Mavi Vatan Nedir ve Neden Hayatidir?</w:t>
      </w:r>
    </w:p>
    <w:p w:rsidR="00BC5006" w:rsidRPr="00BC5006" w:rsidRDefault="00BC5006" w:rsidP="00BC5006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Tanım:</w:t>
      </w:r>
      <w:r w:rsidRPr="00BC5006">
        <w:rPr>
          <w:rFonts w:asciiTheme="minorHAnsi" w:hAnsiTheme="minorHAnsi" w:cstheme="minorHAnsi"/>
          <w:sz w:val="22"/>
          <w:szCs w:val="22"/>
        </w:rPr>
        <w:t xml:space="preserve"> Türkiye'nin uluslararası hukuka uygun olarak karasuları, kıta sahanlığı ve münhasır ekonomik bölge sınırları içerisinde egemenlik ilan ettiği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tüm deniz yetki alanlarına Mavi Vatan denir</w:t>
      </w:r>
      <w:r w:rsidRPr="00BC500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BC5006" w:rsidRPr="00BC5006" w:rsidRDefault="00BC5006" w:rsidP="00BC5006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Ekonomik Önemi:</w:t>
      </w:r>
      <w:r w:rsidRPr="00BC5006">
        <w:rPr>
          <w:rFonts w:asciiTheme="minorHAnsi" w:hAnsiTheme="minorHAnsi" w:cstheme="minorHAnsi"/>
          <w:sz w:val="22"/>
          <w:szCs w:val="22"/>
        </w:rPr>
        <w:t xml:space="preserve"> Deniz tabanındaki doğal gaz, petrol rezervleri, zengin balıkçılık kaynakları ve deniz ticaret yolları haklarımızı kapsar</w:t>
      </w:r>
    </w:p>
    <w:p w:rsidR="00BC5006" w:rsidRPr="00BC5006" w:rsidRDefault="00BC5006" w:rsidP="00BC5006">
      <w:pPr>
        <w:pStyle w:val="NormalWeb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b/>
          <w:bCs/>
          <w:sz w:val="22"/>
          <w:szCs w:val="22"/>
        </w:rPr>
        <w:t>Savunma ve Teknoloji:</w:t>
      </w:r>
      <w:r w:rsidRPr="00BC5006">
        <w:rPr>
          <w:rFonts w:asciiTheme="minorHAnsi" w:hAnsiTheme="minorHAnsi" w:cstheme="minorHAnsi"/>
          <w:sz w:val="22"/>
          <w:szCs w:val="22"/>
        </w:rPr>
        <w:t xml:space="preserve"> TÜBİTAK ve yerli savunma sanayisi sistemleri (TCG Anadolu, Yavuz Sondaj Gemisi vb.) su altı ve su üstü keşif, gözetleme ve koruma faaliyetleriyle Mavi Vatan sınırlarımızı güvence altına almaktadır. </w:t>
      </w:r>
    </w:p>
    <w:p w:rsidR="00BC5006" w:rsidRPr="00BC5006" w:rsidRDefault="00BC5006" w:rsidP="00BC5006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BC5006">
        <w:rPr>
          <w:rFonts w:asciiTheme="minorHAnsi" w:hAnsiTheme="minorHAnsi" w:cstheme="minorHAnsi"/>
          <w:color w:val="FF0000"/>
          <w:sz w:val="22"/>
          <w:szCs w:val="22"/>
        </w:rPr>
        <w:t xml:space="preserve">8. Kritik Uyarılar 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BC5006">
        <w:rPr>
          <w:rFonts w:ascii="Segoe UI Symbol" w:hAnsi="Segoe UI Symbol" w:cs="Segoe UI Symbol"/>
          <w:color w:val="00B050"/>
          <w:sz w:val="22"/>
          <w:szCs w:val="22"/>
        </w:rPr>
        <w:t>⚠️</w:t>
      </w:r>
      <w:r w:rsidRPr="00BC50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="00510A8A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</w:t>
      </w:r>
      <w:r w:rsidRPr="00BC5006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 1 (111 km Kuralı):</w:t>
      </w:r>
      <w:r w:rsidRPr="00BC50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Ardışık iki paralel arasındaki mesafe Dünya’nın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her yerinde 111 km’dir</w:t>
      </w:r>
      <w:r w:rsidRPr="00BC5006">
        <w:rPr>
          <w:rFonts w:asciiTheme="minorHAnsi" w:hAnsiTheme="minorHAnsi" w:cstheme="minorHAnsi"/>
          <w:sz w:val="22"/>
          <w:szCs w:val="22"/>
        </w:rPr>
        <w:t xml:space="preserve">[cite: 11, 12, 13]. Ancak ardışık iki meridyen arasındaki mesafe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yalnızca Ekvator üzerinde 111 km’dir</w:t>
      </w:r>
      <w:r w:rsidRPr="00BC5006">
        <w:rPr>
          <w:rFonts w:asciiTheme="minorHAnsi" w:hAnsiTheme="minorHAnsi" w:cstheme="minorHAnsi"/>
          <w:sz w:val="22"/>
          <w:szCs w:val="22"/>
        </w:rPr>
        <w:t>; kutuplara gidildikçe bu mesafe daralır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BC5006" w:rsidRDefault="00BC5006" w:rsidP="00BC5006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BC5006">
        <w:rPr>
          <w:rFonts w:ascii="Segoe UI Symbol" w:hAnsi="Segoe UI Symbol" w:cs="Segoe UI Symbol"/>
          <w:color w:val="00B050"/>
          <w:sz w:val="22"/>
          <w:szCs w:val="22"/>
        </w:rPr>
        <w:t>⚠️</w:t>
      </w:r>
      <w:r w:rsidRPr="00BC50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="00510A8A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</w:t>
      </w:r>
      <w:r w:rsidR="00510A8A" w:rsidRPr="00BC5006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 </w:t>
      </w:r>
      <w:r w:rsidRPr="00BC5006">
        <w:rPr>
          <w:rFonts w:asciiTheme="minorHAnsi" w:hAnsiTheme="minorHAnsi" w:cstheme="minorHAnsi"/>
          <w:b/>
          <w:bCs/>
          <w:color w:val="00B050"/>
          <w:sz w:val="22"/>
          <w:szCs w:val="22"/>
        </w:rPr>
        <w:t>2 (Boy Eşitliği):</w:t>
      </w:r>
      <w:r w:rsidRPr="00BC50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</w:p>
    <w:p w:rsid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Meridyen yaylarının hepsinin boyu birbirine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eşittir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Paralellerin boyu ise Ekvator'dan kutuplara doğru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kısalır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="Segoe UI Symbol" w:hAnsi="Segoe UI Symbol" w:cs="Segoe UI Symbol"/>
          <w:color w:val="00B050"/>
          <w:sz w:val="22"/>
          <w:szCs w:val="22"/>
        </w:rPr>
        <w:t>⚠️</w:t>
      </w:r>
      <w:r w:rsidRPr="00BC50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="00510A8A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</w:t>
      </w:r>
      <w:r w:rsidR="00510A8A" w:rsidRPr="00BC5006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 </w:t>
      </w:r>
      <w:r w:rsidRPr="00BC5006">
        <w:rPr>
          <w:rFonts w:asciiTheme="minorHAnsi" w:hAnsiTheme="minorHAnsi" w:cstheme="minorHAnsi"/>
          <w:b/>
          <w:bCs/>
          <w:color w:val="00B050"/>
          <w:sz w:val="22"/>
          <w:szCs w:val="22"/>
        </w:rPr>
        <w:t>3 (Okyanus Kıyısı):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 Türkiye, üç tarafı denizlerle çevrili bir yarımada olmasına rağmen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hiçbir okyanusa doğrudan kıyısı yoktur</w:t>
      </w:r>
      <w:r w:rsidRPr="00BC5006">
        <w:rPr>
          <w:rFonts w:asciiTheme="minorHAnsi" w:hAnsiTheme="minorHAnsi" w:cstheme="minorHAnsi"/>
          <w:sz w:val="22"/>
          <w:szCs w:val="22"/>
        </w:rPr>
        <w:t xml:space="preserve">! 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BC5006">
        <w:rPr>
          <w:rFonts w:ascii="Segoe UI Symbol" w:hAnsi="Segoe UI Symbol" w:cs="Segoe UI Symbol"/>
          <w:color w:val="00B050"/>
          <w:sz w:val="22"/>
          <w:szCs w:val="22"/>
        </w:rPr>
        <w:t>⚠️</w:t>
      </w:r>
      <w:r w:rsidRPr="00BC50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="00510A8A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</w:t>
      </w:r>
      <w:r w:rsidR="00510A8A" w:rsidRPr="00BC5006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 </w:t>
      </w:r>
      <w:r w:rsidRPr="00BC5006">
        <w:rPr>
          <w:rFonts w:asciiTheme="minorHAnsi" w:hAnsiTheme="minorHAnsi" w:cstheme="minorHAnsi"/>
          <w:b/>
          <w:bCs/>
          <w:color w:val="00B050"/>
          <w:sz w:val="22"/>
          <w:szCs w:val="22"/>
        </w:rPr>
        <w:t>4 (Kutup Noktaları):</w:t>
      </w:r>
      <w:r w:rsidRPr="00BC50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Kuzey Kutup Noktası </w:t>
      </w:r>
      <w:r w:rsidRPr="00BC5006">
        <w:rPr>
          <w:rStyle w:val="math-inline"/>
          <w:rFonts w:asciiTheme="minorHAnsi" w:hAnsiTheme="minorHAnsi" w:cstheme="minorHAnsi"/>
          <w:sz w:val="22"/>
          <w:szCs w:val="22"/>
        </w:rPr>
        <w:t>90</w:t>
      </w:r>
      <w:r w:rsidRPr="00BC5006">
        <w:rPr>
          <w:rStyle w:val="math-inline"/>
          <w:rFonts w:asciiTheme="minorHAnsi" w:hAnsiTheme="minorHAnsi" w:cstheme="minorHAnsi"/>
          <w:sz w:val="22"/>
          <w:szCs w:val="22"/>
          <w:vertAlign w:val="superscript"/>
        </w:rPr>
        <w:t>0</w:t>
      </w:r>
      <w:r>
        <w:rPr>
          <w:rStyle w:val="math-inline"/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BC5006">
        <w:rPr>
          <w:rFonts w:asciiTheme="minorHAnsi" w:hAnsiTheme="minorHAnsi" w:cstheme="minorHAnsi"/>
          <w:sz w:val="22"/>
          <w:szCs w:val="22"/>
        </w:rPr>
        <w:t xml:space="preserve">bir deniz/okyanus (Arktik) üzerindeyken, Güney Kutup Noktası </w:t>
      </w:r>
      <w:r w:rsidRPr="00BC5006">
        <w:rPr>
          <w:rStyle w:val="math-inline"/>
          <w:rFonts w:asciiTheme="minorHAnsi" w:hAnsiTheme="minorHAnsi" w:cstheme="minorHAnsi"/>
          <w:sz w:val="22"/>
          <w:szCs w:val="22"/>
        </w:rPr>
        <w:t>90</w:t>
      </w:r>
      <w:r w:rsidRPr="00BC5006">
        <w:rPr>
          <w:rStyle w:val="math-inline"/>
          <w:rFonts w:asciiTheme="minorHAnsi" w:hAnsiTheme="minorHAnsi" w:cstheme="minorHAnsi"/>
          <w:sz w:val="22"/>
          <w:szCs w:val="22"/>
          <w:vertAlign w:val="superscript"/>
        </w:rPr>
        <w:t>0</w:t>
      </w:r>
      <w:r>
        <w:rPr>
          <w:rStyle w:val="math-inline"/>
          <w:rFonts w:asciiTheme="minorHAnsi" w:hAnsiTheme="minorHAnsi" w:cstheme="minorHAnsi"/>
          <w:sz w:val="22"/>
          <w:szCs w:val="22"/>
        </w:rPr>
        <w:t xml:space="preserve"> </w:t>
      </w:r>
      <w:r w:rsidRPr="00BC5006">
        <w:rPr>
          <w:rFonts w:asciiTheme="minorHAnsi" w:hAnsiTheme="minorHAnsi" w:cstheme="minorHAnsi"/>
          <w:sz w:val="22"/>
          <w:szCs w:val="22"/>
        </w:rPr>
        <w:t xml:space="preserve">dev bir buzul kıtası olan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Antarktika’nın tam üzerindedir</w:t>
      </w:r>
      <w:r w:rsidRPr="00BC500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10A8A" w:rsidRDefault="00BC5006" w:rsidP="00BC5006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BC5006">
        <w:rPr>
          <w:rFonts w:ascii="Segoe UI Symbol" w:hAnsi="Segoe UI Symbol" w:cs="Segoe UI Symbol"/>
          <w:color w:val="00B050"/>
          <w:sz w:val="22"/>
          <w:szCs w:val="22"/>
        </w:rPr>
        <w:t>⚠️</w:t>
      </w:r>
      <w:r w:rsidRPr="00BC50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="00510A8A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</w:t>
      </w:r>
      <w:r w:rsidR="00510A8A" w:rsidRPr="00BC5006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 </w:t>
      </w:r>
      <w:bookmarkStart w:id="0" w:name="_GoBack"/>
      <w:bookmarkEnd w:id="0"/>
      <w:r w:rsidRPr="00BC5006">
        <w:rPr>
          <w:rFonts w:asciiTheme="minorHAnsi" w:hAnsiTheme="minorHAnsi" w:cstheme="minorHAnsi"/>
          <w:b/>
          <w:bCs/>
          <w:color w:val="00B050"/>
          <w:sz w:val="22"/>
          <w:szCs w:val="22"/>
        </w:rPr>
        <w:t>5 (İklim Sebebi):</w:t>
      </w:r>
      <w:r w:rsidRPr="00BC50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</w:p>
    <w:p w:rsidR="00BC5006" w:rsidRPr="00BC5006" w:rsidRDefault="00BC5006" w:rsidP="00BC500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C5006">
        <w:rPr>
          <w:rFonts w:asciiTheme="minorHAnsi" w:hAnsiTheme="minorHAnsi" w:cstheme="minorHAnsi"/>
          <w:sz w:val="22"/>
          <w:szCs w:val="22"/>
        </w:rPr>
        <w:t xml:space="preserve">Ülkemizde dört mevsimin belirgin yaşanması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mutlak konumun</w:t>
      </w:r>
      <w:r w:rsidRPr="00BC5006">
        <w:rPr>
          <w:rFonts w:asciiTheme="minorHAnsi" w:hAnsiTheme="minorHAnsi" w:cstheme="minorHAnsi"/>
          <w:sz w:val="22"/>
          <w:szCs w:val="22"/>
        </w:rPr>
        <w:t xml:space="preserve"> (orta kuşakta olmanın) sonucudur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Pr="00BC5006">
        <w:rPr>
          <w:rFonts w:asciiTheme="minorHAnsi" w:hAnsiTheme="minorHAnsi" w:cstheme="minorHAnsi"/>
          <w:sz w:val="22"/>
          <w:szCs w:val="22"/>
        </w:rPr>
        <w:t xml:space="preserve">Aynı anda farklı iklim özelliklerinin görülmesi (örneğin Erzurum'da kar yağarken Antalya'da denize girilmesi) ise </w:t>
      </w:r>
      <w:r w:rsidRPr="00BC5006">
        <w:rPr>
          <w:rFonts w:asciiTheme="minorHAnsi" w:hAnsiTheme="minorHAnsi" w:cstheme="minorHAnsi"/>
          <w:b/>
          <w:bCs/>
          <w:sz w:val="22"/>
          <w:szCs w:val="22"/>
        </w:rPr>
        <w:t>göreceli konumun</w:t>
      </w:r>
      <w:r w:rsidRPr="00BC5006">
        <w:rPr>
          <w:rFonts w:asciiTheme="minorHAnsi" w:hAnsiTheme="minorHAnsi" w:cstheme="minorHAnsi"/>
          <w:sz w:val="22"/>
          <w:szCs w:val="22"/>
        </w:rPr>
        <w:t xml:space="preserve"> (yükselti ve denizellik) sonucudur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F73C6A" w:rsidRPr="00BC5006" w:rsidRDefault="00F73C6A" w:rsidP="00BC5006">
      <w:pPr>
        <w:rPr>
          <w:rFonts w:cstheme="minorHAnsi"/>
        </w:rPr>
      </w:pPr>
    </w:p>
    <w:sectPr w:rsidR="00F73C6A" w:rsidRPr="00BC5006" w:rsidSect="00872E92">
      <w:pgSz w:w="11906" w:h="16838"/>
      <w:pgMar w:top="709" w:right="113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B6F" w:rsidRDefault="005C0B6F" w:rsidP="009B7763">
      <w:pPr>
        <w:spacing w:after="0" w:line="240" w:lineRule="auto"/>
      </w:pPr>
      <w:r>
        <w:separator/>
      </w:r>
    </w:p>
  </w:endnote>
  <w:endnote w:type="continuationSeparator" w:id="0">
    <w:p w:rsidR="005C0B6F" w:rsidRDefault="005C0B6F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B6F" w:rsidRDefault="005C0B6F" w:rsidP="009B7763">
      <w:pPr>
        <w:spacing w:after="0" w:line="240" w:lineRule="auto"/>
      </w:pPr>
      <w:r>
        <w:separator/>
      </w:r>
    </w:p>
  </w:footnote>
  <w:footnote w:type="continuationSeparator" w:id="0">
    <w:p w:rsidR="005C0B6F" w:rsidRDefault="005C0B6F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0125"/>
    <w:multiLevelType w:val="multilevel"/>
    <w:tmpl w:val="12A47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159AF"/>
    <w:multiLevelType w:val="multilevel"/>
    <w:tmpl w:val="BA585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195C7F"/>
    <w:multiLevelType w:val="multilevel"/>
    <w:tmpl w:val="6824C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530201"/>
    <w:multiLevelType w:val="multilevel"/>
    <w:tmpl w:val="0B32D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397B17"/>
    <w:multiLevelType w:val="multilevel"/>
    <w:tmpl w:val="E1AC1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6959D5"/>
    <w:multiLevelType w:val="hybridMultilevel"/>
    <w:tmpl w:val="93E2E130"/>
    <w:lvl w:ilvl="0" w:tplc="041F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10A962EF"/>
    <w:multiLevelType w:val="multilevel"/>
    <w:tmpl w:val="9098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D6A9D"/>
    <w:multiLevelType w:val="multilevel"/>
    <w:tmpl w:val="C3D68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BD294C"/>
    <w:multiLevelType w:val="hybridMultilevel"/>
    <w:tmpl w:val="48E25492"/>
    <w:lvl w:ilvl="0" w:tplc="117C340E">
      <w:start w:val="5"/>
      <w:numFmt w:val="bullet"/>
      <w:lvlText w:val="-"/>
      <w:lvlJc w:val="left"/>
      <w:pPr>
        <w:ind w:left="643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 w15:restartNumberingAfterBreak="0">
    <w:nsid w:val="17AD78B0"/>
    <w:multiLevelType w:val="multilevel"/>
    <w:tmpl w:val="AF84E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A47378"/>
    <w:multiLevelType w:val="hybridMultilevel"/>
    <w:tmpl w:val="16225D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7560C4"/>
    <w:multiLevelType w:val="multilevel"/>
    <w:tmpl w:val="0D2C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4A4203"/>
    <w:multiLevelType w:val="multilevel"/>
    <w:tmpl w:val="5D2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B54D21"/>
    <w:multiLevelType w:val="multilevel"/>
    <w:tmpl w:val="5B26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BA3C49"/>
    <w:multiLevelType w:val="multilevel"/>
    <w:tmpl w:val="0408E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3D5482"/>
    <w:multiLevelType w:val="multilevel"/>
    <w:tmpl w:val="839EA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F10295"/>
    <w:multiLevelType w:val="multilevel"/>
    <w:tmpl w:val="8662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F34D3D"/>
    <w:multiLevelType w:val="hybridMultilevel"/>
    <w:tmpl w:val="D1925B24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6F3F11"/>
    <w:multiLevelType w:val="multilevel"/>
    <w:tmpl w:val="530E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C232A8"/>
    <w:multiLevelType w:val="multilevel"/>
    <w:tmpl w:val="1BEED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5C270E6"/>
    <w:multiLevelType w:val="multilevel"/>
    <w:tmpl w:val="D236F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567B87"/>
    <w:multiLevelType w:val="multilevel"/>
    <w:tmpl w:val="85B03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5D4984"/>
    <w:multiLevelType w:val="hybridMultilevel"/>
    <w:tmpl w:val="3AE85E02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257442"/>
    <w:multiLevelType w:val="multilevel"/>
    <w:tmpl w:val="B5D4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3903A1"/>
    <w:multiLevelType w:val="multilevel"/>
    <w:tmpl w:val="D130A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402993"/>
    <w:multiLevelType w:val="multilevel"/>
    <w:tmpl w:val="73F61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BE061F"/>
    <w:multiLevelType w:val="multilevel"/>
    <w:tmpl w:val="13B0B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B56696"/>
    <w:multiLevelType w:val="multilevel"/>
    <w:tmpl w:val="9AE86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694BE3"/>
    <w:multiLevelType w:val="multilevel"/>
    <w:tmpl w:val="1358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1024DF"/>
    <w:multiLevelType w:val="multilevel"/>
    <w:tmpl w:val="6550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EE1C13"/>
    <w:multiLevelType w:val="multilevel"/>
    <w:tmpl w:val="974A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F23186"/>
    <w:multiLevelType w:val="multilevel"/>
    <w:tmpl w:val="4B763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336BF3"/>
    <w:multiLevelType w:val="multilevel"/>
    <w:tmpl w:val="39143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9E764A"/>
    <w:multiLevelType w:val="multilevel"/>
    <w:tmpl w:val="91C6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504BAC"/>
    <w:multiLevelType w:val="multilevel"/>
    <w:tmpl w:val="89D08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576A9C"/>
    <w:multiLevelType w:val="hybridMultilevel"/>
    <w:tmpl w:val="6778F3DA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0361F0"/>
    <w:multiLevelType w:val="multilevel"/>
    <w:tmpl w:val="F9A8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975B27"/>
    <w:multiLevelType w:val="hybridMultilevel"/>
    <w:tmpl w:val="56EAE1C6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A36113"/>
    <w:multiLevelType w:val="multilevel"/>
    <w:tmpl w:val="A73A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E61BD2"/>
    <w:multiLevelType w:val="hybridMultilevel"/>
    <w:tmpl w:val="E5A8E916"/>
    <w:lvl w:ilvl="0" w:tplc="D8AE2398">
      <w:numFmt w:val="bullet"/>
      <w:lvlText w:val="•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2"/>
  </w:num>
  <w:num w:numId="3">
    <w:abstractNumId w:val="39"/>
  </w:num>
  <w:num w:numId="4">
    <w:abstractNumId w:val="1"/>
  </w:num>
  <w:num w:numId="5">
    <w:abstractNumId w:val="7"/>
  </w:num>
  <w:num w:numId="6">
    <w:abstractNumId w:val="16"/>
  </w:num>
  <w:num w:numId="7">
    <w:abstractNumId w:val="35"/>
  </w:num>
  <w:num w:numId="8">
    <w:abstractNumId w:val="37"/>
  </w:num>
  <w:num w:numId="9">
    <w:abstractNumId w:val="17"/>
  </w:num>
  <w:num w:numId="10">
    <w:abstractNumId w:val="8"/>
  </w:num>
  <w:num w:numId="11">
    <w:abstractNumId w:val="5"/>
  </w:num>
  <w:num w:numId="12">
    <w:abstractNumId w:val="38"/>
  </w:num>
  <w:num w:numId="13">
    <w:abstractNumId w:val="4"/>
  </w:num>
  <w:num w:numId="14">
    <w:abstractNumId w:val="24"/>
  </w:num>
  <w:num w:numId="15">
    <w:abstractNumId w:val="31"/>
  </w:num>
  <w:num w:numId="16">
    <w:abstractNumId w:val="15"/>
  </w:num>
  <w:num w:numId="17">
    <w:abstractNumId w:val="3"/>
  </w:num>
  <w:num w:numId="18">
    <w:abstractNumId w:val="0"/>
  </w:num>
  <w:num w:numId="19">
    <w:abstractNumId w:val="6"/>
  </w:num>
  <w:num w:numId="20">
    <w:abstractNumId w:val="14"/>
  </w:num>
  <w:num w:numId="21">
    <w:abstractNumId w:val="28"/>
  </w:num>
  <w:num w:numId="22">
    <w:abstractNumId w:val="11"/>
  </w:num>
  <w:num w:numId="23">
    <w:abstractNumId w:val="23"/>
  </w:num>
  <w:num w:numId="24">
    <w:abstractNumId w:val="33"/>
  </w:num>
  <w:num w:numId="25">
    <w:abstractNumId w:val="34"/>
  </w:num>
  <w:num w:numId="26">
    <w:abstractNumId w:val="12"/>
  </w:num>
  <w:num w:numId="27">
    <w:abstractNumId w:val="32"/>
  </w:num>
  <w:num w:numId="28">
    <w:abstractNumId w:val="2"/>
  </w:num>
  <w:num w:numId="29">
    <w:abstractNumId w:val="27"/>
  </w:num>
  <w:num w:numId="30">
    <w:abstractNumId w:val="30"/>
  </w:num>
  <w:num w:numId="31">
    <w:abstractNumId w:val="26"/>
  </w:num>
  <w:num w:numId="32">
    <w:abstractNumId w:val="20"/>
  </w:num>
  <w:num w:numId="33">
    <w:abstractNumId w:val="25"/>
  </w:num>
  <w:num w:numId="34">
    <w:abstractNumId w:val="29"/>
  </w:num>
  <w:num w:numId="35">
    <w:abstractNumId w:val="18"/>
  </w:num>
  <w:num w:numId="36">
    <w:abstractNumId w:val="13"/>
  </w:num>
  <w:num w:numId="37">
    <w:abstractNumId w:val="19"/>
  </w:num>
  <w:num w:numId="38">
    <w:abstractNumId w:val="36"/>
  </w:num>
  <w:num w:numId="39">
    <w:abstractNumId w:val="9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30DE4"/>
    <w:rsid w:val="00034404"/>
    <w:rsid w:val="000E2216"/>
    <w:rsid w:val="000E5FC4"/>
    <w:rsid w:val="000F0342"/>
    <w:rsid w:val="00100B01"/>
    <w:rsid w:val="00101445"/>
    <w:rsid w:val="00174BF3"/>
    <w:rsid w:val="0018733B"/>
    <w:rsid w:val="001A2F94"/>
    <w:rsid w:val="001C2603"/>
    <w:rsid w:val="001F1270"/>
    <w:rsid w:val="001F3D0A"/>
    <w:rsid w:val="002012A4"/>
    <w:rsid w:val="00215709"/>
    <w:rsid w:val="002679BC"/>
    <w:rsid w:val="002A2EAD"/>
    <w:rsid w:val="002B4DF5"/>
    <w:rsid w:val="002B78CF"/>
    <w:rsid w:val="002D1D86"/>
    <w:rsid w:val="002D3383"/>
    <w:rsid w:val="003110CD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BB0"/>
    <w:rsid w:val="004A6B01"/>
    <w:rsid w:val="004B019C"/>
    <w:rsid w:val="004E5EE8"/>
    <w:rsid w:val="00510A8A"/>
    <w:rsid w:val="0051446A"/>
    <w:rsid w:val="00560616"/>
    <w:rsid w:val="005B1D5A"/>
    <w:rsid w:val="005B3EC9"/>
    <w:rsid w:val="005C0B6F"/>
    <w:rsid w:val="0060030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B241B"/>
    <w:rsid w:val="007C04E5"/>
    <w:rsid w:val="007D6EFA"/>
    <w:rsid w:val="007F4EF6"/>
    <w:rsid w:val="00831677"/>
    <w:rsid w:val="00834796"/>
    <w:rsid w:val="008552BC"/>
    <w:rsid w:val="00857E48"/>
    <w:rsid w:val="00872E92"/>
    <w:rsid w:val="008C0A9F"/>
    <w:rsid w:val="008C4E80"/>
    <w:rsid w:val="008C4EC8"/>
    <w:rsid w:val="008D0356"/>
    <w:rsid w:val="00924735"/>
    <w:rsid w:val="00940C95"/>
    <w:rsid w:val="00950544"/>
    <w:rsid w:val="009630E1"/>
    <w:rsid w:val="0098562A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95DF9"/>
    <w:rsid w:val="00AA7269"/>
    <w:rsid w:val="00AC5575"/>
    <w:rsid w:val="00AD6916"/>
    <w:rsid w:val="00B04827"/>
    <w:rsid w:val="00B143EA"/>
    <w:rsid w:val="00B25821"/>
    <w:rsid w:val="00B332EA"/>
    <w:rsid w:val="00B36CAE"/>
    <w:rsid w:val="00B86CC5"/>
    <w:rsid w:val="00B93D25"/>
    <w:rsid w:val="00BA6CC8"/>
    <w:rsid w:val="00BA727F"/>
    <w:rsid w:val="00BB7D64"/>
    <w:rsid w:val="00BC3830"/>
    <w:rsid w:val="00BC5006"/>
    <w:rsid w:val="00BC6314"/>
    <w:rsid w:val="00BD77BF"/>
    <w:rsid w:val="00C1039A"/>
    <w:rsid w:val="00C72B8B"/>
    <w:rsid w:val="00CA13FA"/>
    <w:rsid w:val="00CB12A9"/>
    <w:rsid w:val="00CC2FD4"/>
    <w:rsid w:val="00CD40C3"/>
    <w:rsid w:val="00CE0894"/>
    <w:rsid w:val="00CE23C0"/>
    <w:rsid w:val="00CE585A"/>
    <w:rsid w:val="00CF0B30"/>
    <w:rsid w:val="00CF64B1"/>
    <w:rsid w:val="00D52C4B"/>
    <w:rsid w:val="00D7348F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61B40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4</Pages>
  <Words>1338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40</cp:revision>
  <dcterms:created xsi:type="dcterms:W3CDTF">2025-09-29T09:18:00Z</dcterms:created>
  <dcterms:modified xsi:type="dcterms:W3CDTF">2026-09-21T15:58:00Z</dcterms:modified>
</cp:coreProperties>
</file>