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GÖRGÜ KURALLARI VE NEZAKET DERSİ ...... SINIFI</w:t>
        <w:br/>
        <w:t>ÜNİTELENDİRİLMİŞ YILLIK DERS PLANI</w:t>
      </w:r>
    </w:p>
    <w:tbl>
      <w:tblPr>
        <w:tblStyle w:val="TableGrid"/>
        <w:tblW w:w="5000" w:type="pct"/>
        <w:tblInd w:w="-113" w:type="dxa"/>
        <w:tblLook w:val="04A0"/>
      </w:tblPr>
      <w:tblGrid>
        <w:gridCol w:w="742"/>
        <w:gridCol w:w="969"/>
        <w:gridCol w:w="531"/>
        <w:gridCol w:w="990"/>
        <w:gridCol w:w="1588"/>
        <w:gridCol w:w="990"/>
        <w:gridCol w:w="2590"/>
        <w:gridCol w:w="1161"/>
        <w:gridCol w:w="3882"/>
        <w:gridCol w:w="1060"/>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GÖRGÜ KURALLARI VE NEZAKETİN İNSANİ İLİŞKİLERDEKİ ROLÜ</w:t>
            </w:r>
          </w:p>
        </w:tc>
        <w:tc>
          <w:tcPr>
            <w:vAlign w:val="center"/>
          </w:tcPr>
          <w:p>
            <w:r>
              <w:t>GKN.2.1.1. Görgü kuralları ve nezaketin insani ilişkilerdeki rolünü tartışabilme a. Görgü kuralları ve nezaketin insani ilişkilerdeki rolü ile ilgili mantıksal temellendirme yapar.</w:t>
            </w:r>
          </w:p>
        </w:tc>
        <w:tc>
          <w:tcPr>
            <w:vAlign w:val="center"/>
          </w:tcPr>
          <w:p>
            <w:r>
              <w:t>İnsani İlişkiler</w:t>
            </w:r>
          </w:p>
        </w:tc>
        <w:tc>
          <w:tcPr>
            <w:vAlign w:val="center"/>
          </w:tcPr>
          <w:p>
            <w:r>
              <w:t>KB2.15. Yansıtma, KB2.18. Tartışma, E2.1. Empati, E2.2. Sorumluluk, E2.3. Girişkenlik, E3.3. Yaratıcılık, E3.4. Gerçeği Arama, E3.5. Açık Fikirlilik, SDB2.1. İletişim, SDB2.2. İş Birliği, SDB2.3. Sosyal Farkındalık, SDB3.2. Esneklik, SDB3.3. Sorumlu Karar Verme, D1. Adalet, D11. Özgürlük, D12. Sabır, D14. Saygı, D15. Sevgi, D16. Sorumluluk, OB1. Bilgi Okuryazarlığı, OB2. Dijital Okuryazarlık, OB4. Görsel Okuryazarlığı, OB6. Vatandaşlık Okuryazarlığı</w:t>
            </w:r>
          </w:p>
        </w:tc>
        <w:tc>
          <w:tcPr>
            <w:vAlign w:val="center"/>
          </w:tcPr>
          <w:p>
            <w:r>
              <w:t>EBA ve MEB onaylı yazılı ve görsel kaynaklar üzerinden insani ilişkilerde görgü kuralları ve nezaketin toplum hayatına etkileri incelenir ve öğrencilerden mantıksal temellendirme yapmaları istenir.</w:t>
            </w:r>
          </w:p>
        </w:tc>
        <w:tc>
          <w:tcPr>
            <w:vAlign w:val="center"/>
          </w:tcPr>
          <w:p>
            <w:r>
              <w:t>Bu temadaki öğrenme çıktıları; kısa ve açık uçlu sorulardan oluşan çalışma yaprağı, tartışma, çalışma kâğıdı, rol oynama, beyin fırtınası, tartışma, öz değerlendirme ölçeği, akran değerlendirme ölçeği, kontrol listesi, grup değerlendirme formu ve bütüncül dereceli puanlama anahtarı ile değerlendirilebilir. Performans görevi olarak öğrencilerden belirlenen süre boyunca okulda, evde, parkta, otobüste ya da sosyal medyada kişilerin haklarını savunurken kullandıkları üsluba dikkat etmeleri, nezaket ve görgü kurallarına uygun davranıp davranmadıklarını gözlemleyip günlük oluşturmaları istenebilir. Öğrencilerden nezaket ve görgünün insani ilişkilerdeki rolüne ilişkin şiir, slogan, özlü söz ya da hikâye yazmaları, iletişimin önemine dikkat çeken afiş, pano hazırlama veya kamu spotu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Doğru ve nezaketli bir iletişimi anlatan bir kamu spotu hazırlatılır. Destekleme: Başvuru yapılabilecek kurumların genel ağ adresleri incelenir, not edilir ve oyuna dönüştürülür.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GÖRGÜ KURALLARI VE NEZAKETİN İNSANİ İLİŞKİLERDEKİ ROLÜ</w:t>
            </w:r>
          </w:p>
        </w:tc>
        <w:tc>
          <w:tcPr>
            <w:vAlign w:val="center"/>
          </w:tcPr>
          <w:p>
            <w:r>
              <w:t>GKN.2.1.1. Görgü kuralları ve nezaketin insani ilişkilerdeki rolünü tartışabilme b. Görgü kuralları ve nezaketin insani ilişkilerdeki rolü ile ilgili mantıksal çelişkileri ve/veya tutarsızlıkları tespit eder. c. Görgü kuralları ve nezaketin insani ilişkilerdeki rolünü çürütür veya kabul eder.</w:t>
            </w:r>
          </w:p>
        </w:tc>
        <w:tc>
          <w:tcPr>
            <w:vAlign w:val="center"/>
          </w:tcPr>
          <w:p>
            <w:r>
              <w:t>İnsani İlişkiler</w:t>
            </w:r>
          </w:p>
        </w:tc>
        <w:tc>
          <w:tcPr>
            <w:vAlign w:val="center"/>
          </w:tcPr>
          <w:p>
            <w:r>
              <w:t>KB2.15. Yansıtma, KB2.18. Tartışma, E2.1. Empati, E2.2. Sorumluluk, E2.3. Girişkenlik, E3.3. Yaratıcılık, E3.4. Gerçeği Arama, E3.5. Açık Fikirlilik, SDB2.1. İletişim, SDB2.2. İş Birliği, SDB2.3. Sosyal Farkındalık, SDB3.2. Esneklik, SDB3.3. Sorumlu Karar Verme, D1. Adalet, D11. Özgürlük, D12. Sabır, D14. Saygı, D15. Sevgi, D16. Sorumluluk, OB1. Bilgi Okuryazarlığı, OB2. Dijital Okuryazarlık, OB4. Görsel Okuryazarlığı, OB6. Vatandaşlık Okuryazarlığı</w:t>
            </w:r>
          </w:p>
        </w:tc>
        <w:tc>
          <w:tcPr>
            <w:vAlign w:val="center"/>
          </w:tcPr>
          <w:p>
            <w:r>
              <w:t>Tartışma sürecinde ortaya çıkan farklı görüşler ve tutarsızlıklar tespit edilip tahtaya listelenir; kabul edilen veya çürütülen görüşler kişisel haklara saygı çerçevesinde ifade edilir.</w:t>
            </w:r>
          </w:p>
        </w:tc>
        <w:tc>
          <w:tcPr>
            <w:vAlign w:val="center"/>
          </w:tcPr>
          <w:p>
            <w:r>
              <w:t>Bu temadaki öğrenme çıktıları; kısa ve açık uçlu sorulardan oluşan çalışma yaprağı, tartışma, çalışma kâğıdı, rol oynama, beyin fırtınası, tartışma, öz değerlendirme ölçeği, akran değerlendirme ölçeği, kontrol listesi, grup değerlendirme formu ve bütüncül dereceli puanlama anahtarı ile değerlendirilebilir. Performans görevi olarak öğrencilerden belirlenen süre boyunca okulda, evde, parkta, otobüste ya da sosyal medyada kişilerin haklarını savunurken kullandıkları üsluba dikkat etmeleri, nezaket ve görgü kurallarına uygun davranıp davranmadıklarını gözlemleyip günlük oluşturmaları istenebilir. Öğrencilerden nezaket ve görgünün insani ilişkilerdeki rolüne ilişkin şiir, slogan, özlü söz ya da hikâye yazmaları, iletişimin önemine dikkat çeken afiş, pano hazırlama veya kamu spotu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Doğru ve nezaketli bir iletişimi anlatan bir kamu spotu hazırlatılır. Destekleme: Başvuru yapılabilecek kurumların genel ağ adresleri incelenir, not edilir ve oyuna dönüştürülür.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GÖRGÜ KURALLARI VE NEZAKETİN İNSANİ İLİŞKİLERDEKİ ROLÜ</w:t>
            </w:r>
          </w:p>
        </w:tc>
        <w:tc>
          <w:tcPr>
            <w:vAlign w:val="center"/>
          </w:tcPr>
          <w:p>
            <w:r>
              <w:t>GKN.2.1.2. Haklarını savunurken görgü kuralları ve nezakete uygun davranışlar sergilemenin günlük hayata etkileriyle ilgili yansıtma yapabilme a. Haklarını savunurken görgü kuralları ve nezakete uygun davranışlar sergilemenin günlük hayata etkileriyle ilgili deneyimini gözden geçirir.</w:t>
            </w:r>
          </w:p>
        </w:tc>
        <w:tc>
          <w:tcPr>
            <w:vAlign w:val="center"/>
          </w:tcPr>
          <w:p>
            <w:r>
              <w:t>Haklarını Savunurken Görgü Kuralları ve Nezakete Uygun Davranışlar Sergilemenin Günlük Hayata Etkileri</w:t>
            </w:r>
          </w:p>
        </w:tc>
        <w:tc>
          <w:tcPr>
            <w:vAlign w:val="center"/>
          </w:tcPr>
          <w:p>
            <w:r>
              <w:t>KB2.15. Yansıtma, KB2.18. Tartışma, E2.1. Empati, E2.2. Sorumluluk, E2.3. Girişkenlik, E3.3. Yaratıcılık, E3.4. Gerçeği Arama, E3.5. Açık Fikirlilik, SDB2.1. İletişim, SDB2.2. İş Birliği, SDB2.3. Sosyal Farkındalık, SDB3.2. Esneklik, SDB3.3. Sorumlu Karar Verme, D1. Adalet, D11. Özgürlük, D12. Sabır, D14. Saygı, D15. Sevgi, D16. Sorumluluk, OB1. Bilgi Okuryazarlığı, OB2. Dijital Okuryazarlık, OB4. Görsel Okuryazarlığı, OB6. Vatandaşlık Okuryazarlığı</w:t>
            </w:r>
          </w:p>
        </w:tc>
        <w:tc>
          <w:tcPr>
            <w:vAlign w:val="center"/>
          </w:tcPr>
          <w:p>
            <w:r>
              <w:t>Temel hak ve özgürlüklere ilişkin görseller sunulur, günlük yaşamdaki hak ihlallerine yönelik örnek olaylar üzerinden öğrenci deneyimleri gözden geçirilir.</w:t>
            </w:r>
          </w:p>
        </w:tc>
        <w:tc>
          <w:tcPr>
            <w:vAlign w:val="center"/>
          </w:tcPr>
          <w:p>
            <w:r>
              <w:t>Bu temadaki öğrenme çıktıları; kısa ve açık uçlu sorulardan oluşan çalışma yaprağı, tartışma, çalışma kâğıdı, rol oynama, beyin fırtınası, tartışma, öz değerlendirme ölçeği, akran değerlendirme ölçeği, kontrol listesi, grup değerlendirme formu ve bütüncül dereceli puanlama anahtarı ile değerlendirilebilir. Performans görevi olarak öğrencilerden belirlenen süre boyunca okulda, evde, parkta, otobüste ya da sosyal medyada kişilerin haklarını savunurken kullandıkları üsluba dikkat etmeleri, nezaket ve görgü kurallarına uygun davranıp davranmadıklarını gözlemleyip günlük oluşturmaları istenebilir. Öğrencilerden nezaket ve görgünün insani ilişkilerdeki rolüne ilişkin şiir, slogan, özlü söz ya da hikâye yazmaları, iletişimin önemine dikkat çeken afiş, pano hazırlama veya kamu spotu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Doğru ve nezaketli bir iletişimi anlatan bir kamu spotu hazırlatılır. Destekleme: Başvuru yapılabilecek kurumların genel ağ adresleri incelenir, not edilir ve oyuna dönüştürülür.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GÖRGÜ KURALLARI VE NEZAKETİN İNSANİ İLİŞKİLERDEKİ ROLÜ</w:t>
            </w:r>
          </w:p>
        </w:tc>
        <w:tc>
          <w:tcPr>
            <w:vAlign w:val="center"/>
          </w:tcPr>
          <w:p>
            <w:r>
              <w:t>GKN.2.1.2. Haklarını savunurken görgü kuralları ve nezakete uygun davranışlar sergilemenin günlük hayata etkileriyle ilgili yansıtma yapabilme b. Haklarını savunurken görgü kuralları ve nezakete uygun davranışlar sergilemenin günlük hayata etkileriyle ilgili deneyimine dayalı çıkarım yapar. c. Haklarını savunurken görgü kuralları ve nezakete uygun davranışlar sergilemenin günlük hayata etkileriyle ilgili ulaşılan çıkarımları değerlendirir.</w:t>
            </w:r>
          </w:p>
        </w:tc>
        <w:tc>
          <w:tcPr>
            <w:vAlign w:val="center"/>
          </w:tcPr>
          <w:p>
            <w:r>
              <w:t>Haklarını Savunurken Görgü Kuralları ve Nezakete Uygun Davranışlar Sergilemenin Günlük Hayata Etkileri</w:t>
            </w:r>
          </w:p>
        </w:tc>
        <w:tc>
          <w:tcPr>
            <w:vAlign w:val="center"/>
          </w:tcPr>
          <w:p>
            <w:r>
              <w:t>KB2.15. Yansıtma, KB2.18. Tartışma, E2.1. Empati, E2.2. Sorumluluk, E2.3. Girişkenlik, E3.3. Yaratıcılık, E3.4. Gerçeği Arama, E3.5. Açık Fikirlilik, SDB2.1. İletişim, SDB2.2. İş Birliği, SDB2.3. Sosyal Farkındalık, SDB3.2. Esneklik, SDB3.3. Sorumlu Karar Verme, D1. Adalet, D11. Özgürlük, D12. Sabır, D14. Saygı, D15. Sevgi, D16. Sorumluluk, OB1. Bilgi Okuryazarlığı, OB2. Dijital Okuryazarlık, OB4. Görsel Okuryazarlığı, OB6. Vatandaşlık Okuryazarlığı</w:t>
            </w:r>
          </w:p>
        </w:tc>
        <w:tc>
          <w:tcPr>
            <w:vAlign w:val="center"/>
          </w:tcPr>
          <w:p>
            <w:r>
              <w:t>Öğrenciler hak ihlali olaylarını canlandırır, nezaketli çözüm önerileri geliştirerek olaylar arasındaki farkları öz/akran değerlendirme ile ölçer.</w:t>
            </w:r>
          </w:p>
        </w:tc>
        <w:tc>
          <w:tcPr>
            <w:vAlign w:val="center"/>
          </w:tcPr>
          <w:p>
            <w:r>
              <w:t>Bu temadaki öğrenme çıktıları; kısa ve açık uçlu sorulardan oluşan çalışma yaprağı, tartışma, çalışma kâğıdı, rol oynama, beyin fırtınası, tartışma, öz değerlendirme ölçeği, akran değerlendirme ölçeği, kontrol listesi, grup değerlendirme formu ve bütüncül dereceli puanlama anahtarı ile değerlendirilebilir. Performans görevi olarak öğrencilerden belirlenen süre boyunca okulda, evde, parkta, otobüste ya da sosyal medyada kişilerin haklarını savunurken kullandıkları üsluba dikkat etmeleri, nezaket ve görgü kurallarına uygun davranıp davranmadıklarını gözlemleyip günlük oluşturmaları istenebilir. Öğrencilerden nezaket ve görgünün insani ilişkilerdeki rolüne ilişkin şiir, slogan, özlü söz ya da hikâye yazmaları, iletişimin önemine dikkat çeken afiş, pano hazırlama veya kamu spotu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Doğru ve nezaketli bir iletişimi anlatan bir kamu spotu hazırlatılır. Destekleme: Başvuru yapılabilecek kurumların genel ağ adresleri incelenir, not edilir ve oyuna dönüştürülür.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DOĞAYA SAYGI YAŞAMA NEZAKET</w:t>
            </w:r>
          </w:p>
        </w:tc>
        <w:tc>
          <w:tcPr>
            <w:vAlign w:val="center"/>
          </w:tcPr>
          <w:p>
            <w:r>
              <w:t>GKN.2.2.1. İnsanın doğayla etkileşimi sırasında görgü kuralları ve nezakete uygun davranmasının sonuçlarını özetleyebilme a. İnsanın doğayla etkileşimi sırasında görgü kuralları ve nezakete uygun davranmasının sonuçları ile ilgili çözümleme yapar.</w:t>
            </w:r>
          </w:p>
        </w:tc>
        <w:tc>
          <w:tcPr>
            <w:vAlign w:val="center"/>
          </w:tcPr>
          <w:p>
            <w:r>
              <w:t>Doğanın Ortak Kullanımında Nezaket ve Görgünün Yeri</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Haber metinleri ve görseller üzerinden doğaya saygı gösterilmediğinde yaşanabilecek sonuçlara dair sınıfça çözümlemeler yapılır.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DOĞAYA SAYGI YAŞAMA NEZAKET</w:t>
            </w:r>
            <w:r>
              <w:t>DOĞAYA SAYGI YAŞAMA NEZAKET</w:t>
            </w:r>
            <w:r>
              <w:t>DOĞAYA SAYGI YAŞAMA NEZAKET</w:t>
            </w:r>
          </w:p>
        </w:tc>
        <w:tc>
          <w:tcPr>
            <w:vAlign w:val="center"/>
          </w:tcPr>
          <w:p>
            <w:r>
              <w:t>GKN.2.2.1. İnsanın doğayla etkileşimi sırasında görgü kuralları ve nezakete uygun davranmasının sonuçlarını özetleyebilme b. İnsanın doğayla etkileşimi sırasında görgü kuralları ve nezakete uygun davranmasının sonuçları ile ilgili sınıflandırma yapar.</w:t>
            </w:r>
            <w:r>
              <w:t>GKN.2.2.1. İnsanın doğayla etkileşimi sırasında görgü kuralları ve nezakete uygun davranmasının sonuçlarını özetleyebilme b. İnsanın doğayla etkileşimi sırasında görgü kuralları ve nezakete uygun davranmasının sonuçları ile ilgili sınıflandırma yapar.</w:t>
            </w:r>
            <w:r>
              <w:t>GKN.2.2.1. İnsanın doğayla etkileşimi sırasında görgü kuralları ve nezakete uygun davranmasının sonuçlarını özetleyebilme b. İnsanın doğayla etkileşimi sırasında görgü kuralları ve nezakete uygun davranmasının sonuçları ile ilgili sınıflandırma yapar.</w:t>
            </w:r>
          </w:p>
        </w:tc>
        <w:tc>
          <w:tcPr>
            <w:vAlign w:val="center"/>
          </w:tcPr>
          <w:p>
            <w:r>
              <w:t>Doğanın Ortak Kullanımında Nezaket ve Görgünün Yeri</w:t>
            </w:r>
            <w:r>
              <w:t>Doğanın Ortak Kullanımında Nezaket ve Görgünün Yeri</w:t>
            </w:r>
            <w:r>
              <w:t>Doğanın Ortak Kullanımında Nezaket ve Görgünün Yeri</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Öğrenciler haber metinlerindeki durumları, görgü ve nezakete uygun olan/olmayan davranışların doğaya etkileri olarak sınıflandırır.</w:t>
            </w:r>
            <w:r>
              <w:t>Öğrenciler haber metinlerindeki durumları, görgü ve nezakete uygun olan/olmayan davranışların doğaya etkileri olarak sınıflandırır.</w:t>
            </w:r>
            <w:r>
              <w:t>Öğrenciler haber metinlerindeki durumları, görgü ve nezakete uygun olan/olmayan davranışların doğaya etkileri olarak sınıflandırır.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r>
              <w:t>Zenginleştirme: Sıfır Atık projesindeki 5D yaklaşımı (Düşün, Daha Az Tüket vb.) işlenir. Destekleme: Çevre bilinci özel günleri için dijital animasyonlar izlenir, sloganlar üretilir.</w:t>
            </w:r>
            <w:r>
              <w:t>Zenginleştirme: Sıfır Atık projesindeki 5D yaklaşımı (Düşün, Daha Az Tüket vb.) işlenir. Destekleme: Çevre bilinci özel günleri için dijital animasyonlar izlenir, sloganlar üretilir.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DOĞAYA SAYGI YAŞAMA NEZAKET</w:t>
            </w:r>
          </w:p>
        </w:tc>
        <w:tc>
          <w:tcPr>
            <w:vAlign w:val="center"/>
          </w:tcPr>
          <w:p>
            <w:r>
              <w:t>GKN.2.2.1. İnsanın doğayla etkileşimi sırasında görgü kuralları ve nezakete uygun davranmasının sonuçlarını özetleyebilme c. İnsanın doğayla etkileşimi sırasında görgü kuralları ve nezakete uygun davranmasının sonuçlarını kendi cümleleri ile aktarır.</w:t>
            </w:r>
          </w:p>
        </w:tc>
        <w:tc>
          <w:tcPr>
            <w:vAlign w:val="center"/>
          </w:tcPr>
          <w:p>
            <w:r>
              <w:t>Doğanın Ortak Kullanımında Nezaket ve Görgünün Yeri</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Doğanın dengesinin korunması tartışılır, "Doğada bir gün" temalı hikâyeler yazılarak sonuçlar öğrencilerin kendi cümleleriyle aktarılır.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a. Çevre bilincinin oluşmasında görgü kuralları ve nezaketin rolünü inceler.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Geri dönüşüm ve atık yönetimine ilişkin anket sonuçları grafiklere dökülerek çevre bilincinin oluşumundaki etkenler incelenir.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a. Çevre bilincinin oluşmasında görgü kuralları ve nezaketin rolünü inceler.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Nezaketli davranışların çevreyle olan ilişkisi tartışılır, öz değerlendirme ölçekleri ile öz yansıtma yapılır.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b. Çevre bilincinin oluşmasında görgü kuralları ve nezaketin rolüne ilişkin örnekleri bağlamdan kopmadan dönüştürür.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Çevreye zarar veren davranışlar neden devam ediyor? sorusu üzerinden öğrencilerin bireysel çözüm önerileri geliştirmesi sağlanır.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b. Çevre bilincinin oluşmasında görgü kuralları ve nezaketin rolüne ilişkin örnekleri bağlamdan kopmadan dönüştürür.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Geliştirilen birden fazla çözüm önerisi etkililik, maliyet, uygulanabilirlik kriterlerine göre puanlanarak dönüştürülür.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c. Çevre bilincinin oluşmasında görgü kuralları ve nezaketin rolünü yeniden ifade eder.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Gruplar halinde çevre ve nezaket temalı mikro projeler oluşturulur; kaynakların sürdürülebilir kullanımı yeniden ifade edilir.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c. Çevre bilincinin oluşmasında görgü kuralları ve nezaketin rolünü yeniden ifade eder.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Çevreyi bilinçlendirme amacıyla hazırlanan poster, kısa film, el broşürü gibi performans görevleri sınıfa sunulur.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DOĞAYA SAYGI YAŞAMA NEZAKET</w:t>
            </w:r>
          </w:p>
        </w:tc>
        <w:tc>
          <w:tcPr>
            <w:vAlign w:val="center"/>
          </w:tcPr>
          <w:p>
            <w:r>
              <w:t>GKN.2.2.1. İnsanın doğayla etkileşimi sırasında görgü kuralları ve nezakete uygun davranmasının sonuçlarını özetleyebilme a. İnsanın doğayla etkileşimi sırasında görgü kuralları ve nezakete uygun davranmasının sonuçları ile ilgili çözümleme yapar. b. İnsanın doğayla etkileşimi sırasında görgü kuralları ve nezakete uygun davranmasının sonuçları ile ilgili sınıflandırma yapar. c. İnsanın doğayla etkileşimi sırasında görgü kuralları ve nezakete uygun davranmasının sonuçlarını kendi cümleleri ile aktarır.</w:t>
            </w:r>
          </w:p>
        </w:tc>
        <w:tc>
          <w:tcPr>
            <w:vAlign w:val="center"/>
          </w:tcPr>
          <w:p>
            <w:r>
              <w:t>Doğanın Ortak Kullanımında Nezaket ve Görgünün Yeri</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Dönem boyunca öğrenilen "doğanın ortak kullanımı" ile ilgili konular gözden geçirilerek, yapılan projeler üzerinden genel özetleme yapılır.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DOĞAYA SAYGI YAŞAMA NEZAKET</w:t>
            </w:r>
          </w:p>
        </w:tc>
        <w:tc>
          <w:tcPr>
            <w:vAlign w:val="center"/>
          </w:tcPr>
          <w:p>
            <w:r>
              <w:t>GKN.2.2.2. Çevre bilincinin oluşmasında görgü kuralları ve nezaketin rolünü yorumlayabilme a. Çevre bilincinin oluşmasında görgü kuralları ve nezaketin rolünü inceler. b. Çevre bilincinin oluşmasında görgü kuralları ve nezaketin rolüne ilişkin örnekleri bağlamdan kopmadan dönüştürür. c. Çevre bilincinin oluşmasında görgü kuralları ve nezaketin rolünü yeniden ifade eder.</w:t>
            </w:r>
          </w:p>
        </w:tc>
        <w:tc>
          <w:tcPr>
            <w:vAlign w:val="center"/>
          </w:tcPr>
          <w:p>
            <w:r>
              <w:t>Çevre Bilincinin Oluşmasında Nezaket ve Görgünün Rolü</w:t>
            </w:r>
          </w:p>
        </w:tc>
        <w:tc>
          <w:tcPr>
            <w:vAlign w:val="center"/>
          </w:tcPr>
          <w:p>
            <w:r>
              <w:t>KB2.3. Özetleme, KB2.14. Yorumlama, E2.2. Sorumluluk, E3.3. Yaratıcılık, E3.10. Eleştirel Bakma, SDB1.3. Kendine Uyarlama (Öz Yansıtma), SDB2.1. İletişim, SDB2.2. İş birliği, SDB2.3. Sosyal Farkındalık, SDB3.3. Sorumlu Karar Verme, D5. Duyarlılık, D7. Estetik, D9. Merhamet, D14. Saygı, D16. Sorumluluk, D18. Temizlik, D19. Vatanseverlik, OB2. Dijital Okuryazarlık, OB4. Görsel Okuryazarlık, OB7. Veri Okuryazarlığı, OB8. Sürdürülebilirlik Okuryazarlığı</w:t>
            </w:r>
          </w:p>
        </w:tc>
        <w:tc>
          <w:tcPr>
            <w:vAlign w:val="center"/>
          </w:tcPr>
          <w:p>
            <w:r>
              <w:t>Çevre bilincinin oluşmasındaki nezaketin rolü değerlendirilerek, öğrencilerin hazırladığı tüm sunum ve çalışmaların dereceli puanlama ile değerlendirilmesi sağlanır.</w:t>
            </w:r>
          </w:p>
        </w:tc>
        <w:tc>
          <w:tcPr>
            <w:vAlign w:val="center"/>
          </w:tcPr>
          <w:p>
            <w:r>
              <w:t>Bu temada yer alan öğrenme çıktıları; açık uçlu sorulardan oluşan çalışma yaprağı, kısa cevaplı sorulardan oluşan test, zihin haritası, çalışma yaprağı, sözcük ilişkilendirme, kontrol listesi, performans görevi, gözlem formu, dereceli puanlama anahtarı, grup değerlendirme formu ve öz değerlendirme formu kullanılarak değerlendirilebilir. Performans görevi olarak öğrencilerden çevrelerini bilinçlendirmek amacıyla farklı sorumluluk çalışmaları yapmaları ve bu çalışmalarda poster, kısa film, el broşürü, sunum, dijital içerikler vb. hazırlamaları istenebilir. Hazırlanan ürünler; kontrol listesi, gözlem formu, öz değerlendirme formu, akran değerlendirme formu, bütüncül dereceli puanlama anahtarı gibi araçlarla değerlendirilebilir.</w:t>
            </w:r>
          </w:p>
        </w:tc>
        <w:tc>
          <w:tcPr>
            <w:vAlign w:val="center"/>
          </w:tcPr>
          <w:p>
            <w:r>
              <w:t>Zenginleştirme: Sıfır Atık projesindeki 5D yaklaşımı (Düşün, Daha Az Tüket vb.) işlenir. Destekleme: Çevre bilinci özel günleri için dijital animasyonlar izlenir, sloganlar üretilir.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DİJİTAL DÜNYADA GÖRGÜ KURALLARI VE NEZAKET</w:t>
            </w:r>
          </w:p>
        </w:tc>
        <w:tc>
          <w:tcPr>
            <w:vAlign w:val="center"/>
          </w:tcPr>
          <w:p>
            <w:r>
              <w:t>GKN.2.3.1. Dijital ortamlarda kişisel bilgilerin gizliliği ile ilgili bilgi toplayabilme a. Dijital ortamlarda kişisel bilgilerin gizliliği ile ilgili bilgilere ulaşmak için kullanacağı araçları belirler.</w:t>
            </w:r>
          </w:p>
        </w:tc>
        <w:tc>
          <w:tcPr>
            <w:vAlign w:val="center"/>
          </w:tcPr>
          <w:p>
            <w:r>
              <w:t>Dijital Ortamlarda Kişisel Bilgilerin Gizliliği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Dijital güvenlik kavramlarının yeri bir video üzerinden gösterilir, öğrencilerin kişisel bilgilerin gizliliği ile ilgili bilgi toplamak için EBA ve MEB kaynaklarını belirlemeleri sağlanır.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DİJİTAL DÜNYADA GÖRGÜ KURALLARI VE NEZAKET</w:t>
            </w:r>
          </w:p>
        </w:tc>
        <w:tc>
          <w:tcPr>
            <w:vAlign w:val="center"/>
          </w:tcPr>
          <w:p>
            <w:r>
              <w:t>GKN.2.3.1. Dijital ortamlarda kişisel bilgilerin gizliliği ile ilgili bilgi toplayabilme b. Belirlediği aracı kullanarak dijital ortamlarda kişisel bilgilerin gizliliği ile ilgili bilgileri bulur.</w:t>
            </w:r>
          </w:p>
        </w:tc>
        <w:tc>
          <w:tcPr>
            <w:vAlign w:val="center"/>
          </w:tcPr>
          <w:p>
            <w:r>
              <w:t>Dijital Ortamlarda Kişisel Bilgilerin Gizliliği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Araçlar/uygulamalar güvenlik düzeylerine göre kategorilere ayrılır; öğrenciler kişisel verilerin korunması, güçlü şifre oluşturma gibi konuları seçilen araçlarla araştırır.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DİJİTAL DÜNYADA GÖRGÜ KURALLARI VE NEZAKET</w:t>
            </w:r>
          </w:p>
        </w:tc>
        <w:tc>
          <w:tcPr>
            <w:vAlign w:val="center"/>
          </w:tcPr>
          <w:p>
            <w:r>
              <w:t>GKN.2.3.1. Dijital ortamlarda kişisel bilgilerin gizliliği ile ilgili bilgi toplayabilme c. Dijital ortamlarda kişisel bilgilerin gizliliği ile ilgili ulaşılan bilgileri doğrular.</w:t>
            </w:r>
          </w:p>
        </w:tc>
        <w:tc>
          <w:tcPr>
            <w:vAlign w:val="center"/>
          </w:tcPr>
          <w:p>
            <w:r>
              <w:t>Dijital Ortamlarda Kişisel Bilgilerin Gizliliği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Örnek durumlar üzerinden dijital güvenlik riskleri değerlendirilir, öğrenciler ulaştıkları bilginin doğruluğunu öğretmen rehberliğinde tartışarak kanıtlar.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DİJİTAL DÜNYADA GÖRGÜ KURALLARI VE NEZAKET</w:t>
            </w:r>
          </w:p>
        </w:tc>
        <w:tc>
          <w:tcPr>
            <w:vAlign w:val="center"/>
          </w:tcPr>
          <w:p>
            <w:r>
              <w:t>GKN.2.3.1. Dijital ortamlarda kişisel bilgilerin gizliliği ile ilgili bilgi toplayabilme ç. Dijital ortamlarda kişisel bilgilerin gizliliği ile ilgili ulaşılan bilgileri kaydeder.</w:t>
            </w:r>
          </w:p>
        </w:tc>
        <w:tc>
          <w:tcPr>
            <w:vAlign w:val="center"/>
          </w:tcPr>
          <w:p>
            <w:r>
              <w:t>Dijital Ortamlarda Kişisel Bilgilerin Gizliliği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Öğrenciler araştırma sonuçlarını bilgi kartlarına yazar; kurulan istasyonlarda (Duvar Yazısı, Afiş vb.) çözümler üretilip not edilir ve bir "bilgi ağacı" hazırlanır.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DİJİTAL DÜNYADA GÖRGÜ KURALLARI VE NEZAKET</w:t>
            </w:r>
          </w:p>
        </w:tc>
        <w:tc>
          <w:tcPr>
            <w:vAlign w:val="center"/>
          </w:tcPr>
          <w:p>
            <w:r>
              <w:t>GKN.2.3.2. Dijital iletişimde etik ve nazik davranmanın günlük hayata etkilerini yorumlayabilme a. Dijital iletişimde etik ve nazik davranmanın günlük hayata etkilerini inceler.</w:t>
            </w:r>
          </w:p>
        </w:tc>
        <w:tc>
          <w:tcPr>
            <w:vAlign w:val="center"/>
          </w:tcPr>
          <w:p>
            <w:r>
              <w:t>Dijital İletişimde Etik ve Nazik Davranmanın Günlük Hayata Etkileri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EBA ve MEB kaynaklarından dijital iletişimde görgü ve nezaketin günlük hayata etkileri incelenir; "İnternetteyken karşılaştığınız en nazik davranış neydi?" gibi sorularla küçük grup tartışması yapılır.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DİJİTAL DÜNYADA GÖRGÜ KURALLARI VE NEZAKET</w:t>
            </w:r>
          </w:p>
        </w:tc>
        <w:tc>
          <w:tcPr>
            <w:vAlign w:val="center"/>
          </w:tcPr>
          <w:p>
            <w:r>
              <w:t>GKN.2.3.2. Dijital iletişimde etik ve nazik davranmanın günlük hayata etkilerini yorumlayabilme a. Dijital iletişimde etik ve nazik davranmanın günlük hayata etkilerini inceler.</w:t>
            </w:r>
          </w:p>
        </w:tc>
        <w:tc>
          <w:tcPr>
            <w:vAlign w:val="center"/>
          </w:tcPr>
          <w:p>
            <w:r>
              <w:t>Dijital İletişimde Etik ve Nazik Davranmanın Günlük Hayata Etkileri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Öğrenciler dijital ortamda karşılaştıkları ve onları üzen durumları veya çevrim içi topluluklara nasıl yardım ettiklerini paylaşırlar.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DİJİTAL DÜNYADA GÖRGÜ KURALLARI VE NEZAKET</w:t>
            </w:r>
          </w:p>
        </w:tc>
        <w:tc>
          <w:tcPr>
            <w:vAlign w:val="center"/>
          </w:tcPr>
          <w:p>
            <w:r>
              <w:t>GKN.2.3.2. Dijital iletişimde etik ve nazik davranmanın günlük hayata etkilerini yorumlayabilme b. Dijital iletişimde etik ve nazik davranmanın günlük hayata etkilerine ilişkin örnekleri bağlamdan kopmadan dönüştürür.</w:t>
            </w:r>
          </w:p>
        </w:tc>
        <w:tc>
          <w:tcPr>
            <w:vAlign w:val="center"/>
          </w:tcPr>
          <w:p>
            <w:r>
              <w:t>Dijital İletişimde Etik ve Nazik Davranmanın Günlük Hayata Etkileri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Eğitsel oyun kapsamında öğrencilere dijital iletişimdeki kısa ifadelerin (emoji vb.) bulunduğu kâğıtlar dağıtılır; bu ifadelerle yüz yüze iletişim kurmaları istenir.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DİJİTAL DÜNYADA GÖRGÜ KURALLARI VE NEZAKET</w:t>
            </w:r>
          </w:p>
        </w:tc>
        <w:tc>
          <w:tcPr>
            <w:vAlign w:val="center"/>
          </w:tcPr>
          <w:p>
            <w:r>
              <w:t>GKN.2.3.2. Dijital iletişimde etik ve nazik davranmanın günlük hayata etkilerini yorumlayabilme b. Dijital iletişimde etik ve nazik davranmanın günlük hayata etkilerine ilişkin örnekleri bağlamdan kopmadan dönüştürür.</w:t>
            </w:r>
          </w:p>
        </w:tc>
        <w:tc>
          <w:tcPr>
            <w:vAlign w:val="center"/>
          </w:tcPr>
          <w:p>
            <w:r>
              <w:t>Dijital İletişimde Etik ve Nazik Davranmanın Günlük Hayata Etkileri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Oyun sonunda yüz yüze iletişim ile dijital iletişim arasındaki farklar tartışılarak mesajların anlam ve etki açısından nasıl dönüştüğü sorgulanır.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DİJİTAL DÜNYADA GÖRGÜ KURALLARI VE NEZAKET</w:t>
            </w:r>
          </w:p>
        </w:tc>
        <w:tc>
          <w:tcPr>
            <w:vAlign w:val="center"/>
          </w:tcPr>
          <w:p>
            <w:r>
              <w:t>GKN.2.3.2. Dijital iletişimde etik ve nazik davranmanın günlük hayata etkilerini yorumlayabilme c. Kendi ifadeleriyle dijital iletişimde etik ve nazik davranmanın günlük hayata etkilerini anlamı değiştirmeyecek bir şekilde yeniden ifade eder.</w:t>
            </w:r>
          </w:p>
        </w:tc>
        <w:tc>
          <w:tcPr>
            <w:vAlign w:val="center"/>
          </w:tcPr>
          <w:p>
            <w:r>
              <w:t>Dijital İletişimde Etik ve Nazik Davranmanın Günlük Hayata Etkileri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Öğrencilerden dijital ortamda karşılaştıkları nezaketli/kaba bir durumu kendi ifadeleriyle (resim, emoji, kısa yazı) görselleştirip anlatmaları istenir.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DİJİTAL DÜNYADA GÖRGÜ KURALLARI VE NEZAKET</w:t>
            </w:r>
          </w:p>
        </w:tc>
        <w:tc>
          <w:tcPr>
            <w:vAlign w:val="center"/>
          </w:tcPr>
          <w:p>
            <w:r>
              <w:t>GKN.2.3.2. Dijital iletişimde etik ve nazik davranmanın günlük hayata etkilerini yorumlayabilme c. Kendi ifadeleriyle dijital iletişimde etik ve nazik davranmanın günlük hayata etkilerini anlamı değiştirmeyecek bir şekilde yeniden ifade eder.</w:t>
            </w:r>
          </w:p>
        </w:tc>
        <w:tc>
          <w:tcPr>
            <w:vAlign w:val="center"/>
          </w:tcPr>
          <w:p>
            <w:r>
              <w:t>Dijital İletişimde Etik ve Nazik Davranmanın Günlük Hayata Etkileri</w:t>
            </w:r>
          </w:p>
        </w:tc>
        <w:tc>
          <w:tcPr>
            <w:vAlign w:val="center"/>
          </w:tcPr>
          <w:p>
            <w:r>
              <w:t>KB2.6. Bilgi Toplama, KB2.14. Yorumlama, E2.1. Empati, E2.2. Sorumluluk, E2.5. Oyunseverlik, SDB1.2. Kendini Düzenleme (Öz Düzenleme), SDB1.3. Kendine Uyarlama (Öz Yansıtma), SDB3.3. Sorumlu Karar Verme, D1. Adalet, D8. Mahremiyet, D14. Saygı, D16. Sorumluluk, OB1. Bilgi Okuryazarlığı, OB2. Dijital Okuryazarlık, OB4. Görsel Okuryazarlık, OB5. Kültür Okuryazarlığı</w:t>
            </w:r>
          </w:p>
        </w:tc>
        <w:tc>
          <w:tcPr>
            <w:vAlign w:val="center"/>
          </w:tcPr>
          <w:p>
            <w:r>
              <w:t>Dilimizin zenginliklerini yansıtan atasözü ve deyimler aracılığıyla dijital iletişim kurallarının güncel anlatımları sınıfça tartışılır ve hazırlanan içerikler derlenir.</w:t>
            </w:r>
          </w:p>
        </w:tc>
        <w:tc>
          <w:tcPr>
            <w:vAlign w:val="center"/>
          </w:tcPr>
          <w:p>
            <w:r>
              <w:t>Bu temada yer alan öğrenme çıktıları; açık uçlu sorulardan oluşan çalışma yaprağı, kısa cevaplı sorulardan oluşan test, tartışma, çalışma yaprağı, zihin haritası, çevrimiçi araştırma, bilgi kartları, drama, beyin fırtınası, istasyon, örnek olay, kavram haritası, soru-cevap, eğitsel oyun, grup çalışması, kontrol listesi, performans görevi, gözlem formu, dereceli puanlama anahtarı, grup değerlendirme formu ve öz değerlendirme formu kullanılarak değerlendirilebilir. Performans görevi olarak öğrencilerden gruplar hâlinde "Dijitalde Nezaketli Olma Rehberi" hazırlamaları istenebilir. Performans görevi; dereceli puanlama anahtarı, öz değerlendirme formu, akran değerlendirme formu ve kontrol listesi ile değerlendirilebilir.</w:t>
            </w:r>
          </w:p>
        </w:tc>
        <w:tc>
          <w:tcPr>
            <w:vAlign w:val="center"/>
          </w:tcPr>
          <w:p>
            <w:r>
              <w:t>Zenginleştirme: Dijital nezaket durumlarıyla ilgili resimli bilgi kartları hazırlatılır. Destekleme: Olumlu ve olumsuz dijital davranış listeleri işaretletilir, dijital nezaket takvimi oluşturulur.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GKN.2.4.1. Farklı kültürlere ait görgü kuralları ve nezakete ilişkin bilgi toplayabilme a. Farklı kültürlere ait görgü kuralları ve nezakete ilişkin bilgiye ulaşmak için kullanacağı araçları belirler.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Öğrenciler farklı ülkelerdeki selamlaşma, sofra adabı gibi konularda bilgi toplamak amacıyla kitap, belgesel, müze ziyareti vb. araçlardan hangilerini kullanacaklarını belirler.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GKN.2.4.1. Farklı kültürlere ait görgü kuralları ve nezakete ilişkin bilgi toplayabilme b. Belirlediği aracı kullanarak farklı kültürlere ait görgü kuralları ve nezakete ilişkin bilgileri bulur.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Bireysel ya da grup olarak bir ülke seçilir (örn. Japonya, Fas, Balkan ülkeleri) ve seçilen araçlarla o ülkeye ait nezaket bilgileri bulunur ve "Kültür Kartı"na işlenir.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GKN.2.4.1. Farklı kültürlere ait görgü kuralları ve nezakete ilişkin bilgi toplayabilme c. Farklı kültürlere ait görgü kuralları ve nezakete ilişkin ulaşılan bilgileri doğrular.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Öğrenciler farklı kaynakları karşılaştırarak buldukları bilgilerin yayın yerini, güvenilirliğini sorgular ve doğrularını işaretleyerek yeniden yazar.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GKN.2.4.1. Farklı kültürlere ait görgü kuralları ve nezakete ilişkin bilgi toplayabilme ç. Farklı kültürlere ait görgü kuralları ve nezakete ilişkin ulaşılan bilgileri kaydeder.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Doğrulanmış bilgiler görsel, afiş veya poster haline getirilerek kaydedilir ve kültürler arası farklılıklar ile benzerlikler sınıfa sunulur.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GKN.2.4.2. Farklı kültürlerde görgü kuralları ve nezakete uygun davranmanın hayata etkisini tartışabilme a. Farklı kültürlerde görgü kuralları ve nezakete uygun davranmanın hayata etkisiyle ilgili mantıksal temellendirme yapar.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Kaynaklardan yola çıkılarak farklı kültürlerde görgü kurallarına uymanın toplumsal etkileri gerekçeleriyle sınıf ortamında tartışılır ve mantıksal temellendirme yapılır.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GKN.2.4.2. Farklı kültürlerde görgü kuralları ve nezakete uygun davranmanın hayata etkisini tartışabilme b. Farklı kültürlerde görgü kuralları ve nezakete uygun davranmanın hayata etkisiyle ilgili mantıksal çelişkileri ve/veya tutarsızlıkları tespit eder.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Farklı ülkelerdeki davranış örnekleri (Fas'ta naneli çay, Japonya'da ikram vb.) karşılaştırılarak bir davranışın farklı kültürlerdeki anlam farklılıkları (çelişki ve tutarsızlıkları) tahtaya listelenir.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GKN.2.4.2. Farklı kültürlerde görgü kuralları ve nezakete uygun davranmanın hayata etkisini tartışabilme c. Farklı kültürlerde görgü kuralları ve nezakete uygun davranmanın hayata etkisiyle ilgili fikirleri çürütür veya kabul eder.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Öğrencilere "Her toplumda saygı göstermek aynı anlama gelir." gibi önermeler sunulur; kültürel örneklerle fikirlerini savunmaları veya çürütmeleri istenir.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GKN.2.4.1. Farklı kültürlere ait görgü kuralları ve nezakete ilişkin bilgi toplayabilme a. Farklı kültürlere ait görgü kuralları ve nezakete ilişkin bilgiye ulaşmak için kullanacağı araçları belirler. b. Belirlediği aracı kullanarak farklı kültürlere ait görgü kuralları ve nezakete ilişkin bilgileri bulur. c. Farklı kültürlere ait görgü kuralları ve nezakete ilişkin ulaşılan bilgileri doğrular. ç. Farklı kültürlere ait görgü kuralları ve nezakete ilişkin ulaşılan bilgileri kaydeder.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Öğrenciler edindikleri ve doğruladıkları tüm kültürel bilgileri gözden geçirip infografik hazırlama performans görevlerini şekillendirir.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KÜLTÜRDEN KÜLTÜRE GÖRGÜ KURALLARI VE NEZAKET</w:t>
            </w:r>
          </w:p>
        </w:tc>
        <w:tc>
          <w:tcPr>
            <w:vAlign w:val="center"/>
          </w:tcPr>
          <w:p>
            <w:r>
              <w:t>GKN.2.4.2. Farklı kültürlerde görgü kuralları ve nezakete uygun davranmanın hayata etkisini tartışabilme a. Farklı kültürlerde görgü kuralları ve nezakete uygun davranmanın hayata etkisiyle ilgili mantıksal temellendirme yapar. b. Farklı kültürlerde görgü kuralları ve nezakete uygun davranmanın hayata etkisiyle ilgili mantıksal çelişkileri ve/veya tutarsızlıkları tespit eder. c. Farklı kültürlerde görgü kuralları ve nezakete uygun davranmanın hayata etkisiyle ilgili fikirleri çürütür veya kabul eder.</w:t>
            </w:r>
          </w:p>
        </w:tc>
        <w:tc>
          <w:tcPr>
            <w:vAlign w:val="center"/>
          </w:tcPr>
          <w:p>
            <w:r>
              <w:t>Farklı Kültürlere Ait Görgü Kuralları ve Nezaket</w:t>
            </w:r>
          </w:p>
        </w:tc>
        <w:tc>
          <w:tcPr>
            <w:vAlign w:val="center"/>
          </w:tcPr>
          <w:p>
            <w:r>
              <w:t>KB2.6. Bilgi Toplama, KB2.18. Tartışma, E1.6. Seçicilik, E2.1. Empati, E3.3. Yaratıcılık, E3.4. Gerçeği Arama, E3.5. Açık Fikirlilik, E3.10. Eleştirel Bakma, SDB2.1. İletişim, SDB2.2. İş Birliği, SDB2.3. Sosyal Farkındalık, SDB3.3. Sorumlu Karar Verme, D5. Duyarlılık, D11. Özgürlük, D14. Saygı, OB1. Bilgi Okuryazarlığı, OB2. Dijital Okuryazarlık, OB4. Görsel Okuryazarlık, OB5. Kültür Okuryazarlığı</w:t>
            </w:r>
          </w:p>
        </w:tc>
        <w:tc>
          <w:tcPr>
            <w:vAlign w:val="center"/>
          </w:tcPr>
          <w:p>
            <w:r>
              <w:t>Dönem sonu itibarıyla hazırlanan "Kültür Kılavuzu" panoları ve infografikler sınıfa sunulur, farklı kültürlerin nezaket anlayışları genel bir tartışmayla değerlendirilir.</w:t>
            </w:r>
          </w:p>
        </w:tc>
        <w:tc>
          <w:tcPr>
            <w:vAlign w:val="center"/>
          </w:tcPr>
          <w:p>
            <w:r>
              <w:t>Bu temadaki öğrenme çıktıları; açık uçlu sorulardan oluşan çalışma yaprağı, kısa cevaplı sorulardan oluşan test, tartışma, çalışma yaprağı, grup çalışmaları, kültür kartı oluşturma, kontrol listesi, performans görevi, gözlem formu, dereceli puanlama anahtarı, sunum, grup değerlendirme formu ve öz değerlendirme formu kullanılarak değerlendirilebilir. Performans görevi olarak öğrencilerden seçtiği ülkeye dair öğrendiği görgü kuralları ve nezaket davranışlarıyla ilgili infografik hazırlaması istenebilir. Her öğrencinin seçtiği ülkeye dair öğrendiği üç nezaket davranışını, kendi cümleleriyle "Kültür Kılavuzu" panosu oluşturarak sunması istenebilir. Performans görevi; dereceli puanlama anahtarı, öz değerlendirme formu, akran değerlendirme formu ve kontrol listesi ile değerlendirilebilir.</w:t>
            </w:r>
          </w:p>
        </w:tc>
        <w:tc>
          <w:tcPr>
            <w:vAlign w:val="center"/>
          </w:tcPr>
          <w:p>
            <w:r>
              <w:t>Zenginleştirme: Farklı ülkelerin görgü kurallarını gösteren dijital içerikler hazırlatılır. Destekleme: Kültür kartı çalışması ile seçilen bir ülkenin geleneklerini tanıtan kartlar hazırlanır.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