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419AB" w:rsidRPr="003419AB" w:rsidRDefault="003419AB" w:rsidP="003419AB">
      <w:pPr>
        <w:rPr>
          <w:rFonts w:ascii="Times New Roman" w:hAnsi="Times New Roman" w:cs="Times New Roman"/>
          <w:sz w:val="24"/>
        </w:rPr>
      </w:pPr>
      <w:bookmarkStart w:id="0" w:name="_GoBack"/>
      <w:bookmarkEnd w:id="0"/>
      <w:r>
        <w:rPr>
          <w:rFonts w:ascii="Times New Roman" w:hAnsi="Times New Roman" w:cs="Times New Roman"/>
          <w:sz w:val="24"/>
        </w:rPr>
        <w:t xml:space="preserve">TC İNK </w:t>
      </w:r>
      <w:r w:rsidRPr="003419AB">
        <w:rPr>
          <w:rFonts w:ascii="Times New Roman" w:hAnsi="Times New Roman" w:cs="Times New Roman"/>
          <w:sz w:val="24"/>
        </w:rPr>
        <w:t>B GRUBU</w:t>
      </w:r>
    </w:p>
    <w:p w:rsidR="003419AB" w:rsidRPr="003419AB" w:rsidRDefault="003419AB" w:rsidP="003419AB">
      <w:pPr>
        <w:rPr>
          <w:rFonts w:ascii="Times New Roman" w:hAnsi="Times New Roman" w:cs="Times New Roman"/>
          <w:sz w:val="24"/>
        </w:rPr>
      </w:pPr>
      <w:r w:rsidRPr="003419AB">
        <w:rPr>
          <w:rFonts w:ascii="Times New Roman" w:hAnsi="Times New Roman" w:cs="Times New Roman"/>
          <w:sz w:val="24"/>
        </w:rPr>
        <w:t>*Soru 1 (İTA.8.4.9):* Atatürk ilke ve inkılaplarının dayandığı "Egemenliğin Millete Ait Olması" esası ile doğrudan ilişkili olan iki Atatürk ilkesini yazarak bu esasın önemini açıklayınız.</w:t>
      </w:r>
    </w:p>
    <w:p w:rsidR="003419AB" w:rsidRPr="003419AB" w:rsidRDefault="003419AB" w:rsidP="003419AB">
      <w:pPr>
        <w:rPr>
          <w:rFonts w:ascii="Times New Roman" w:hAnsi="Times New Roman" w:cs="Times New Roman"/>
          <w:sz w:val="24"/>
        </w:rPr>
      </w:pPr>
      <w:r w:rsidRPr="003419AB">
        <w:rPr>
          <w:rFonts w:ascii="Times New Roman" w:hAnsi="Times New Roman" w:cs="Times New Roman"/>
          <w:sz w:val="24"/>
        </w:rPr>
        <w:t>*Soru 2 (İTA.8.5.1):* Cumhuriyetin ilanından sonra kadınlara siyasi hakların (belediye, muhtarlık ve milletvekilliği seçimlerine katılma) verilmesinin, toplumsal alandaki demokratikleşme sürecine katkısını açıklayınız.</w:t>
      </w:r>
    </w:p>
    <w:p w:rsidR="003419AB" w:rsidRPr="003419AB" w:rsidRDefault="003419AB" w:rsidP="003419AB">
      <w:pPr>
        <w:rPr>
          <w:rFonts w:ascii="Times New Roman" w:hAnsi="Times New Roman" w:cs="Times New Roman"/>
          <w:sz w:val="24"/>
        </w:rPr>
      </w:pPr>
      <w:r w:rsidRPr="003419AB">
        <w:rPr>
          <w:rFonts w:ascii="Times New Roman" w:hAnsi="Times New Roman" w:cs="Times New Roman"/>
          <w:sz w:val="24"/>
        </w:rPr>
        <w:t xml:space="preserve">*Soru 3 (İTA.8.5.3):* 1930 yılında gerçekleşen Menemen </w:t>
      </w:r>
      <w:proofErr w:type="spellStart"/>
      <w:r w:rsidRPr="003419AB">
        <w:rPr>
          <w:rFonts w:ascii="Times New Roman" w:hAnsi="Times New Roman" w:cs="Times New Roman"/>
          <w:sz w:val="24"/>
        </w:rPr>
        <w:t>Olayı'nı</w:t>
      </w:r>
      <w:proofErr w:type="spellEnd"/>
      <w:r w:rsidRPr="003419AB">
        <w:rPr>
          <w:rFonts w:ascii="Times New Roman" w:hAnsi="Times New Roman" w:cs="Times New Roman"/>
          <w:sz w:val="24"/>
        </w:rPr>
        <w:t xml:space="preserve"> göz önünde bulundurarak, bu olayın Türkiye Cumhuriyeti'ndeki demokratik rejim karşıtlığıyla ilişkisini analiz ediniz.</w:t>
      </w:r>
    </w:p>
    <w:p w:rsidR="003419AB" w:rsidRPr="003419AB" w:rsidRDefault="003419AB" w:rsidP="003419AB">
      <w:pPr>
        <w:rPr>
          <w:rFonts w:ascii="Times New Roman" w:hAnsi="Times New Roman" w:cs="Times New Roman"/>
          <w:sz w:val="24"/>
        </w:rPr>
      </w:pPr>
      <w:r w:rsidRPr="003419AB">
        <w:rPr>
          <w:rFonts w:ascii="Times New Roman" w:hAnsi="Times New Roman" w:cs="Times New Roman"/>
          <w:sz w:val="24"/>
        </w:rPr>
        <w:t>*Soru 4 (İTA.8.6.1):* Atatürk'ün "Yurtta sulh, cihanda sulh" ilkesinin Türk dış politikasındaki yansımalarını ve bu ilkenin dünya barışına katkısını kısaca açıklayınız.</w:t>
      </w:r>
    </w:p>
    <w:p w:rsidR="003419AB" w:rsidRPr="003419AB" w:rsidRDefault="003419AB" w:rsidP="003419AB">
      <w:pPr>
        <w:rPr>
          <w:rFonts w:ascii="Times New Roman" w:hAnsi="Times New Roman" w:cs="Times New Roman"/>
          <w:sz w:val="24"/>
        </w:rPr>
      </w:pPr>
      <w:r w:rsidRPr="003419AB">
        <w:rPr>
          <w:rFonts w:ascii="Times New Roman" w:hAnsi="Times New Roman" w:cs="Times New Roman"/>
          <w:sz w:val="24"/>
        </w:rPr>
        <w:t xml:space="preserve">*Soru 5 (İTA.8.6.2):* Nüfus Mübadelesi (Etaplı) </w:t>
      </w:r>
      <w:proofErr w:type="spellStart"/>
      <w:r w:rsidRPr="003419AB">
        <w:rPr>
          <w:rFonts w:ascii="Times New Roman" w:hAnsi="Times New Roman" w:cs="Times New Roman"/>
          <w:sz w:val="24"/>
        </w:rPr>
        <w:t>Sorunu'nun</w:t>
      </w:r>
      <w:proofErr w:type="spellEnd"/>
      <w:r w:rsidRPr="003419AB">
        <w:rPr>
          <w:rFonts w:ascii="Times New Roman" w:hAnsi="Times New Roman" w:cs="Times New Roman"/>
          <w:sz w:val="24"/>
        </w:rPr>
        <w:t xml:space="preserve"> Türkiye ile Yunanistan arasında çözüme kavuşturulmasının ardından iki ülke ilişkilerinde yaşanan olumlu gelişmeleri (dostluk adımlarını) analiz ediniz.</w:t>
      </w:r>
    </w:p>
    <w:p w:rsidR="003419AB" w:rsidRPr="003419AB" w:rsidRDefault="003419AB" w:rsidP="003419AB">
      <w:pPr>
        <w:rPr>
          <w:rFonts w:ascii="Times New Roman" w:hAnsi="Times New Roman" w:cs="Times New Roman"/>
          <w:sz w:val="24"/>
        </w:rPr>
      </w:pPr>
      <w:r w:rsidRPr="003419AB">
        <w:rPr>
          <w:rFonts w:ascii="Times New Roman" w:hAnsi="Times New Roman" w:cs="Times New Roman"/>
          <w:sz w:val="24"/>
        </w:rPr>
        <w:t>*Soru 6 (İTA.8.6.2):* 1930'lu yıllarda yaklaşan İkinci Dünya Savaşı tehlikesine karşı Türkiye'nin batı ve doğu sınırlarının güvenliğini sağlamak amacıyla yer aldığı bölgesel ittifakların (paktların) adlarını yazınız.</w:t>
      </w:r>
    </w:p>
    <w:p w:rsidR="003419AB" w:rsidRPr="003419AB" w:rsidRDefault="003419AB" w:rsidP="003419AB">
      <w:pPr>
        <w:rPr>
          <w:rFonts w:ascii="Times New Roman" w:hAnsi="Times New Roman" w:cs="Times New Roman"/>
          <w:sz w:val="24"/>
        </w:rPr>
      </w:pPr>
      <w:r w:rsidRPr="003419AB">
        <w:rPr>
          <w:rFonts w:ascii="Times New Roman" w:hAnsi="Times New Roman" w:cs="Times New Roman"/>
          <w:sz w:val="24"/>
        </w:rPr>
        <w:t xml:space="preserve">*Soru 7 (İTA.8.6.3):* Hatay </w:t>
      </w:r>
      <w:proofErr w:type="spellStart"/>
      <w:r w:rsidRPr="003419AB">
        <w:rPr>
          <w:rFonts w:ascii="Times New Roman" w:hAnsi="Times New Roman" w:cs="Times New Roman"/>
          <w:sz w:val="24"/>
        </w:rPr>
        <w:t>Sorunu'nun</w:t>
      </w:r>
      <w:proofErr w:type="spellEnd"/>
      <w:r w:rsidRPr="003419AB">
        <w:rPr>
          <w:rFonts w:ascii="Times New Roman" w:hAnsi="Times New Roman" w:cs="Times New Roman"/>
          <w:sz w:val="24"/>
        </w:rPr>
        <w:t xml:space="preserve"> çözümünde Milletler Cemiyeti'nin rolünü ve Türkiye'nin bu süreçte uluslararası hukuka uygun olarak yürüttüğü diplomatik başarıyı açıklayınız.</w:t>
      </w:r>
    </w:p>
    <w:p w:rsidR="003419AB" w:rsidRPr="003419AB" w:rsidRDefault="003419AB" w:rsidP="003419AB">
      <w:pPr>
        <w:rPr>
          <w:rFonts w:ascii="Times New Roman" w:hAnsi="Times New Roman" w:cs="Times New Roman"/>
          <w:sz w:val="24"/>
        </w:rPr>
      </w:pPr>
      <w:r w:rsidRPr="003419AB">
        <w:rPr>
          <w:rFonts w:ascii="Times New Roman" w:hAnsi="Times New Roman" w:cs="Times New Roman"/>
          <w:sz w:val="24"/>
        </w:rPr>
        <w:t>*Soru 8 (İTA.8.7.2):* Mustafa Kemal Atatürk'ün tarih ve dil alanında kalıcı çalışmalar yapılması amacıyla kurulmasını sağladığı, kültürel miras niteliğindeki iki kurumu yazınız.</w:t>
      </w:r>
    </w:p>
    <w:p w:rsidR="003419AB" w:rsidRPr="003419AB" w:rsidRDefault="003419AB" w:rsidP="003419AB">
      <w:pPr>
        <w:rPr>
          <w:rFonts w:ascii="Times New Roman" w:hAnsi="Times New Roman" w:cs="Times New Roman"/>
          <w:color w:val="FF0000"/>
          <w:sz w:val="24"/>
        </w:rPr>
      </w:pPr>
      <w:r w:rsidRPr="003419AB">
        <w:rPr>
          <w:rFonts w:ascii="Times New Roman" w:hAnsi="Times New Roman" w:cs="Times New Roman"/>
          <w:color w:val="FF0000"/>
          <w:sz w:val="24"/>
        </w:rPr>
        <w:t>CEVAP ANAHTARI: B GRUBU</w:t>
      </w:r>
    </w:p>
    <w:p w:rsidR="003419AB" w:rsidRPr="003419AB" w:rsidRDefault="003419AB" w:rsidP="003419AB">
      <w:pPr>
        <w:rPr>
          <w:rFonts w:ascii="Times New Roman" w:hAnsi="Times New Roman" w:cs="Times New Roman"/>
          <w:color w:val="FF0000"/>
          <w:sz w:val="24"/>
        </w:rPr>
      </w:pPr>
      <w:r w:rsidRPr="003419AB">
        <w:rPr>
          <w:rFonts w:ascii="Times New Roman" w:hAnsi="Times New Roman" w:cs="Times New Roman"/>
          <w:color w:val="FF0000"/>
          <w:sz w:val="24"/>
        </w:rPr>
        <w:t xml:space="preserve"> * *Cevap 1:* Cumhuriyetçilik ve Halkçılık ilkeleridir. Egemenliğin millete ait olması, yönetimde kişilerin, ailelerin veya zümrelerin değil, doğrudan halkın söz sahibi olması demektir ve demokrasinin temel şartıdır.</w:t>
      </w:r>
    </w:p>
    <w:p w:rsidR="003419AB" w:rsidRPr="003419AB" w:rsidRDefault="003419AB" w:rsidP="003419AB">
      <w:pPr>
        <w:rPr>
          <w:rFonts w:ascii="Times New Roman" w:hAnsi="Times New Roman" w:cs="Times New Roman"/>
          <w:color w:val="FF0000"/>
          <w:sz w:val="24"/>
        </w:rPr>
      </w:pPr>
      <w:r w:rsidRPr="003419AB">
        <w:rPr>
          <w:rFonts w:ascii="Times New Roman" w:hAnsi="Times New Roman" w:cs="Times New Roman"/>
          <w:color w:val="FF0000"/>
          <w:sz w:val="24"/>
        </w:rPr>
        <w:t xml:space="preserve"> * *Cevap 2:* Siyasi hakların verilmesiyle kadınlar ülke yönetiminde söz sahibi olmuş, böylece milli iradenin meclise tam ve eşit olarak yansıması sağlanarak demokratikleşme süreci güçlenmiştir.</w:t>
      </w:r>
    </w:p>
    <w:p w:rsidR="003419AB" w:rsidRPr="003419AB" w:rsidRDefault="003419AB" w:rsidP="003419AB">
      <w:pPr>
        <w:rPr>
          <w:rFonts w:ascii="Times New Roman" w:hAnsi="Times New Roman" w:cs="Times New Roman"/>
          <w:color w:val="FF0000"/>
          <w:sz w:val="24"/>
        </w:rPr>
      </w:pPr>
      <w:r w:rsidRPr="003419AB">
        <w:rPr>
          <w:rFonts w:ascii="Times New Roman" w:hAnsi="Times New Roman" w:cs="Times New Roman"/>
          <w:color w:val="FF0000"/>
          <w:sz w:val="24"/>
        </w:rPr>
        <w:t xml:space="preserve"> * *Cevap 3:* Menemen Olayı, cumhuriyet rejimine ve Atatürk devrimlerine karşı yapılmış gerici bir ayaklanmadır. Bu olay, ülkede henüz çok partili hayata geçiş ve tam demokrasi ortamı için gerekli toplumsal olgunluğun tam olarak oluşmadığını ve rejimi koruma önlemlerinin sürmesi gerektiğini göstermiştir.</w:t>
      </w:r>
    </w:p>
    <w:p w:rsidR="003419AB" w:rsidRPr="003419AB" w:rsidRDefault="003419AB" w:rsidP="003419AB">
      <w:pPr>
        <w:rPr>
          <w:rFonts w:ascii="Times New Roman" w:hAnsi="Times New Roman" w:cs="Times New Roman"/>
          <w:color w:val="FF0000"/>
          <w:sz w:val="24"/>
        </w:rPr>
      </w:pPr>
      <w:r w:rsidRPr="003419AB">
        <w:rPr>
          <w:rFonts w:ascii="Times New Roman" w:hAnsi="Times New Roman" w:cs="Times New Roman"/>
          <w:color w:val="FF0000"/>
          <w:sz w:val="24"/>
        </w:rPr>
        <w:t xml:space="preserve"> * *Cevap 4:* Bu ilke doğrultusunda Türkiye, komşularıyla ve tüm dünya devletleriyle sorunlarını savaş yoluyla değil, diplomasi ve barışçıl antlaşmalarla çözmeyi esas almış; uluslararası barış örgütlerine katılmıştır.</w:t>
      </w:r>
    </w:p>
    <w:p w:rsidR="003419AB" w:rsidRPr="003419AB" w:rsidRDefault="003419AB" w:rsidP="003419AB">
      <w:pPr>
        <w:rPr>
          <w:rFonts w:ascii="Times New Roman" w:hAnsi="Times New Roman" w:cs="Times New Roman"/>
          <w:color w:val="FF0000"/>
          <w:sz w:val="24"/>
        </w:rPr>
      </w:pPr>
      <w:r w:rsidRPr="003419AB">
        <w:rPr>
          <w:rFonts w:ascii="Times New Roman" w:hAnsi="Times New Roman" w:cs="Times New Roman"/>
          <w:color w:val="FF0000"/>
          <w:sz w:val="24"/>
        </w:rPr>
        <w:lastRenderedPageBreak/>
        <w:t xml:space="preserve"> * *Cevap 5:* Mübadelenin çözülmesiyle Türk-Yunan ilişkilerinde gerginlik son bulmuş, dostluk dönemi başlamıştır. Bu yakınlaşma, iki ülkenin öncülüğünde 1934 yılında Balkan </w:t>
      </w:r>
      <w:proofErr w:type="spellStart"/>
      <w:r w:rsidRPr="003419AB">
        <w:rPr>
          <w:rFonts w:ascii="Times New Roman" w:hAnsi="Times New Roman" w:cs="Times New Roman"/>
          <w:color w:val="FF0000"/>
          <w:sz w:val="24"/>
        </w:rPr>
        <w:t>Antantı'nın</w:t>
      </w:r>
      <w:proofErr w:type="spellEnd"/>
      <w:r w:rsidRPr="003419AB">
        <w:rPr>
          <w:rFonts w:ascii="Times New Roman" w:hAnsi="Times New Roman" w:cs="Times New Roman"/>
          <w:color w:val="FF0000"/>
          <w:sz w:val="24"/>
        </w:rPr>
        <w:t xml:space="preserve"> kurulmasına zemin hazırlamıştır.</w:t>
      </w:r>
    </w:p>
    <w:p w:rsidR="003419AB" w:rsidRPr="003419AB" w:rsidRDefault="003419AB" w:rsidP="003419AB">
      <w:pPr>
        <w:rPr>
          <w:rFonts w:ascii="Times New Roman" w:hAnsi="Times New Roman" w:cs="Times New Roman"/>
          <w:color w:val="FF0000"/>
          <w:sz w:val="24"/>
        </w:rPr>
      </w:pPr>
      <w:r w:rsidRPr="003419AB">
        <w:rPr>
          <w:rFonts w:ascii="Times New Roman" w:hAnsi="Times New Roman" w:cs="Times New Roman"/>
          <w:color w:val="FF0000"/>
          <w:sz w:val="24"/>
        </w:rPr>
        <w:t xml:space="preserve"> * *Cevap 6:* Batı sınırının güvenliği için *Balkan Antantı* (1934), doğu sınırının güvenliği için ise *</w:t>
      </w:r>
      <w:proofErr w:type="spellStart"/>
      <w:r w:rsidRPr="003419AB">
        <w:rPr>
          <w:rFonts w:ascii="Times New Roman" w:hAnsi="Times New Roman" w:cs="Times New Roman"/>
          <w:color w:val="FF0000"/>
          <w:sz w:val="24"/>
        </w:rPr>
        <w:t>Sadabat</w:t>
      </w:r>
      <w:proofErr w:type="spellEnd"/>
      <w:r w:rsidRPr="003419AB">
        <w:rPr>
          <w:rFonts w:ascii="Times New Roman" w:hAnsi="Times New Roman" w:cs="Times New Roman"/>
          <w:color w:val="FF0000"/>
          <w:sz w:val="24"/>
        </w:rPr>
        <w:t xml:space="preserve"> Paktı* (1937) imzalanmıştır.</w:t>
      </w:r>
    </w:p>
    <w:p w:rsidR="003419AB" w:rsidRPr="003419AB" w:rsidRDefault="003419AB" w:rsidP="003419AB">
      <w:pPr>
        <w:rPr>
          <w:rFonts w:ascii="Times New Roman" w:hAnsi="Times New Roman" w:cs="Times New Roman"/>
          <w:color w:val="FF0000"/>
          <w:sz w:val="24"/>
        </w:rPr>
      </w:pPr>
      <w:r w:rsidRPr="003419AB">
        <w:rPr>
          <w:rFonts w:ascii="Times New Roman" w:hAnsi="Times New Roman" w:cs="Times New Roman"/>
          <w:color w:val="FF0000"/>
          <w:sz w:val="24"/>
        </w:rPr>
        <w:t xml:space="preserve"> * *Cevap 7:* Türkiye konuyu Milletler Cemiyeti'ne taşımış, cemiyetin atadığı </w:t>
      </w:r>
      <w:proofErr w:type="gramStart"/>
      <w:r w:rsidRPr="003419AB">
        <w:rPr>
          <w:rFonts w:ascii="Times New Roman" w:hAnsi="Times New Roman" w:cs="Times New Roman"/>
          <w:color w:val="FF0000"/>
          <w:sz w:val="24"/>
        </w:rPr>
        <w:t>raportörün</w:t>
      </w:r>
      <w:proofErr w:type="gramEnd"/>
      <w:r w:rsidRPr="003419AB">
        <w:rPr>
          <w:rFonts w:ascii="Times New Roman" w:hAnsi="Times New Roman" w:cs="Times New Roman"/>
          <w:color w:val="FF0000"/>
          <w:sz w:val="24"/>
        </w:rPr>
        <w:t xml:space="preserve"> hazırladığı "</w:t>
      </w:r>
      <w:proofErr w:type="spellStart"/>
      <w:r w:rsidRPr="003419AB">
        <w:rPr>
          <w:rFonts w:ascii="Times New Roman" w:hAnsi="Times New Roman" w:cs="Times New Roman"/>
          <w:color w:val="FF0000"/>
          <w:sz w:val="24"/>
        </w:rPr>
        <w:t>Sandler</w:t>
      </w:r>
      <w:proofErr w:type="spellEnd"/>
      <w:r w:rsidRPr="003419AB">
        <w:rPr>
          <w:rFonts w:ascii="Times New Roman" w:hAnsi="Times New Roman" w:cs="Times New Roman"/>
          <w:color w:val="FF0000"/>
          <w:sz w:val="24"/>
        </w:rPr>
        <w:t xml:space="preserve"> Raporu" ile Hatay'ın nüfus yapısının Türk olduğu tescillenmiştir. Türkiye haklılığını hukuk yoluyla dünyaya kanıtlamıştır.</w:t>
      </w:r>
    </w:p>
    <w:p w:rsidR="003419AB" w:rsidRPr="003419AB" w:rsidRDefault="003419AB" w:rsidP="003419AB">
      <w:pPr>
        <w:rPr>
          <w:rFonts w:ascii="Times New Roman" w:hAnsi="Times New Roman" w:cs="Times New Roman"/>
          <w:color w:val="FF0000"/>
          <w:sz w:val="24"/>
        </w:rPr>
      </w:pPr>
      <w:r w:rsidRPr="003419AB">
        <w:rPr>
          <w:rFonts w:ascii="Times New Roman" w:hAnsi="Times New Roman" w:cs="Times New Roman"/>
          <w:color w:val="FF0000"/>
          <w:sz w:val="24"/>
        </w:rPr>
        <w:t xml:space="preserve"> * *Cevap 8:* Türk Tarih Kurumu (TTK) ve Türk Dil Kurumu (TDK).</w:t>
      </w:r>
    </w:p>
    <w:sectPr w:rsidR="003419AB" w:rsidRPr="003419AB">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A2"/>
    <w:family w:val="swiss"/>
    <w:pitch w:val="variable"/>
    <w:sig w:usb0="E00002FF" w:usb1="4000ACFF" w:usb2="00000001" w:usb3="00000000" w:csb0="0000019F" w:csb1="00000000"/>
  </w:font>
  <w:font w:name="Times New Roman">
    <w:panose1 w:val="02020603050405020304"/>
    <w:charset w:val="A2"/>
    <w:family w:val="roman"/>
    <w:pitch w:val="variable"/>
    <w:sig w:usb0="E0002AFF" w:usb1="C0007841" w:usb2="00000009" w:usb3="00000000" w:csb0="000001FF" w:csb1="00000000"/>
  </w:font>
  <w:font w:name="Cambria">
    <w:panose1 w:val="02040503050406030204"/>
    <w:charset w:val="A2"/>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419AB"/>
    <w:rsid w:val="003419AB"/>
    <w:rsid w:val="0084064D"/>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tr-T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tr-T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is Teması">
  <a:themeElements>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2</Pages>
  <Words>474</Words>
  <Characters>2703</Characters>
  <Application>Microsoft Office Word</Application>
  <DocSecurity>0</DocSecurity>
  <Lines>22</Lines>
  <Paragraphs>6</Paragraphs>
  <ScaleCrop>false</ScaleCrop>
  <Company/>
  <LinksUpToDate>false</LinksUpToDate>
  <CharactersWithSpaces>3171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AHMET TUNA EKEN</dc:creator>
  <cp:lastModifiedBy>AHMET TUNA EKEN</cp:lastModifiedBy>
  <cp:revision>1</cp:revision>
  <dcterms:created xsi:type="dcterms:W3CDTF">2026-05-20T16:09:00Z</dcterms:created>
  <dcterms:modified xsi:type="dcterms:W3CDTF">2026-05-20T16:11:00Z</dcterms:modified>
</cp:coreProperties>
</file>