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2" w:space="0" w:color="4A2A14"/>
          <w:left w:val="single" w:sz="12" w:space="0" w:color="4A2A14"/>
          <w:bottom w:val="single" w:sz="12" w:space="0" w:color="4A2A14"/>
          <w:right w:val="single" w:sz="12" w:space="0" w:color="4A2A14"/>
        </w:tblBorders>
      </w:tblPr>
      <w:tblGrid>
        <w:gridCol w:w="9752"/>
      </w:tblGrid>
      <w:tr>
        <w:trPr>
          <w:cantSplit/>
        </w:trPr>
        <w:tc>
          <w:tcPr>
            <w:tcW w:type="dxa" w:w="9752"/>
            <w:shd w:val="clear" w:color="auto" w:fill="F4EADF"/>
          </w:tcPr>
          <w:p>
            <w:pPr>
              <w:spacing w:before="100" w:after="20"/>
              <w:jc w:val="center"/>
            </w:pPr>
            <w:r>
              <w:rPr>
                <w:rFonts w:ascii="Cambria" w:hAnsi="Cambria"/>
                <w:b w:val="0"/>
                <w:i w:val="0"/>
                <w:color w:val="8B5E3C"/>
                <w:sz w:val="21"/>
              </w:rPr>
              <w:t>2026-2027 EĞİTİM-ÖĞRETİM YILI</w:t>
            </w:r>
          </w:p>
          <w:p>
            <w:pPr>
              <w:spacing w:before="0" w:after="20"/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26"/>
              </w:rPr>
              <w:t>……………………………………… OKULU</w:t>
            </w:r>
          </w:p>
          <w:p>
            <w:pPr>
              <w:spacing w:before="0" w:after="20"/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30"/>
              </w:rPr>
              <w:t>MÜZİK KULÜBÜ</w:t>
            </w:r>
          </w:p>
          <w:p>
            <w:pPr>
              <w:spacing w:before="0" w:after="100"/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24"/>
              </w:rPr>
              <w:t>YIL SONU FAALİYET RAPORU</w:t>
            </w:r>
          </w:p>
        </w:tc>
      </w:tr>
    </w:tbl>
    <w:p>
      <w:pPr>
        <w:spacing w:after="0" w:before="0"/>
      </w:pPr>
      <w:r>
        <w:rPr>
          <w:sz w:val="12"/>
        </w:rPr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B08968"/>
          <w:left w:val="single" w:sz="6" w:space="0" w:color="B08968"/>
          <w:bottom w:val="single" w:sz="6" w:space="0" w:color="B08968"/>
          <w:right w:val="single" w:sz="6" w:space="0" w:color="B08968"/>
          <w:insideH w:val="single" w:sz="6" w:space="0" w:color="B08968"/>
          <w:insideV w:val="single" w:sz="6" w:space="0" w:color="B08968"/>
        </w:tblBorders>
      </w:tblPr>
      <w:tblGrid>
        <w:gridCol w:w="3251"/>
        <w:gridCol w:w="3251"/>
        <w:gridCol w:w="3251"/>
      </w:tblGrid>
      <w:tr>
        <w:trPr>
          <w:cantSplit/>
        </w:trPr>
        <w:tc>
          <w:tcPr>
            <w:tcW w:type="dxa" w:w="3251"/>
            <w:shd w:val="clear" w:color="auto" w:fill="FBF6F0"/>
            <w:vAlign w:val="center"/>
          </w:tcPr>
          <w:p>
            <w:pPr>
              <w:jc w:val="center"/>
            </w:pPr>
            <w:r>
              <w:rPr>
                <w:rFonts w:ascii="Cambria" w:hAnsi="Cambria"/>
                <w:b/>
                <w:i w:val="0"/>
                <w:color w:val="8B5E3C"/>
                <w:sz w:val="16"/>
              </w:rPr>
              <w:t>KULÜP</w:t>
              <w:br/>
            </w:r>
            <w:r>
              <w:rPr>
                <w:rFonts w:ascii="Cambria" w:hAnsi="Cambria"/>
                <w:b w:val="0"/>
                <w:i w:val="0"/>
                <w:color w:val="2E1E12"/>
                <w:sz w:val="20"/>
              </w:rPr>
              <w:t>Müzik Kulübü</w:t>
            </w:r>
          </w:p>
        </w:tc>
        <w:tc>
          <w:tcPr>
            <w:tcW w:type="dxa" w:w="3251"/>
            <w:shd w:val="clear" w:color="auto" w:fill="FBF6F0"/>
            <w:vAlign w:val="center"/>
          </w:tcPr>
          <w:p>
            <w:pPr>
              <w:jc w:val="center"/>
            </w:pPr>
            <w:r>
              <w:rPr>
                <w:rFonts w:ascii="Cambria" w:hAnsi="Cambria"/>
                <w:b/>
                <w:i w:val="0"/>
                <w:color w:val="8B5E3C"/>
                <w:sz w:val="16"/>
              </w:rPr>
              <w:t>DANIŞMAN ÖĞRETMEN</w:t>
              <w:br/>
            </w:r>
            <w:r>
              <w:rPr>
                <w:rFonts w:ascii="Cambria" w:hAnsi="Cambria"/>
                <w:b w:val="0"/>
                <w:i w:val="0"/>
                <w:color w:val="2E1E12"/>
                <w:sz w:val="20"/>
              </w:rPr>
              <w:t>……………………………</w:t>
            </w:r>
          </w:p>
        </w:tc>
        <w:tc>
          <w:tcPr>
            <w:tcW w:type="dxa" w:w="3251"/>
            <w:shd w:val="clear" w:color="auto" w:fill="FBF6F0"/>
            <w:vAlign w:val="center"/>
          </w:tcPr>
          <w:p>
            <w:pPr>
              <w:jc w:val="center"/>
            </w:pPr>
            <w:r>
              <w:rPr>
                <w:rFonts w:ascii="Cambria" w:hAnsi="Cambria"/>
                <w:b/>
                <w:i w:val="0"/>
                <w:color w:val="8B5E3C"/>
                <w:sz w:val="16"/>
              </w:rPr>
              <w:t>EĞİTİM-ÖĞRETİM YILI</w:t>
              <w:br/>
            </w:r>
            <w:r>
              <w:rPr>
                <w:rFonts w:ascii="Cambria" w:hAnsi="Cambria"/>
                <w:b w:val="0"/>
                <w:i w:val="0"/>
                <w:color w:val="2E1E12"/>
                <w:sz w:val="20"/>
              </w:rPr>
              <w:t>2026-2027</w:t>
            </w:r>
          </w:p>
        </w:tc>
      </w:tr>
    </w:tbl>
    <w:p>
      <w:pPr>
        <w:spacing w:after="0" w:before="0"/>
      </w:pPr>
      <w:r>
        <w:rPr>
          <w:sz w:val="12"/>
        </w:rPr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B08968"/>
          <w:left w:val="single" w:sz="6" w:space="0" w:color="B08968"/>
          <w:bottom w:val="single" w:sz="6" w:space="0" w:color="B08968"/>
          <w:right w:val="single" w:sz="6" w:space="0" w:color="B08968"/>
          <w:insideH w:val="single" w:sz="6" w:space="0" w:color="B08968"/>
          <w:insideV w:val="single" w:sz="6" w:space="0" w:color="B08968"/>
        </w:tblBorders>
      </w:tblPr>
      <w:tblGrid>
        <w:gridCol w:w="4876"/>
        <w:gridCol w:w="4876"/>
      </w:tblGrid>
      <w:tr>
        <w:trPr>
          <w:tblHeader/>
        </w:trPr>
        <w:tc>
          <w:tcPr>
            <w:tcW w:type="dxa" w:w="1814"/>
            <w:shd w:val="clear" w:color="auto" w:fill="E3CDB4"/>
            <w:vAlign w:val="center"/>
          </w:tcPr>
          <w:p>
            <w:pPr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19"/>
              </w:rPr>
              <w:t>AYLAR</w:t>
            </w:r>
          </w:p>
        </w:tc>
        <w:tc>
          <w:tcPr>
            <w:tcW w:type="dxa" w:w="7937"/>
            <w:shd w:val="clear" w:color="auto" w:fill="E3CDB4"/>
            <w:vAlign w:val="center"/>
          </w:tcPr>
          <w:p>
            <w:pPr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19"/>
              </w:rPr>
              <w:t>GERÇEKLEŞTİRİLEN FAALİYETLER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spacing w:after="20"/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19"/>
              </w:rPr>
              <w:t>EYLÜL – EKİM</w:t>
            </w:r>
          </w:p>
        </w:tc>
        <w:tc>
          <w:tcPr>
            <w:tcW w:type="dxa" w:w="7937"/>
            <w:vAlign w:val="center"/>
          </w:tcPr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Kulüp tüzüğü hazırlandı,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. Okul genelinde kulübe öğrenci seçimi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Genel kurul toplanma tarihi belirlendi.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Belirlenen tarihte gene kurul toplantısı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Yönetim Kurulu seçildi.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Denetleme Kurulu belirlendi.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Kulüp faaliyetleri kapsamında neler yapılacağı belirlendi.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Sosyal kulüp panosu hazırlandı.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Öğrencilerin müziğin önemi hakkında ve hayatımızda yeri ile ilgili araştırmalar yapıldı ve araştırma sonuçlarını yazarak müzik kulübü üyeleri ile paylaşmaları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Cumhuriyet Marşları söylendi.</w:t>
            </w:r>
          </w:p>
        </w:tc>
      </w:tr>
      <w:tr>
        <w:trPr>
          <w:cantSplit/>
        </w:trPr>
        <w:tc>
          <w:tcPr>
            <w:tcW w:type="dxa" w:w="1814"/>
            <w:vAlign w:val="center"/>
            <w:shd w:val="clear" w:color="auto" w:fill="FBF6F0"/>
          </w:tcPr>
          <w:p>
            <w:pPr>
              <w:spacing w:after="20"/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19"/>
              </w:rPr>
              <w:t>KASIM – ARALIK</w:t>
            </w:r>
          </w:p>
        </w:tc>
        <w:tc>
          <w:tcPr>
            <w:tcW w:type="dxa" w:w="7937"/>
            <w:vAlign w:val="center"/>
            <w:shd w:val="clear" w:color="auto" w:fill="FBF6F0"/>
          </w:tcPr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1. 10 Kasım Atatürk’ü Anma Gününün anlam ve önemi üzerine çalışmalar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2.-24 Kasım Öğretmenler Günü ile ilgili şiir,resim,kompozisyon çalışması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3.-Atatürk’ün müzikle ilgili vecizelerine yer verildi.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Müzik eğitiminin önemi hakkında bilgi verildi.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4. -Müzik Etkinlikleri İle Öğrencilerin Kendilerine Güven Duymalarını Sağlayabilme çalışması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5. Müzik aletleri hakkında bilgi verildi.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6. Koro çalışması yapıldı.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spacing w:after="20"/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19"/>
              </w:rPr>
              <w:t>OCAK – ŞUBAT</w:t>
            </w:r>
          </w:p>
        </w:tc>
        <w:tc>
          <w:tcPr>
            <w:tcW w:type="dxa" w:w="7937"/>
            <w:vAlign w:val="center"/>
          </w:tcPr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1. Ülkemizde Müzik Türleri araştırıldı.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2. T. H. M. ile ilgili açıklamalı dinleti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3. Klasik Batı Müziği ile ilgili açıklamalı dinleti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4. Film müziklerinden örnekler dinletildi.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5.1. Dönemin Genel Değerlendirmesi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6. Kulüp Üyeleriyle Toplantı Yapılarak yöremize ait türkü ve hikayelerin araştırıldı.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7. Çocuklara yönelik tehditlerin neler olduğu ve bunlardan korunma yolları ile ilgili çalışma yapıldı.</w:t>
            </w:r>
          </w:p>
        </w:tc>
      </w:tr>
      <w:tr>
        <w:trPr>
          <w:cantSplit/>
        </w:trPr>
        <w:tc>
          <w:tcPr>
            <w:tcW w:type="dxa" w:w="1814"/>
            <w:vAlign w:val="center"/>
            <w:shd w:val="clear" w:color="auto" w:fill="FBF6F0"/>
          </w:tcPr>
          <w:p>
            <w:pPr>
              <w:spacing w:after="20"/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19"/>
              </w:rPr>
              <w:t>MART – NİSAN</w:t>
            </w:r>
          </w:p>
        </w:tc>
        <w:tc>
          <w:tcPr>
            <w:tcW w:type="dxa" w:w="7937"/>
            <w:vAlign w:val="center"/>
            <w:shd w:val="clear" w:color="auto" w:fill="FBF6F0"/>
          </w:tcPr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1. 18 Mart Çanakkale Şehitlerini Anma Günü Ve Zafer Haftasının anlam ve önemini anlatan çalışmalar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2. İstiklâl Marşı’nın Kabulü ve Mehmet Akif ERSOY’u Anma Günü nedeniyle program, okul panosu ve kütüphane çalışmaları hazırlandı.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3. Çanakkale Zaferi’nin Anlam Ve Önemi üzerinde duruldu.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4. 23 Nisan Ulusal Egemenlik Ve Çocuk Bayramı’nın Anlam Ve Önemi üzerine çalışmalar yapıldı.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5. Müzik kulübü ve diğer kulüp öğrencileri ile beraber 23 Nisan Ulusal Egemenlik ve Çocuk Bayramı etkinlilerine katılım sağlandı.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6. Marşlarımızdan Örneklerin araştırılıp panoda sergilendi.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7. Milli Duyguları Geliştirici,Bütünlüğü Pekiştirici Marşlarımızı En Doğru Ve En Güzel Şekliyle Öğrenebilme,Söyleyebilme çalışmaları yapıldı.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spacing w:after="20"/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19"/>
              </w:rPr>
              <w:t>MAYIS – HAZİRAN</w:t>
            </w:r>
          </w:p>
        </w:tc>
        <w:tc>
          <w:tcPr>
            <w:tcW w:type="dxa" w:w="7937"/>
            <w:vAlign w:val="center"/>
          </w:tcPr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Öğrenciler tarafından tutulan Sosyal Etkinlik dosyalarının kontrol edildi.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Kulüp olarak anneler günü kutlamasına katılım sağlandı.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Yıllık çalışma programı gözden geçirildi.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Sosyal kulüple ilgili formların doldurulup değerlendirildi.</w:t>
            </w:r>
          </w:p>
          <w:p>
            <w:pPr>
              <w:spacing w:after="20"/>
            </w:pPr>
            <w:r>
              <w:rPr>
                <w:rFonts w:ascii="Cambria" w:hAnsi="Cambria"/>
                <w:b w:val="0"/>
                <w:i w:val="0"/>
                <w:color w:val="2E1E12"/>
                <w:sz w:val="19"/>
              </w:rPr>
              <w:t>Yıl içinde yapılan çalışmalar rapor edilerek okul idaresine teslim edildi.</w:t>
            </w:r>
          </w:p>
        </w:tc>
      </w:tr>
    </w:tbl>
    <w:p>
      <w:pPr>
        <w:spacing w:after="0" w:before="0"/>
      </w:pPr>
      <w:r>
        <w:rPr>
          <w:sz w:val="12"/>
        </w:rPr>
      </w:r>
    </w:p>
    <w:p>
      <w:pPr>
        <w:spacing w:after="0" w:before="0"/>
      </w:pPr>
      <w:r>
        <w:rPr>
          <w:sz w:val="20"/>
        </w:rPr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752"/>
      </w:tblGrid>
      <w:tr>
        <w:trPr>
          <w:cantSplit/>
        </w:trPr>
        <w:tc>
          <w:tcPr>
            <w:tcW w:type="dxa" w:w="9752"/>
          </w:tcPr>
          <w:p>
            <w:pPr>
              <w:jc w:val="center"/>
            </w:pPr>
            <w:r>
              <w:rPr>
                <w:rFonts w:ascii="Cambria" w:hAnsi="Cambria"/>
                <w:b w:val="0"/>
                <w:i w:val="0"/>
                <w:color w:val="2E1E12"/>
                <w:sz w:val="21"/>
              </w:rPr>
              <w:t>……………………………</w:t>
              <w:br/>
            </w:r>
            <w:r>
              <w:rPr>
                <w:rFonts w:ascii="Cambria" w:hAnsi="Cambria"/>
                <w:b/>
                <w:i w:val="0"/>
                <w:color w:val="4A2A14"/>
                <w:sz w:val="20"/>
              </w:rPr>
              <w:t>Danışman Öğretmen</w:t>
            </w:r>
          </w:p>
        </w:tc>
      </w:tr>
    </w:tbl>
    <w:p>
      <w:pPr>
        <w:spacing w:after="0" w:before="0"/>
      </w:pPr>
      <w:r>
        <w:rPr>
          <w:sz w:val="20"/>
        </w:rPr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752"/>
      </w:tblGrid>
      <w:tr>
        <w:trPr>
          <w:cantSplit/>
        </w:trPr>
        <w:tc>
          <w:tcPr>
            <w:tcW w:type="dxa" w:w="9752"/>
          </w:tcPr>
          <w:p>
            <w:pPr>
              <w:jc w:val="center"/>
            </w:pPr>
            <w:r>
              <w:rPr>
                <w:rFonts w:ascii="Cambria" w:hAnsi="Cambria"/>
                <w:b/>
                <w:i w:val="0"/>
                <w:color w:val="4A2A14"/>
                <w:sz w:val="22"/>
              </w:rPr>
              <w:t>UYGUNDUR</w:t>
              <w:br/>
            </w:r>
            <w:r>
              <w:rPr>
                <w:rFonts w:ascii="Cambria" w:hAnsi="Cambria"/>
                <w:b w:val="0"/>
                <w:i w:val="0"/>
                <w:color w:val="2E1E12"/>
                <w:sz w:val="21"/>
              </w:rPr>
              <w:t>…… / …… / 2027</w:t>
              <w:br/>
              <w:br/>
            </w:r>
            <w:r>
              <w:rPr>
                <w:rFonts w:ascii="Cambria" w:hAnsi="Cambria"/>
                <w:b w:val="0"/>
                <w:i w:val="0"/>
                <w:color w:val="2E1E12"/>
                <w:sz w:val="21"/>
              </w:rPr>
              <w:t>……………………………</w:t>
              <w:br/>
            </w:r>
            <w:r>
              <w:rPr>
                <w:rFonts w:ascii="Cambria" w:hAnsi="Cambria"/>
                <w:b/>
                <w:i w:val="0"/>
                <w:color w:val="4A2A14"/>
                <w:sz w:val="20"/>
              </w:rPr>
              <w:t>Okul Müdürü</w:t>
            </w:r>
          </w:p>
        </w:tc>
      </w:tr>
    </w:tbl>
    <w:sectPr w:rsidR="00FC693F" w:rsidRPr="0006063C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mbria" w:hAnsi="Cambria" w:eastAsia="Cambria" w:cs="Cambria"/>
      <w:color w:val="2E1E12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mbria" w:hAnsi="Cambria" w:eastAsia="Cambria" w:cs="Cambria"/>
      <w:color w:val="2E1E12"/>
      <w:sz w:val="22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Cambria" w:hAnsi="Cambria" w:eastAsia="Cambria" w:cs="Cambria"/>
      <w:color w:val="2E1E12"/>
      <w:sz w:val="22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Müzik Kulübü Yıl Sonu Faaliyet Raporu 2026-2027</dc:title>
  <dc:subject>yıl sonu faaliyet raporu</dc:subject>
  <dc:creator>evrakburada</dc:creator>
  <cp:keywords>sosyal kulüp, yıl sonu faaliyet raporu</cp:keywords>
  <dc:description/>
  <cp:lastModifiedBy>evrakburada</cp:lastModifiedBy>
  <cp:revision>1</cp:revision>
  <dcterms:created xsi:type="dcterms:W3CDTF">2013-12-23T23:15:00Z</dcterms:created>
  <dcterms:modified xsi:type="dcterms:W3CDTF">2013-12-23T23:15:00Z</dcterms:modified>
  <cp:category/>
</cp:coreProperties>
</file>