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2"/>
        <w:gridCol w:w="4047"/>
        <w:gridCol w:w="2219"/>
        <w:gridCol w:w="867"/>
      </w:tblGrid>
      <w:tr w:rsidR="007C43A4" w:rsidRPr="007C43A4" w:rsidTr="007C43A4">
        <w:tc>
          <w:tcPr>
            <w:tcW w:w="9915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8FAFC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7C43A4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>
              <w:rPr>
                <w:rFonts w:eastAsia="Times New Roman" w:cstheme="minorHAnsi"/>
                <w:b/>
                <w:bCs/>
                <w:lang w:eastAsia="tr-TR"/>
              </w:rPr>
              <w:br/>
              <w:t>2026-2027 EĞİTİM ÖĞRETİM YILI</w:t>
            </w:r>
            <w:r w:rsidRPr="007C43A4">
              <w:rPr>
                <w:rFonts w:eastAsia="Times New Roman" w:cstheme="minorHAnsi"/>
                <w:b/>
                <w:bCs/>
                <w:lang w:eastAsia="tr-TR"/>
              </w:rPr>
              <w:t xml:space="preserve"> HUKUK VE ADALET DERSİ</w:t>
            </w:r>
            <w:r w:rsidRPr="007C43A4">
              <w:rPr>
                <w:rFonts w:eastAsia="Times New Roman" w:cstheme="minorHAnsi"/>
                <w:b/>
                <w:bCs/>
                <w:lang w:eastAsia="tr-TR"/>
              </w:rPr>
              <w:br/>
              <w:t xml:space="preserve">1. DÖNEM 1. ORTAK YAZILI SINAVI </w:t>
            </w:r>
          </w:p>
        </w:tc>
      </w:tr>
      <w:tr w:rsidR="007C43A4" w:rsidRPr="007C43A4" w:rsidTr="007C43A4">
        <w:tc>
          <w:tcPr>
            <w:tcW w:w="2840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7C43A4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7C43A4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71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7C43A4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75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7C43A4" w:rsidRPr="007C43A4" w:rsidTr="007C43A4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7C43A4">
              <w:rPr>
                <w:rFonts w:eastAsia="Times New Roman" w:cstheme="minorHAnsi"/>
                <w:b/>
                <w:bCs/>
                <w:lang w:eastAsia="tr-TR"/>
              </w:rPr>
              <w:t>Sınıfı / Şubesi -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7C43A4">
              <w:rPr>
                <w:rFonts w:eastAsia="Times New Roman" w:cstheme="minorHAnsi"/>
                <w:lang w:eastAsia="tr-TR"/>
              </w:rPr>
              <w:t>5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7C43A4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75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7C43A4" w:rsidRPr="007C43A4" w:rsidRDefault="007C43A4" w:rsidP="007C43A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7C43A4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7C43A4">
        <w:rPr>
          <w:rFonts w:eastAsia="Times New Roman" w:cstheme="minorHAnsi"/>
          <w:b/>
          <w:bCs/>
          <w:color w:val="FFFFFF"/>
          <w:shd w:val="clear" w:color="auto" w:fill="1E3A8A"/>
          <w:lang w:eastAsia="tr-TR"/>
        </w:rPr>
        <w:t>KAZANIM 1.1</w:t>
      </w:r>
      <w:r w:rsidRPr="007C43A4">
        <w:rPr>
          <w:rFonts w:eastAsia="Times New Roman" w:cstheme="minorHAnsi"/>
          <w:b/>
          <w:bCs/>
          <w:color w:val="0F172A"/>
          <w:lang w:eastAsia="tr-TR"/>
        </w:rPr>
        <w:t xml:space="preserve"> 1. Soru: Hukuk Kurallarının Temel Nitelikleri</w:t>
      </w:r>
      <w:r w:rsidRPr="007C43A4">
        <w:rPr>
          <w:rFonts w:eastAsia="Times New Roman" w:cstheme="minorHAnsi"/>
          <w:b/>
          <w:bCs/>
          <w:color w:val="1E3A8A"/>
          <w:lang w:eastAsia="tr-TR"/>
        </w:rPr>
        <w:t>15 Puan</w:t>
      </w: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7C43A4">
        <w:rPr>
          <w:rFonts w:eastAsia="Times New Roman" w:cstheme="minorHAnsi"/>
          <w:b/>
          <w:bCs/>
          <w:color w:val="334155"/>
          <w:lang w:eastAsia="tr-TR"/>
        </w:rPr>
        <w:t>"Hukuk"</w:t>
      </w:r>
      <w:r w:rsidRPr="007C43A4">
        <w:rPr>
          <w:rFonts w:eastAsia="Times New Roman" w:cstheme="minorHAnsi"/>
          <w:color w:val="334155"/>
          <w:lang w:eastAsia="tr-TR"/>
        </w:rPr>
        <w:t xml:space="preserve"> nedir? Hukuk kurallarını diğer toplumsal kurallardan (görgü, ahlak vb.) ayıran en belirgin nitelik olan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"yaptırım"</w:t>
      </w:r>
      <w:r w:rsidRPr="007C43A4">
        <w:rPr>
          <w:rFonts w:eastAsia="Times New Roman" w:cstheme="minorHAnsi"/>
          <w:color w:val="334155"/>
          <w:lang w:eastAsia="tr-TR"/>
        </w:rPr>
        <w:t xml:space="preserve"> kavramını kısaca açıklayınız.</w:t>
      </w: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7C43A4">
        <w:rPr>
          <w:rFonts w:eastAsia="Times New Roman" w:cstheme="minorHAnsi"/>
          <w:b/>
          <w:bCs/>
          <w:color w:val="FFFFFF"/>
          <w:shd w:val="clear" w:color="auto" w:fill="1E3A8A"/>
          <w:lang w:eastAsia="tr-TR"/>
        </w:rPr>
        <w:t>KAZANIM 1.1</w:t>
      </w:r>
      <w:r w:rsidRPr="007C43A4">
        <w:rPr>
          <w:rFonts w:eastAsia="Times New Roman" w:cstheme="minorHAnsi"/>
          <w:b/>
          <w:bCs/>
          <w:color w:val="0F172A"/>
          <w:lang w:eastAsia="tr-TR"/>
        </w:rPr>
        <w:t xml:space="preserve"> 2. Soru: Kanun Önünde Eşitlik (Peygamberimizin Adalet Anlayışı)</w:t>
      </w:r>
      <w:r w:rsidRPr="007C43A4">
        <w:rPr>
          <w:rFonts w:eastAsia="Times New Roman" w:cstheme="minorHAnsi"/>
          <w:b/>
          <w:bCs/>
          <w:color w:val="1E3A8A"/>
          <w:lang w:eastAsia="tr-TR"/>
        </w:rPr>
        <w:t>15 Puan</w:t>
      </w: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7C43A4">
        <w:rPr>
          <w:rFonts w:eastAsia="Times New Roman" w:cstheme="minorHAnsi"/>
          <w:color w:val="334155"/>
          <w:lang w:eastAsia="tr-TR"/>
        </w:rPr>
        <w:t xml:space="preserve">Ders kitabımızdaki örnek olayda Mahzumoğulları kabilesinden soylu bir kadının hırsızlık yapması üzerine Hz. Muhammed (sav): </w:t>
      </w:r>
      <w:r w:rsidRPr="007C43A4">
        <w:rPr>
          <w:rFonts w:eastAsia="Times New Roman" w:cstheme="minorHAnsi"/>
          <w:i/>
          <w:iCs/>
          <w:color w:val="334155"/>
          <w:lang w:eastAsia="tr-TR"/>
        </w:rPr>
        <w:t>"Kızım Fatıma dahi hırsızlık yapsaydı aynı hükmü verirdim."</w:t>
      </w:r>
      <w:r w:rsidRPr="007C43A4">
        <w:rPr>
          <w:rFonts w:eastAsia="Times New Roman" w:cstheme="minorHAnsi"/>
          <w:color w:val="334155"/>
          <w:lang w:eastAsia="tr-TR"/>
        </w:rPr>
        <w:t xml:space="preserve"> demiştir. Peygamberimizin bu sözü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kanun önünde eşitlik</w:t>
      </w:r>
      <w:r w:rsidRPr="007C43A4">
        <w:rPr>
          <w:rFonts w:eastAsia="Times New Roman" w:cstheme="minorHAnsi"/>
          <w:color w:val="334155"/>
          <w:lang w:eastAsia="tr-TR"/>
        </w:rPr>
        <w:t xml:space="preserve"> ve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ayrıcalıksız adalet</w:t>
      </w:r>
      <w:r w:rsidRPr="007C43A4">
        <w:rPr>
          <w:rFonts w:eastAsia="Times New Roman" w:cstheme="minorHAnsi"/>
          <w:color w:val="334155"/>
          <w:lang w:eastAsia="tr-TR"/>
        </w:rPr>
        <w:t xml:space="preserve"> açısından ne anlama gelmektedir?</w:t>
      </w:r>
    </w:p>
    <w:p w:rsidR="007C43A4" w:rsidRDefault="007C43A4" w:rsidP="007C43A4">
      <w:pPr>
        <w:shd w:val="clear" w:color="auto" w:fill="FFFFFF"/>
        <w:spacing w:after="105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7C43A4">
        <w:rPr>
          <w:rFonts w:eastAsia="Times New Roman" w:cstheme="minorHAnsi"/>
          <w:b/>
          <w:bCs/>
          <w:color w:val="FFFFFF"/>
          <w:shd w:val="clear" w:color="auto" w:fill="1E3A8A"/>
          <w:lang w:eastAsia="tr-TR"/>
        </w:rPr>
        <w:t>KAZANIM 1.1</w:t>
      </w:r>
      <w:r w:rsidRPr="007C43A4">
        <w:rPr>
          <w:rFonts w:eastAsia="Times New Roman" w:cstheme="minorHAnsi"/>
          <w:b/>
          <w:bCs/>
          <w:color w:val="0F172A"/>
          <w:lang w:eastAsia="tr-TR"/>
        </w:rPr>
        <w:t xml:space="preserve"> 3. Soru: Hukukun Üstünlüğü (Fatih Sultan Mehmet ile Rum Mimarın Duruşması)</w:t>
      </w:r>
      <w:r w:rsidRPr="007C43A4">
        <w:rPr>
          <w:rFonts w:eastAsia="Times New Roman" w:cstheme="minorHAnsi"/>
          <w:b/>
          <w:bCs/>
          <w:color w:val="1E3A8A"/>
          <w:lang w:eastAsia="tr-TR"/>
        </w:rPr>
        <w:t>15 Puan</w:t>
      </w: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7C43A4">
        <w:rPr>
          <w:rFonts w:eastAsia="Times New Roman" w:cstheme="minorHAnsi"/>
          <w:color w:val="334155"/>
          <w:lang w:eastAsia="tr-TR"/>
        </w:rPr>
        <w:t xml:space="preserve">Fatih Sultan Mehmet ile Rum Mimarın mahkemesinde Kadı'nın cihan padişahına </w:t>
      </w:r>
      <w:r w:rsidRPr="007C43A4">
        <w:rPr>
          <w:rFonts w:eastAsia="Times New Roman" w:cstheme="minorHAnsi"/>
          <w:i/>
          <w:iCs/>
          <w:color w:val="334155"/>
          <w:lang w:eastAsia="tr-TR"/>
        </w:rPr>
        <w:t>"Oturma Beyim, davacınla hukuk önünde yüzleşeceksin, ayakta kal!"</w:t>
      </w:r>
      <w:r w:rsidRPr="007C43A4">
        <w:rPr>
          <w:rFonts w:eastAsia="Times New Roman" w:cstheme="minorHAnsi"/>
          <w:color w:val="334155"/>
          <w:lang w:eastAsia="tr-TR"/>
        </w:rPr>
        <w:t xml:space="preserve"> demesi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hukukun üstünlüğü</w:t>
      </w:r>
      <w:r w:rsidRPr="007C43A4">
        <w:rPr>
          <w:rFonts w:eastAsia="Times New Roman" w:cstheme="minorHAnsi"/>
          <w:color w:val="334155"/>
          <w:lang w:eastAsia="tr-TR"/>
        </w:rPr>
        <w:t xml:space="preserve"> ve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yargı bağımsızlığı</w:t>
      </w:r>
      <w:r w:rsidRPr="007C43A4">
        <w:rPr>
          <w:rFonts w:eastAsia="Times New Roman" w:cstheme="minorHAnsi"/>
          <w:color w:val="334155"/>
          <w:lang w:eastAsia="tr-TR"/>
        </w:rPr>
        <w:t xml:space="preserve"> açısından nasıl bir mesaj verir?</w:t>
      </w: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0F172A"/>
          <w:lang w:eastAsia="tr-TR"/>
        </w:rPr>
      </w:pP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7C43A4">
        <w:rPr>
          <w:rFonts w:eastAsia="Times New Roman" w:cstheme="minorHAnsi"/>
          <w:b/>
          <w:bCs/>
          <w:color w:val="FFFFFF"/>
          <w:shd w:val="clear" w:color="auto" w:fill="1E3A8A"/>
          <w:lang w:eastAsia="tr-TR"/>
        </w:rPr>
        <w:t>KAZANIM 1.2</w:t>
      </w:r>
      <w:r w:rsidRPr="007C43A4">
        <w:rPr>
          <w:rFonts w:eastAsia="Times New Roman" w:cstheme="minorHAnsi"/>
          <w:b/>
          <w:bCs/>
          <w:color w:val="0F172A"/>
          <w:lang w:eastAsia="tr-TR"/>
        </w:rPr>
        <w:t xml:space="preserve"> 4. Soru: Eşitlik ile Adalet Arasındaki Fark (Ağaçtan Elma Toplayan Çocuklar)</w:t>
      </w:r>
      <w:r w:rsidRPr="007C43A4">
        <w:rPr>
          <w:rFonts w:eastAsia="Times New Roman" w:cstheme="minorHAnsi"/>
          <w:b/>
          <w:bCs/>
          <w:color w:val="1E3A8A"/>
          <w:lang w:eastAsia="tr-TR"/>
        </w:rPr>
        <w:t>15 Puan</w:t>
      </w: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7C43A4">
        <w:rPr>
          <w:rFonts w:eastAsia="Times New Roman" w:cstheme="minorHAnsi"/>
          <w:color w:val="334155"/>
          <w:lang w:eastAsia="tr-TR"/>
        </w:rPr>
        <w:t xml:space="preserve">Ders kitabında boyları farklı olan iki çocuğa elma toplamaları için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aynı boyda merdiven verilmesi</w:t>
      </w:r>
      <w:r w:rsidRPr="007C43A4">
        <w:rPr>
          <w:rFonts w:eastAsia="Times New Roman" w:cstheme="minorHAnsi"/>
          <w:color w:val="334155"/>
          <w:lang w:eastAsia="tr-TR"/>
        </w:rPr>
        <w:t xml:space="preserve"> eşitlik midir yoksa adalet midir?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Eşitlik</w:t>
      </w:r>
      <w:r w:rsidRPr="007C43A4">
        <w:rPr>
          <w:rFonts w:eastAsia="Times New Roman" w:cstheme="minorHAnsi"/>
          <w:color w:val="334155"/>
          <w:lang w:eastAsia="tr-TR"/>
        </w:rPr>
        <w:t xml:space="preserve"> ile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adalet</w:t>
      </w:r>
      <w:r w:rsidRPr="007C43A4">
        <w:rPr>
          <w:rFonts w:eastAsia="Times New Roman" w:cstheme="minorHAnsi"/>
          <w:color w:val="334155"/>
          <w:lang w:eastAsia="tr-TR"/>
        </w:rPr>
        <w:t xml:space="preserve"> arasındaki farkı bu örnek üzerinden açıklayınız.</w:t>
      </w: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7C43A4">
        <w:rPr>
          <w:rFonts w:eastAsia="Times New Roman" w:cstheme="minorHAnsi"/>
          <w:b/>
          <w:bCs/>
          <w:color w:val="FFFFFF"/>
          <w:shd w:val="clear" w:color="auto" w:fill="1E3A8A"/>
          <w:lang w:eastAsia="tr-TR"/>
        </w:rPr>
        <w:lastRenderedPageBreak/>
        <w:t>KAZANIM 1.2</w:t>
      </w:r>
      <w:r w:rsidRPr="007C43A4">
        <w:rPr>
          <w:rFonts w:eastAsia="Times New Roman" w:cstheme="minorHAnsi"/>
          <w:b/>
          <w:bCs/>
          <w:color w:val="0F172A"/>
          <w:lang w:eastAsia="tr-TR"/>
        </w:rPr>
        <w:t xml:space="preserve"> 5. Soru: Hakkaniyet ve Pozitif Ayrımcılık</w:t>
      </w:r>
      <w:r w:rsidRPr="007C43A4">
        <w:rPr>
          <w:rFonts w:eastAsia="Times New Roman" w:cstheme="minorHAnsi"/>
          <w:b/>
          <w:bCs/>
          <w:color w:val="1E3A8A"/>
          <w:lang w:eastAsia="tr-TR"/>
        </w:rPr>
        <w:t>15 Puan</w:t>
      </w: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7C43A4">
        <w:rPr>
          <w:rFonts w:eastAsia="Times New Roman" w:cstheme="minorHAnsi"/>
          <w:b/>
          <w:bCs/>
          <w:color w:val="334155"/>
          <w:lang w:eastAsia="tr-TR"/>
        </w:rPr>
        <w:t>"Pozitif ayrımcılık"</w:t>
      </w:r>
      <w:r w:rsidRPr="007C43A4">
        <w:rPr>
          <w:rFonts w:eastAsia="Times New Roman" w:cstheme="minorHAnsi"/>
          <w:color w:val="334155"/>
          <w:lang w:eastAsia="tr-TR"/>
        </w:rPr>
        <w:t xml:space="preserve"> nedir? Engelliler, hamileler veya yaşlılar için yapılan bu düzenlemelerin bir ayrıcalık olmadığını, aksine gerçek adaleti sağlamaya yönelik olduğunu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iki günlük hayat örneğiyle</w:t>
      </w:r>
      <w:r w:rsidRPr="007C43A4">
        <w:rPr>
          <w:rFonts w:eastAsia="Times New Roman" w:cstheme="minorHAnsi"/>
          <w:color w:val="334155"/>
          <w:lang w:eastAsia="tr-TR"/>
        </w:rPr>
        <w:t xml:space="preserve"> açıklayınız.</w:t>
      </w: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7C43A4">
        <w:rPr>
          <w:rFonts w:eastAsia="Times New Roman" w:cstheme="minorHAnsi"/>
          <w:b/>
          <w:bCs/>
          <w:color w:val="FFFFFF"/>
          <w:shd w:val="clear" w:color="auto" w:fill="1E3A8A"/>
          <w:lang w:eastAsia="tr-TR"/>
        </w:rPr>
        <w:t>KAZANIM 1.2 / 1.3</w:t>
      </w:r>
      <w:r w:rsidRPr="007C43A4">
        <w:rPr>
          <w:rFonts w:eastAsia="Times New Roman" w:cstheme="minorHAnsi"/>
          <w:b/>
          <w:bCs/>
          <w:color w:val="0F172A"/>
          <w:lang w:eastAsia="tr-TR"/>
        </w:rPr>
        <w:t xml:space="preserve"> 6. Soru: Anlaşmazlıkların Çözümünde Delil ve Hukuk Yolu</w:t>
      </w:r>
      <w:r w:rsidRPr="007C43A4">
        <w:rPr>
          <w:rFonts w:eastAsia="Times New Roman" w:cstheme="minorHAnsi"/>
          <w:b/>
          <w:bCs/>
          <w:color w:val="1E3A8A"/>
          <w:lang w:eastAsia="tr-TR"/>
        </w:rPr>
        <w:t>10 Puan</w:t>
      </w: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7C43A4">
        <w:rPr>
          <w:rFonts w:eastAsia="Times New Roman" w:cstheme="minorHAnsi"/>
          <w:color w:val="334155"/>
          <w:lang w:eastAsia="tr-TR"/>
        </w:rPr>
        <w:t xml:space="preserve">Komşusunun ağaç dallarını izinsiz kesen kişi veya borç-alacak anlaşmazlığı yaşayan bireyler olayında olduğu gibi; anlaşmazlıkların kavga yerine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hukuk yoluyla ve mahkemede delillerle (dekont, belge vb.) çözülmesi</w:t>
      </w:r>
      <w:r w:rsidRPr="007C43A4">
        <w:rPr>
          <w:rFonts w:eastAsia="Times New Roman" w:cstheme="minorHAnsi"/>
          <w:color w:val="334155"/>
          <w:lang w:eastAsia="tr-TR"/>
        </w:rPr>
        <w:t xml:space="preserve"> toplum barışı için neden şarttır?</w:t>
      </w: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7C43A4" w:rsidRPr="007C43A4" w:rsidRDefault="007C43A4" w:rsidP="007C43A4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7C43A4">
        <w:rPr>
          <w:rFonts w:eastAsia="Times New Roman" w:cstheme="minorHAnsi"/>
          <w:b/>
          <w:bCs/>
          <w:color w:val="FFFFFF"/>
          <w:shd w:val="clear" w:color="auto" w:fill="1E3A8A"/>
          <w:lang w:eastAsia="tr-TR"/>
        </w:rPr>
        <w:t>KAZANIM 1.3</w:t>
      </w:r>
      <w:r w:rsidRPr="007C43A4">
        <w:rPr>
          <w:rFonts w:eastAsia="Times New Roman" w:cstheme="minorHAnsi"/>
          <w:b/>
          <w:bCs/>
          <w:color w:val="0F172A"/>
          <w:lang w:eastAsia="tr-TR"/>
        </w:rPr>
        <w:t xml:space="preserve"> 7. Soru: Adaletin Toplumsal Hayata Etkileri</w:t>
      </w:r>
      <w:r w:rsidRPr="007C43A4">
        <w:rPr>
          <w:rFonts w:eastAsia="Times New Roman" w:cstheme="minorHAnsi"/>
          <w:b/>
          <w:bCs/>
          <w:color w:val="1E3A8A"/>
          <w:lang w:eastAsia="tr-TR"/>
        </w:rPr>
        <w:t>15 Puan</w:t>
      </w: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7C43A4">
        <w:rPr>
          <w:rFonts w:eastAsia="Times New Roman" w:cstheme="minorHAnsi"/>
          <w:i/>
          <w:iCs/>
          <w:color w:val="334155"/>
          <w:lang w:eastAsia="tr-TR"/>
        </w:rPr>
        <w:t>"Adalet mülkün temelidir."</w:t>
      </w:r>
      <w:r w:rsidRPr="007C43A4">
        <w:rPr>
          <w:rFonts w:eastAsia="Times New Roman" w:cstheme="minorHAnsi"/>
          <w:color w:val="334155"/>
          <w:lang w:eastAsia="tr-TR"/>
        </w:rPr>
        <w:t xml:space="preserve"> sözünden hareketle; kuralların herkese adil uygulandığı bir toplum ile kuralların çiğnendiği (örneğin emniyet şeridinin ihlal edildiği, adam kayırmanın olduğu) bir toplum arasındaki </w:t>
      </w:r>
      <w:r w:rsidRPr="007C43A4">
        <w:rPr>
          <w:rFonts w:eastAsia="Times New Roman" w:cstheme="minorHAnsi"/>
          <w:b/>
          <w:bCs/>
          <w:color w:val="334155"/>
          <w:lang w:eastAsia="tr-TR"/>
        </w:rPr>
        <w:t>üç temel farkı</w:t>
      </w:r>
      <w:r w:rsidRPr="007C43A4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7C43A4" w:rsidRPr="007C43A4" w:rsidRDefault="007C43A4" w:rsidP="007C43A4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  <w:bookmarkStart w:id="0" w:name="_GoBack"/>
      <w:bookmarkEnd w:id="0"/>
    </w:p>
    <w:p w:rsidR="003955EC" w:rsidRPr="007C43A4" w:rsidRDefault="003955EC" w:rsidP="007C43A4">
      <w:pPr>
        <w:rPr>
          <w:rFonts w:cstheme="minorHAnsi"/>
        </w:rPr>
      </w:pPr>
    </w:p>
    <w:sectPr w:rsidR="003955EC" w:rsidRPr="007C43A4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B7B" w:rsidRDefault="00EE3B7B" w:rsidP="009B7763">
      <w:pPr>
        <w:spacing w:after="0" w:line="240" w:lineRule="auto"/>
      </w:pPr>
      <w:r>
        <w:separator/>
      </w:r>
    </w:p>
  </w:endnote>
  <w:endnote w:type="continuationSeparator" w:id="0">
    <w:p w:rsidR="00EE3B7B" w:rsidRDefault="00EE3B7B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B7B" w:rsidRDefault="00EE3B7B" w:rsidP="009B7763">
      <w:pPr>
        <w:spacing w:after="0" w:line="240" w:lineRule="auto"/>
      </w:pPr>
      <w:r>
        <w:separator/>
      </w:r>
    </w:p>
  </w:footnote>
  <w:footnote w:type="continuationSeparator" w:id="0">
    <w:p w:rsidR="00EE3B7B" w:rsidRDefault="00EE3B7B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C43A4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E3B7B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AD19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68445">
              <w:marLeft w:val="0"/>
              <w:marRight w:val="0"/>
              <w:marTop w:val="135"/>
              <w:marBottom w:val="0"/>
              <w:divBdr>
                <w:top w:val="single" w:sz="6" w:space="4" w:color="BFDBFE"/>
                <w:left w:val="single" w:sz="6" w:space="7" w:color="BFDBFE"/>
                <w:bottom w:val="single" w:sz="6" w:space="4" w:color="BFDBFE"/>
                <w:right w:val="single" w:sz="6" w:space="7" w:color="BFDBFE"/>
              </w:divBdr>
            </w:div>
            <w:div w:id="12679324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18061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929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831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328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95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47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145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4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39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056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1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6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158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21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89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340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908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301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0998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95542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60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9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7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23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75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3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7906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508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01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5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250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45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704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01958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4128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2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4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238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33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214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9447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53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124</cp:revision>
  <dcterms:created xsi:type="dcterms:W3CDTF">2025-09-29T09:18:00Z</dcterms:created>
  <dcterms:modified xsi:type="dcterms:W3CDTF">2026-10-26T15:08:00Z</dcterms:modified>
</cp:coreProperties>
</file>