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145" w:rsidRPr="00152145" w:rsidRDefault="00152145" w:rsidP="00152145">
      <w:pPr>
        <w:pStyle w:val="Balk1"/>
        <w:jc w:val="center"/>
        <w:rPr>
          <w:rFonts w:asciiTheme="minorHAnsi" w:hAnsiTheme="minorHAnsi" w:cstheme="minorHAnsi"/>
        </w:rPr>
      </w:pPr>
      <w:bookmarkStart w:id="0" w:name="_GoBack"/>
      <w:r w:rsidRPr="00152145">
        <w:rPr>
          <w:rFonts w:asciiTheme="minorHAnsi" w:hAnsiTheme="minorHAnsi" w:cstheme="minorHAnsi"/>
        </w:rPr>
        <w:t>DÜŞÜNME EĞİTİMİ</w:t>
      </w:r>
    </w:p>
    <w:p w:rsidR="00152145" w:rsidRPr="00152145" w:rsidRDefault="00152145" w:rsidP="00152145">
      <w:pPr>
        <w:pStyle w:val="Balk2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2. ÜNİTE: ÖNERMELER VE AKIL YÜRÜTME DERS NOTU</w:t>
      </w:r>
    </w:p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1. Önerme Nedir? Bir Cümle Ne Zaman Önerme Olur?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Mantıklı ve doğru düşünebilmenin ilk basamağı önermeleri tanımaktır.</w:t>
      </w:r>
    </w:p>
    <w:p w:rsidR="00152145" w:rsidRPr="00152145" w:rsidRDefault="00152145" w:rsidP="00152145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Önermenin Tanımı:</w:t>
      </w:r>
      <w:r w:rsidRPr="00152145">
        <w:rPr>
          <w:rFonts w:asciiTheme="minorHAnsi" w:hAnsiTheme="minorHAnsi" w:cstheme="minorHAnsi"/>
        </w:rPr>
        <w:t xml:space="preserve"> Doğru ya da yanlış bir </w:t>
      </w:r>
      <w:r w:rsidRPr="00152145">
        <w:rPr>
          <w:rFonts w:asciiTheme="minorHAnsi" w:hAnsiTheme="minorHAnsi" w:cstheme="minorHAnsi"/>
          <w:b/>
          <w:bCs/>
        </w:rPr>
        <w:t>yargı</w:t>
      </w:r>
      <w:r w:rsidRPr="00152145">
        <w:rPr>
          <w:rFonts w:asciiTheme="minorHAnsi" w:hAnsiTheme="minorHAnsi" w:cstheme="minorHAnsi"/>
        </w:rPr>
        <w:t xml:space="preserve"> (hüküm) bildiren ifadelere önerme denir.</w:t>
      </w:r>
    </w:p>
    <w:p w:rsidR="00152145" w:rsidRPr="00152145" w:rsidRDefault="00152145" w:rsidP="00152145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Temel Kural:</w:t>
      </w:r>
      <w:r w:rsidRPr="00152145">
        <w:rPr>
          <w:rFonts w:asciiTheme="minorHAnsi" w:hAnsiTheme="minorHAnsi" w:cstheme="minorHAnsi"/>
        </w:rPr>
        <w:t xml:space="preserve"> Bir ifadenin önerme sayılabilmesi için mutlaka bir iddiada bulunması ve bu iddianın </w:t>
      </w:r>
      <w:r w:rsidRPr="00152145">
        <w:rPr>
          <w:rFonts w:asciiTheme="minorHAnsi" w:hAnsiTheme="minorHAnsi" w:cstheme="minorHAnsi"/>
          <w:b/>
          <w:bCs/>
        </w:rPr>
        <w:t>"doğru"</w:t>
      </w:r>
      <w:r w:rsidRPr="00152145">
        <w:rPr>
          <w:rFonts w:asciiTheme="minorHAnsi" w:hAnsiTheme="minorHAnsi" w:cstheme="minorHAnsi"/>
        </w:rPr>
        <w:t xml:space="preserve"> ya da </w:t>
      </w:r>
      <w:r w:rsidRPr="00152145">
        <w:rPr>
          <w:rFonts w:asciiTheme="minorHAnsi" w:hAnsiTheme="minorHAnsi" w:cstheme="minorHAnsi"/>
          <w:b/>
          <w:bCs/>
        </w:rPr>
        <w:t>"yanlış"</w:t>
      </w:r>
      <w:r w:rsidRPr="00152145">
        <w:rPr>
          <w:rFonts w:asciiTheme="minorHAnsi" w:hAnsiTheme="minorHAnsi" w:cstheme="minorHAnsi"/>
        </w:rPr>
        <w:t xml:space="preserve"> bir değer alabilmesi gerekir.</w:t>
      </w:r>
    </w:p>
    <w:p w:rsidR="00152145" w:rsidRPr="00152145" w:rsidRDefault="00152145" w:rsidP="00152145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Doğru Önerme Örneği:</w:t>
      </w:r>
      <w:r w:rsidRPr="00152145">
        <w:rPr>
          <w:rFonts w:asciiTheme="minorHAnsi" w:hAnsiTheme="minorHAnsi" w:cstheme="minorHAnsi"/>
        </w:rPr>
        <w:t xml:space="preserve"> "Bazı ağaçlar meyve verir." (Doğru bir yargı bildirir.)</w:t>
      </w:r>
    </w:p>
    <w:p w:rsidR="00152145" w:rsidRPr="00152145" w:rsidRDefault="00152145" w:rsidP="00152145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Yanlış Önerme Örneği:</w:t>
      </w:r>
      <w:r w:rsidRPr="00152145">
        <w:rPr>
          <w:rFonts w:asciiTheme="minorHAnsi" w:hAnsiTheme="minorHAnsi" w:cstheme="minorHAnsi"/>
        </w:rPr>
        <w:t xml:space="preserve"> "Kirpilerin kanatları vardır." (Yargı bildirir ancak yanlıştır; bu yüzden yine de bir önermedir.)</w:t>
      </w:r>
    </w:p>
    <w:p w:rsidR="00152145" w:rsidRPr="00152145" w:rsidRDefault="00152145" w:rsidP="00152145">
      <w:pPr>
        <w:pStyle w:val="Balk4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Önerme Sayılmayan Cümleler Nelerdir?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 xml:space="preserve">Her cümle bir önerme değildir. Kesin bir yargı bildirmeyen, doğru ya da yanlış olarak değerlendirilemeyen şu ifadeler </w:t>
      </w:r>
      <w:r w:rsidRPr="00152145">
        <w:rPr>
          <w:rFonts w:asciiTheme="minorHAnsi" w:hAnsiTheme="minorHAnsi" w:cstheme="minorHAnsi"/>
          <w:b/>
          <w:bCs/>
        </w:rPr>
        <w:t>önerme sayılmaz</w:t>
      </w:r>
      <w:r w:rsidRPr="00152145">
        <w:rPr>
          <w:rFonts w:asciiTheme="minorHAnsi" w:hAnsiTheme="minorHAnsi" w:cstheme="minorHAnsi"/>
        </w:rPr>
        <w:t>:</w:t>
      </w:r>
    </w:p>
    <w:p w:rsidR="00152145" w:rsidRPr="00152145" w:rsidRDefault="00152145" w:rsidP="00152145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Soru Cümleleri:</w:t>
      </w:r>
      <w:r w:rsidRPr="00152145">
        <w:rPr>
          <w:rFonts w:asciiTheme="minorHAnsi" w:hAnsiTheme="minorHAnsi" w:cstheme="minorHAnsi"/>
        </w:rPr>
        <w:t xml:space="preserve"> "Bugün kütüphaneye gidecek misin?" (Cevap bekler, yargı bildirmez.)</w:t>
      </w:r>
    </w:p>
    <w:p w:rsidR="00152145" w:rsidRPr="00152145" w:rsidRDefault="00152145" w:rsidP="00152145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Emir Cümleleri:</w:t>
      </w:r>
      <w:r w:rsidRPr="00152145">
        <w:rPr>
          <w:rFonts w:asciiTheme="minorHAnsi" w:hAnsiTheme="minorHAnsi" w:cstheme="minorHAnsi"/>
        </w:rPr>
        <w:t xml:space="preserve"> "Kitabını aç." / "Bu kitabı hemen oku." (Bir eylem ister, doğruluk değeri yoktur.)</w:t>
      </w:r>
    </w:p>
    <w:p w:rsidR="00152145" w:rsidRPr="00152145" w:rsidRDefault="00152145" w:rsidP="00152145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İstek ve Ünlem Cümleleri:</w:t>
      </w:r>
      <w:r w:rsidRPr="00152145">
        <w:rPr>
          <w:rFonts w:asciiTheme="minorHAnsi" w:hAnsiTheme="minorHAnsi" w:cstheme="minorHAnsi"/>
        </w:rPr>
        <w:t xml:space="preserve"> "Keşke daha çok vaktim olsaydı!" / "Bana bir bardak su getir."</w:t>
      </w:r>
    </w:p>
    <w:p w:rsidR="00152145" w:rsidRPr="00152145" w:rsidRDefault="00152145" w:rsidP="00152145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Kişisel Beğeniler:</w:t>
      </w:r>
      <w:r w:rsidRPr="00152145">
        <w:rPr>
          <w:rFonts w:asciiTheme="minorHAnsi" w:hAnsiTheme="minorHAnsi" w:cstheme="minorHAnsi"/>
        </w:rPr>
        <w:t xml:space="preserve"> "Bu film çok güzel." (Kişiden kişiye değişir, nesnel bir doğruluk değeri taşımaz.)</w:t>
      </w:r>
    </w:p>
    <w:p w:rsidR="00152145" w:rsidRPr="00152145" w:rsidRDefault="00152145" w:rsidP="00152145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Anlamsız İfadeler:</w:t>
      </w:r>
      <w:r w:rsidRPr="00152145">
        <w:rPr>
          <w:rFonts w:asciiTheme="minorHAnsi" w:hAnsiTheme="minorHAnsi" w:cstheme="minorHAnsi"/>
        </w:rPr>
        <w:t xml:space="preserve"> "Yürüyen uçak bize selam verdi." (Mantıksal bir yargı içermez.)</w:t>
      </w:r>
    </w:p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2. Yapısına Göre Önerme Türleri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Önermeler içerdikleri yargı sayısına ve bağlanma biçimlerine göre ikiye ayrılır: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241"/>
        <w:gridCol w:w="3290"/>
        <w:gridCol w:w="5325"/>
      </w:tblGrid>
      <w:tr w:rsidR="00152145" w:rsidRPr="00152145" w:rsidTr="001521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 w:rsidP="00152145">
            <w:pPr>
              <w:spacing w:after="480"/>
              <w:jc w:val="center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Önerme Türü</w:t>
            </w:r>
          </w:p>
        </w:tc>
        <w:tc>
          <w:tcPr>
            <w:tcW w:w="3290" w:type="dxa"/>
            <w:hideMark/>
          </w:tcPr>
          <w:p w:rsidR="00152145" w:rsidRPr="00152145" w:rsidRDefault="00152145" w:rsidP="00152145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Tanımı ve Özellikleri</w:t>
            </w:r>
          </w:p>
        </w:tc>
        <w:tc>
          <w:tcPr>
            <w:tcW w:w="5325" w:type="dxa"/>
            <w:hideMark/>
          </w:tcPr>
          <w:p w:rsidR="00152145" w:rsidRPr="00152145" w:rsidRDefault="00152145" w:rsidP="00152145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Kitaptan Somut Örnekler</w:t>
            </w:r>
          </w:p>
        </w:tc>
      </w:tr>
      <w:tr w:rsidR="00152145" w:rsidRPr="00152145" w:rsidTr="00152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t>Basit Önerme</w:t>
            </w:r>
          </w:p>
        </w:tc>
        <w:tc>
          <w:tcPr>
            <w:tcW w:w="3290" w:type="dxa"/>
            <w:hideMark/>
          </w:tcPr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İçinde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tek bir yargı</w:t>
            </w:r>
            <w:r w:rsidRPr="00152145">
              <w:rPr>
                <w:rFonts w:asciiTheme="minorHAnsi" w:hAnsiTheme="minorHAnsi" w:cstheme="minorHAnsi"/>
              </w:rPr>
              <w:t xml:space="preserve"> bulunduran önermelerdir.</w:t>
            </w:r>
          </w:p>
        </w:tc>
        <w:tc>
          <w:tcPr>
            <w:tcW w:w="5325" w:type="dxa"/>
            <w:hideMark/>
          </w:tcPr>
          <w:p w:rsid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"Ankara, Türkiye'nin başkentidir."</w:t>
            </w:r>
          </w:p>
          <w:p w:rsid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"Satranç, stratejik bir düşünme oyunudur."</w:t>
            </w:r>
            <w:r w:rsidRPr="00152145">
              <w:rPr>
                <w:rFonts w:asciiTheme="minorHAnsi" w:hAnsiTheme="minorHAnsi" w:cstheme="minorHAnsi"/>
              </w:rPr>
              <w:br/>
              <w:t>• "Edebiyat, insanın duygu dünyasını zenginleştirir."</w:t>
            </w:r>
          </w:p>
          <w:p w:rsidR="00152145" w:rsidRPr="00152145" w:rsidRDefault="00152145" w:rsidP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"Bir üçgenin iç açıları toplamı 180°dir."</w:t>
            </w:r>
          </w:p>
          <w:p w:rsidR="00152145" w:rsidRPr="00152145" w:rsidRDefault="00152145" w:rsidP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• "Her kare bir </w:t>
            </w:r>
            <w:r>
              <w:rPr>
                <w:rFonts w:asciiTheme="minorHAnsi" w:hAnsiTheme="minorHAnsi" w:cstheme="minorHAnsi"/>
              </w:rPr>
              <w:t>d</w:t>
            </w:r>
            <w:r w:rsidRPr="00152145">
              <w:rPr>
                <w:rFonts w:asciiTheme="minorHAnsi" w:hAnsiTheme="minorHAnsi" w:cstheme="minorHAnsi"/>
              </w:rPr>
              <w:t>ikdörtgendir."</w:t>
            </w:r>
          </w:p>
        </w:tc>
      </w:tr>
      <w:tr w:rsidR="00152145" w:rsidRPr="00152145" w:rsidTr="001521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t>Bileşik Önerme</w:t>
            </w:r>
          </w:p>
        </w:tc>
        <w:tc>
          <w:tcPr>
            <w:tcW w:w="3290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Birden fazla yargı bildiren; en az iki önermenin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"ve, veya, ise, ya da, ancak ve ancak"</w:t>
            </w:r>
            <w:r w:rsidRPr="00152145">
              <w:rPr>
                <w:rFonts w:asciiTheme="minorHAnsi" w:hAnsiTheme="minorHAnsi" w:cstheme="minorHAnsi"/>
              </w:rPr>
              <w:t xml:space="preserve"> gibi bağlaçlarla bağlanmasıyla oluşan önermelerdir.</w:t>
            </w:r>
          </w:p>
        </w:tc>
        <w:tc>
          <w:tcPr>
            <w:tcW w:w="5325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• "Güneş, Dünya'yı ısıtır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ve</w:t>
            </w:r>
            <w:r w:rsidRPr="00152145">
              <w:rPr>
                <w:rFonts w:asciiTheme="minorHAnsi" w:hAnsiTheme="minorHAnsi" w:cstheme="minorHAnsi"/>
              </w:rPr>
              <w:t xml:space="preserve"> aydınlatır."</w:t>
            </w:r>
          </w:p>
          <w:p w:rsidR="00152145" w:rsidRPr="00152145" w:rsidRDefault="001521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52145">
              <w:rPr>
                <w:rFonts w:cstheme="minorHAnsi"/>
              </w:rPr>
              <w:br/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lastRenderedPageBreak/>
              <w:t xml:space="preserve">• "Hava bulutlu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ise</w:t>
            </w:r>
            <w:r w:rsidRPr="00152145">
              <w:rPr>
                <w:rFonts w:asciiTheme="minorHAnsi" w:hAnsiTheme="minorHAnsi" w:cstheme="minorHAnsi"/>
              </w:rPr>
              <w:t xml:space="preserve"> yağmur yağabilir."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• "Hafta sonu pikniğe gideriz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veya</w:t>
            </w:r>
            <w:r w:rsidRPr="00152145">
              <w:rPr>
                <w:rFonts w:asciiTheme="minorHAnsi" w:hAnsiTheme="minorHAnsi" w:cstheme="minorHAnsi"/>
              </w:rPr>
              <w:t xml:space="preserve"> evde kitap okuruz."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Ancak ve ancak</w:t>
            </w:r>
            <w:r w:rsidRPr="00152145">
              <w:rPr>
                <w:rFonts w:asciiTheme="minorHAnsi" w:hAnsiTheme="minorHAnsi" w:cstheme="minorHAnsi"/>
              </w:rPr>
              <w:t xml:space="preserve"> dengeli beslenirsen sağlıklı olursun."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 xml:space="preserve">• "Öğretmen ders anlatıyor </w:t>
            </w:r>
            <w:r w:rsidRPr="00152145">
              <w:rPr>
                <w:rFonts w:asciiTheme="minorHAnsi" w:hAnsiTheme="minorHAnsi" w:cstheme="minorHAnsi"/>
                <w:b/>
                <w:bCs/>
              </w:rPr>
              <w:t>ve</w:t>
            </w:r>
            <w:r w:rsidRPr="00152145">
              <w:rPr>
                <w:rFonts w:asciiTheme="minorHAnsi" w:hAnsiTheme="minorHAnsi" w:cstheme="minorHAnsi"/>
              </w:rPr>
              <w:t xml:space="preserve"> öğrenciler not alıyor."</w:t>
            </w:r>
          </w:p>
        </w:tc>
      </w:tr>
    </w:tbl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lastRenderedPageBreak/>
        <w:t>3. Akıl Yürütmenin Yapısı: Öncül ve Sonuç İlişkisi</w:t>
      </w:r>
    </w:p>
    <w:p w:rsidR="00152145" w:rsidRPr="00152145" w:rsidRDefault="00152145" w:rsidP="00152145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Akıl Yürütme:</w:t>
      </w:r>
      <w:r w:rsidRPr="00152145">
        <w:rPr>
          <w:rFonts w:asciiTheme="minorHAnsi" w:hAnsiTheme="minorHAnsi" w:cstheme="minorHAnsi"/>
        </w:rPr>
        <w:t xml:space="preserve"> Zihnin önceden bildiği bilgilerden yola çıkarak yeni bir bilgiye ya da sonuca ulaşma sürecidir.</w:t>
      </w:r>
    </w:p>
    <w:p w:rsidR="00152145" w:rsidRPr="00152145" w:rsidRDefault="00152145" w:rsidP="00152145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Öncül (Kanıtlayan):</w:t>
      </w:r>
      <w:r w:rsidRPr="00152145">
        <w:rPr>
          <w:rFonts w:asciiTheme="minorHAnsi" w:hAnsiTheme="minorHAnsi" w:cstheme="minorHAnsi"/>
        </w:rPr>
        <w:t xml:space="preserve"> Sonucu destekleyen, ona temel oluşturan, kanıt niteliğindeki başlangıç önermesidir.</w:t>
      </w:r>
    </w:p>
    <w:p w:rsidR="00152145" w:rsidRPr="00152145" w:rsidRDefault="00152145" w:rsidP="00152145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Sonuç (Kanıtlanan):</w:t>
      </w:r>
      <w:r w:rsidRPr="00152145">
        <w:rPr>
          <w:rFonts w:asciiTheme="minorHAnsi" w:hAnsiTheme="minorHAnsi" w:cstheme="minorHAnsi"/>
        </w:rPr>
        <w:t xml:space="preserve"> Öncüllerden hareket edilerek ulaşılan temel ve nihai yargıdır.</w:t>
      </w:r>
    </w:p>
    <w:p w:rsidR="00152145" w:rsidRPr="00152145" w:rsidRDefault="00152145" w:rsidP="00152145">
      <w:pPr>
        <w:pStyle w:val="Balk4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Akıl Yürütmede Mantıksal Bağ Kuralı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 xml:space="preserve">Birbirinden bağımsız iki doğru cümle bir araya gelince akıl yürütme oluşmaz. Öncül ile sonuç arasında mutlaka </w:t>
      </w:r>
      <w:r w:rsidRPr="00152145">
        <w:rPr>
          <w:rFonts w:asciiTheme="minorHAnsi" w:hAnsiTheme="minorHAnsi" w:cstheme="minorHAnsi"/>
          <w:b/>
          <w:bCs/>
        </w:rPr>
        <w:t>mantıksal bir kanıt ilişkisi</w:t>
      </w:r>
      <w:r w:rsidRPr="00152145">
        <w:rPr>
          <w:rFonts w:asciiTheme="minorHAnsi" w:hAnsiTheme="minorHAnsi" w:cstheme="minorHAnsi"/>
        </w:rPr>
        <w:t xml:space="preserve"> bulunmalıdır:</w:t>
      </w:r>
    </w:p>
    <w:p w:rsidR="00152145" w:rsidRPr="00152145" w:rsidRDefault="00152145" w:rsidP="00152145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Hatalı Bağlantı Örneği:</w:t>
      </w:r>
    </w:p>
    <w:p w:rsidR="00152145" w:rsidRPr="00152145" w:rsidRDefault="00152145" w:rsidP="00152145">
      <w:pPr>
        <w:pStyle w:val="NormalWeb"/>
        <w:ind w:left="720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"Dondurma soğuktur." ve "Güneş sarıdır." cümlelerinin ikisi de doğrudur. Ancak Güneş'in sarı olması dondurmanın soğuk olmasına kanıt oluşturmaz; dolayısıyla burada bir akıl yürütme yoktur.</w:t>
      </w:r>
    </w:p>
    <w:p w:rsidR="00152145" w:rsidRPr="00152145" w:rsidRDefault="00152145" w:rsidP="00152145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Doğru Bağlantı Örneği:</w:t>
      </w:r>
    </w:p>
    <w:p w:rsidR="00152145" w:rsidRPr="00152145" w:rsidRDefault="00152145" w:rsidP="00152145">
      <w:pPr>
        <w:pStyle w:val="NormalWeb"/>
        <w:numPr>
          <w:ilvl w:val="1"/>
          <w:numId w:val="12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Öncül: "Sınıftaki tüm öğrenciler okul gezisine gidecek."</w:t>
      </w:r>
    </w:p>
    <w:p w:rsidR="00152145" w:rsidRPr="00152145" w:rsidRDefault="00152145" w:rsidP="00152145">
      <w:pPr>
        <w:pStyle w:val="NormalWeb"/>
        <w:numPr>
          <w:ilvl w:val="1"/>
          <w:numId w:val="12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Öncül: "Ece de bu sınıfın bir öğrencisidir."</w:t>
      </w:r>
    </w:p>
    <w:p w:rsidR="00152145" w:rsidRPr="00152145" w:rsidRDefault="00152145" w:rsidP="00152145">
      <w:pPr>
        <w:pStyle w:val="NormalWeb"/>
        <w:ind w:left="1440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Sonuç: "O hâlde Ece de okul gezisine gidecek."</w:t>
      </w:r>
    </w:p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4. Akıl Yürütme Türleri Karşılaştırma Tablosu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Mantıkta kullanılan 4 temel akıl yürütme yöntemi şunlardır: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823"/>
        <w:gridCol w:w="3984"/>
        <w:gridCol w:w="4049"/>
      </w:tblGrid>
      <w:tr w:rsidR="00152145" w:rsidRPr="00152145" w:rsidTr="001521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 w:rsidP="00152145">
            <w:pPr>
              <w:spacing w:after="480"/>
              <w:jc w:val="center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Akıl Yürütme Türü</w:t>
            </w:r>
          </w:p>
        </w:tc>
        <w:tc>
          <w:tcPr>
            <w:tcW w:w="3984" w:type="dxa"/>
            <w:hideMark/>
          </w:tcPr>
          <w:p w:rsidR="00152145" w:rsidRPr="00152145" w:rsidRDefault="00152145" w:rsidP="00152145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Nasıl Çalışır? (Mantığı)</w:t>
            </w:r>
          </w:p>
        </w:tc>
        <w:tc>
          <w:tcPr>
            <w:tcW w:w="4049" w:type="dxa"/>
            <w:hideMark/>
          </w:tcPr>
          <w:p w:rsidR="00152145" w:rsidRPr="00152145" w:rsidRDefault="00152145" w:rsidP="00152145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152145">
              <w:rPr>
                <w:rStyle w:val="Gl"/>
                <w:rFonts w:cstheme="minorHAnsi"/>
                <w:b/>
              </w:rPr>
              <w:t>Kitaptaki Somut Örnekler</w:t>
            </w:r>
          </w:p>
        </w:tc>
      </w:tr>
      <w:tr w:rsidR="00152145" w:rsidRPr="00152145" w:rsidTr="00152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t>1. Tümdengelim (Dedüksiyon)</w:t>
            </w:r>
          </w:p>
        </w:tc>
        <w:tc>
          <w:tcPr>
            <w:tcW w:w="3984" w:type="dxa"/>
            <w:hideMark/>
          </w:tcPr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/>
                <w:bCs/>
              </w:rPr>
              <w:t>Genelden özele</w:t>
            </w:r>
            <w:r w:rsidRPr="00152145">
              <w:rPr>
                <w:rFonts w:asciiTheme="minorHAnsi" w:hAnsiTheme="minorHAnsi" w:cstheme="minorHAnsi"/>
              </w:rPr>
              <w:t xml:space="preserve"> doğru yapılan akıl yürütmedir. Genel bir kural, tek bir özel duruma uygulanır. Yeni bir bilgi üretmez; sonuç zaten öncüllerin içinde saklıdır.</w:t>
            </w:r>
          </w:p>
        </w:tc>
        <w:tc>
          <w:tcPr>
            <w:tcW w:w="4049" w:type="dxa"/>
            <w:hideMark/>
          </w:tcPr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"Bütün kuşlar kanatlıdır. Serçe bir kuştur. O hâlde serçe kanatlıdır."</w:t>
            </w:r>
          </w:p>
          <w:p w:rsidR="00152145" w:rsidRPr="00152145" w:rsidRDefault="001521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2145">
              <w:rPr>
                <w:rFonts w:cstheme="minorHAnsi"/>
              </w:rPr>
              <w:br/>
            </w:r>
          </w:p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lastRenderedPageBreak/>
              <w:t>• "Türkiye'nin bütün denizlerinde balık tutulur. Akdeniz de Türkiye'nin denizidir. O hâlde Akdeniz'de de balık tutulur."</w:t>
            </w:r>
          </w:p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"Doğadaki bütün ağaçlar suya ihtiyaç duyar. Kayın bir ağaçtır. O hâlde kayın da suya ihtiyaç duyar."</w:t>
            </w:r>
          </w:p>
        </w:tc>
      </w:tr>
      <w:tr w:rsidR="00152145" w:rsidRPr="00152145" w:rsidTr="001521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lastRenderedPageBreak/>
              <w:t>2. Tümevarım (Endüksiyon)</w:t>
            </w:r>
          </w:p>
        </w:tc>
        <w:tc>
          <w:tcPr>
            <w:tcW w:w="3984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/>
                <w:bCs/>
              </w:rPr>
              <w:t>Özelden genele</w:t>
            </w:r>
            <w:r w:rsidRPr="00152145">
              <w:rPr>
                <w:rFonts w:asciiTheme="minorHAnsi" w:hAnsiTheme="minorHAnsi" w:cstheme="minorHAnsi"/>
              </w:rPr>
              <w:t xml:space="preserve"> doğru yapılan akıl yürütmedir. Tek tek gözlemlerden yola çıkılarak genel bir kurala varılır. Sonuç kesin değildir; güçlü veya zayıf ihtimal taşır.</w:t>
            </w:r>
          </w:p>
        </w:tc>
        <w:tc>
          <w:tcPr>
            <w:tcW w:w="4049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"Elmayı yere bıraktım düştü. Kitabı bıraktım düştü. Kalemi bıraktım düştü. O hâlde bütün cisimler yere bırakıldığında düşer."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"Müzedeki birinci paraya baktım gümüş, ikinciye baktım gümüş... O hâlde bu vitrindeki paraların hepsi gümüştür."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"Karga, martı, kartal kanatlıdır. O hâlde uçabilen tüm kuşların kanatları vardır."</w:t>
            </w:r>
          </w:p>
        </w:tc>
      </w:tr>
      <w:tr w:rsidR="00152145" w:rsidRPr="00152145" w:rsidTr="00152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t>3. Analoji (Benzeşim)</w:t>
            </w:r>
          </w:p>
        </w:tc>
        <w:tc>
          <w:tcPr>
            <w:tcW w:w="3984" w:type="dxa"/>
            <w:hideMark/>
          </w:tcPr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/>
                <w:bCs/>
              </w:rPr>
              <w:t>Benzerlikten yola çıkılarak</w:t>
            </w:r>
            <w:r w:rsidRPr="00152145">
              <w:rPr>
                <w:rFonts w:asciiTheme="minorHAnsi" w:hAnsiTheme="minorHAnsi" w:cstheme="minorHAnsi"/>
              </w:rPr>
              <w:t xml:space="preserve"> yapılan tahmindir. İki farklı durum arasındaki ortak özellikten yola çıkıp "biri öyleyse diğeri de öyledir" diye düşünmektir.</w:t>
            </w:r>
          </w:p>
        </w:tc>
        <w:tc>
          <w:tcPr>
            <w:tcW w:w="4049" w:type="dxa"/>
            <w:hideMark/>
          </w:tcPr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"Can çok iyi basketbol oynar; hızlı koşar ve topu elle sürer. Hentbol da elle oynanan hızlı bir spordur. O hâlde Can hentbolda da başarılı olur."</w:t>
            </w:r>
          </w:p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"Aydın'da Akdeniz iklimi görülür ve incir yetişir. Muğla da benzer iklime sahip olduğuna göre Muğla'da da incir yetiştirilebilir."</w:t>
            </w:r>
          </w:p>
          <w:p w:rsidR="00152145" w:rsidRPr="00152145" w:rsidRDefault="00152145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"Dünya ve Venüs birer gezegendir. Dünya'da atmosfer olduğu için canlı yaşar. O hâlde Venüs'te de canlı yaşayabilir."</w:t>
            </w:r>
          </w:p>
        </w:tc>
      </w:tr>
      <w:tr w:rsidR="00152145" w:rsidRPr="00152145" w:rsidTr="001521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145" w:rsidRPr="00152145" w:rsidRDefault="00152145">
            <w:pPr>
              <w:pStyle w:val="NormalWeb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 w:val="0"/>
                <w:bCs w:val="0"/>
              </w:rPr>
              <w:t>4. Geri Çıkarım (İz Sürme)</w:t>
            </w:r>
          </w:p>
        </w:tc>
        <w:tc>
          <w:tcPr>
            <w:tcW w:w="3984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  <w:b/>
                <w:bCs/>
              </w:rPr>
              <w:t>Sonuçtan sebebe</w:t>
            </w:r>
            <w:r w:rsidRPr="00152145">
              <w:rPr>
                <w:rFonts w:asciiTheme="minorHAnsi" w:hAnsiTheme="minorHAnsi" w:cstheme="minorHAnsi"/>
              </w:rPr>
              <w:t xml:space="preserve"> doğru yapılan akıl yürütmedir. Bir durum gerçekleştikten sonra eldeki ipuçlarına (kanıt veya izlere) bakarak geriye doğru olası en mantıklı nedeni bulmaktır.</w:t>
            </w:r>
          </w:p>
        </w:tc>
        <w:tc>
          <w:tcPr>
            <w:tcW w:w="4049" w:type="dxa"/>
            <w:hideMark/>
          </w:tcPr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"Sabah kalktığında sokaktaki herkesin şemsiyeli ve yerlerin ıslak olduğunu görüp 'Dışarıda yağmur yağıyor olmalı.' demek."</w:t>
            </w:r>
          </w:p>
          <w:p w:rsidR="00152145" w:rsidRPr="00152145" w:rsidRDefault="00152145" w:rsidP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Mutfak tezgâhında un izleri, yumurta kabuğu ve fırından gelen kokuya bakarak "Evde kek yapılmış." sonucuna varmak.</w:t>
            </w:r>
          </w:p>
          <w:p w:rsidR="00152145" w:rsidRPr="00152145" w:rsidRDefault="00152145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52145">
              <w:rPr>
                <w:rFonts w:asciiTheme="minorHAnsi" w:hAnsiTheme="minorHAnsi" w:cstheme="minorHAnsi"/>
              </w:rPr>
              <w:t>• Robot süpürgenin kendi etrafında dönüp kırmızı ışık yakmasına bakarak "Süpürge bir yere takıldı ya da arızalandı." çıkarımı yapmak.</w:t>
            </w:r>
          </w:p>
        </w:tc>
      </w:tr>
    </w:tbl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lastRenderedPageBreak/>
        <w:t>5. Akıl Yürütme Hataları ve Nasreddin Hoca Hikâyeleri</w:t>
      </w:r>
    </w:p>
    <w:p w:rsidR="00152145" w:rsidRPr="00152145" w:rsidRDefault="00152145" w:rsidP="00152145">
      <w:pPr>
        <w:pStyle w:val="NormalWeb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Sağlıklı düşünme sürecinde öncüllerin doğru, gerekçelerin mantıklı ve tutarlı olması şarttır.</w:t>
      </w:r>
    </w:p>
    <w:p w:rsidR="00152145" w:rsidRPr="00152145" w:rsidRDefault="00152145" w:rsidP="00152145">
      <w:pPr>
        <w:pStyle w:val="NormalWeb"/>
        <w:numPr>
          <w:ilvl w:val="0"/>
          <w:numId w:val="13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"Kedi Nerde?" Fıkrası ve Mantık Ölçütü:</w:t>
      </w:r>
    </w:p>
    <w:p w:rsidR="00152145" w:rsidRPr="00152145" w:rsidRDefault="00152145" w:rsidP="00152145">
      <w:pPr>
        <w:pStyle w:val="NormalWeb"/>
        <w:ind w:left="720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 xml:space="preserve">Nasreddin Hoca eve iki okka et getirir. Akşam sofrada et göremeyip karısına sorduğunda "Eti kedi yedi." cevabını alır. Hoca hemen teraziyi getirip zayıf kediyi tartar; kedi tam iki okka gelir. Hoca şu mantıksal sorgulamayı yapar: </w:t>
      </w:r>
      <w:r w:rsidRPr="00152145">
        <w:rPr>
          <w:rFonts w:asciiTheme="minorHAnsi" w:hAnsiTheme="minorHAnsi" w:cstheme="minorHAnsi"/>
          <w:i/>
          <w:iCs/>
        </w:rPr>
        <w:t>"Eğer bu tarttığım kedi ise et nerede? Yok eğer bu et ise bizim kedi nerede?"</w:t>
      </w:r>
    </w:p>
    <w:p w:rsidR="00152145" w:rsidRPr="00152145" w:rsidRDefault="00152145" w:rsidP="00152145">
      <w:pPr>
        <w:pStyle w:val="NormalWeb"/>
        <w:numPr>
          <w:ilvl w:val="1"/>
          <w:numId w:val="13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Mantık Dersi:</w:t>
      </w:r>
      <w:r w:rsidRPr="00152145">
        <w:rPr>
          <w:rFonts w:asciiTheme="minorHAnsi" w:hAnsiTheme="minorHAnsi" w:cstheme="minorHAnsi"/>
        </w:rPr>
        <w:t xml:space="preserve"> Bir iddianın doğruluğu kanıtlarla sınanmalıdır; çelişkili önermelerle mantıklı bir sonuca ulaşılamaz.</w:t>
      </w:r>
    </w:p>
    <w:p w:rsidR="00152145" w:rsidRPr="00152145" w:rsidRDefault="00152145" w:rsidP="00152145">
      <w:pPr>
        <w:pStyle w:val="NormalWeb"/>
        <w:numPr>
          <w:ilvl w:val="0"/>
          <w:numId w:val="13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"Kazan Doğurdu" Fıkrası ve Tutarlılık:</w:t>
      </w:r>
    </w:p>
    <w:p w:rsidR="00152145" w:rsidRPr="00152145" w:rsidRDefault="00152145" w:rsidP="00152145">
      <w:pPr>
        <w:pStyle w:val="NormalWeb"/>
        <w:ind w:left="720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 xml:space="preserve">Hoca komşusuna kazanın doğurduğunu söyleyip bir tencere verdiğinde buna inanan komşu, hoca "Kazan öldü." dediğinde "Hiç kazan ölür mü?" diye itiraz eder. Hoca ise şu gerekçeyi sunar: </w:t>
      </w:r>
      <w:r w:rsidRPr="00152145">
        <w:rPr>
          <w:rFonts w:asciiTheme="minorHAnsi" w:hAnsiTheme="minorHAnsi" w:cstheme="minorHAnsi"/>
          <w:i/>
          <w:iCs/>
        </w:rPr>
        <w:t>"Doğurduğuna inanıyorsun da öldüğüne neden inanmıyorsun?"</w:t>
      </w:r>
    </w:p>
    <w:p w:rsidR="00152145" w:rsidRPr="00152145" w:rsidRDefault="00152145" w:rsidP="00152145">
      <w:pPr>
        <w:pStyle w:val="NormalWeb"/>
        <w:numPr>
          <w:ilvl w:val="1"/>
          <w:numId w:val="13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Mantık Dersi:</w:t>
      </w:r>
      <w:r w:rsidRPr="00152145">
        <w:rPr>
          <w:rFonts w:asciiTheme="minorHAnsi" w:hAnsiTheme="minorHAnsi" w:cstheme="minorHAnsi"/>
        </w:rPr>
        <w:t xml:space="preserve"> İnsanlar kendi işlerine gelen hatalı bir öncülü kabul ederlerse, onun mantıksal sonucuna da katlanmak zorunda kalırlar. Akıl yürütmede çifte standart olmaz; tutarlılık esastır.</w:t>
      </w:r>
    </w:p>
    <w:p w:rsidR="00152145" w:rsidRPr="00152145" w:rsidRDefault="00152145" w:rsidP="00152145">
      <w:pPr>
        <w:pStyle w:val="NormalWeb"/>
        <w:numPr>
          <w:ilvl w:val="0"/>
          <w:numId w:val="13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"Fil Olmak İsteyen Su Samuru" Örneği:</w:t>
      </w:r>
    </w:p>
    <w:p w:rsidR="00152145" w:rsidRPr="00152145" w:rsidRDefault="00152145" w:rsidP="00152145">
      <w:pPr>
        <w:pStyle w:val="NormalWeb"/>
        <w:ind w:left="720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Su samuru Lokum, "Filler az uyur, o hâlde oyun oynamaya çok vakitleri vardır." diyerek fillere özenir. Ancak yanlarına gittiğinde fillerin uyumadığı zamanlarda oyun oynamayıp sadece dinlendiklerini görür.</w:t>
      </w:r>
    </w:p>
    <w:p w:rsidR="00152145" w:rsidRPr="00152145" w:rsidRDefault="00152145" w:rsidP="00152145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cstheme="minorHAnsi"/>
        </w:rPr>
      </w:pPr>
      <w:r w:rsidRPr="00152145">
        <w:rPr>
          <w:rFonts w:cstheme="minorHAnsi"/>
          <w:b/>
          <w:bCs/>
        </w:rPr>
        <w:t>Mantık Dersi:</w:t>
      </w:r>
      <w:r w:rsidRPr="00152145">
        <w:rPr>
          <w:rFonts w:cstheme="minorHAnsi"/>
        </w:rPr>
        <w:t xml:space="preserve"> Yetersiz gözleme ve zayıf gerekçeye dayalı çıkarımlar insanı yanıltır.</w:t>
      </w:r>
    </w:p>
    <w:p w:rsidR="00152145" w:rsidRPr="00152145" w:rsidRDefault="00152145" w:rsidP="00152145">
      <w:pPr>
        <w:pStyle w:val="Balk3"/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</w:rPr>
        <w:t>6. Yazılı Sınavı İçin Kritik İpuçları ve Soru Çözüm Taktikleri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Önerme Ayırt Etme:</w:t>
      </w:r>
      <w:r w:rsidRPr="00152145">
        <w:rPr>
          <w:rFonts w:asciiTheme="minorHAnsi" w:hAnsiTheme="minorHAnsi" w:cstheme="minorHAnsi"/>
        </w:rPr>
        <w:t xml:space="preserve"> Cümleye baktığınızda "Doğru mu yoksa yanlış mı?" diye sorabiliyorsanız o bir </w:t>
      </w:r>
      <w:r w:rsidRPr="00152145">
        <w:rPr>
          <w:rFonts w:asciiTheme="minorHAnsi" w:hAnsiTheme="minorHAnsi" w:cstheme="minorHAnsi"/>
          <w:b/>
          <w:bCs/>
        </w:rPr>
        <w:t>önermedir</w:t>
      </w:r>
      <w:r w:rsidRPr="00152145">
        <w:rPr>
          <w:rFonts w:asciiTheme="minorHAnsi" w:hAnsiTheme="minorHAnsi" w:cstheme="minorHAnsi"/>
        </w:rPr>
        <w:t xml:space="preserve">. "Bunu yap!", "Ne zaman geleceksin?" gibi soru, emir veya istek cümleleri kesinlikle </w:t>
      </w:r>
      <w:r w:rsidRPr="00152145">
        <w:rPr>
          <w:rFonts w:asciiTheme="minorHAnsi" w:hAnsiTheme="minorHAnsi" w:cstheme="minorHAnsi"/>
          <w:b/>
          <w:bCs/>
        </w:rPr>
        <w:t>önerme değildir</w:t>
      </w:r>
      <w:r w:rsidRPr="00152145">
        <w:rPr>
          <w:rFonts w:asciiTheme="minorHAnsi" w:hAnsiTheme="minorHAnsi" w:cstheme="minorHAnsi"/>
        </w:rPr>
        <w:t>.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Bağlaç Varsa Bileşik:</w:t>
      </w:r>
      <w:r w:rsidRPr="00152145">
        <w:rPr>
          <w:rFonts w:asciiTheme="minorHAnsi" w:hAnsiTheme="minorHAnsi" w:cstheme="minorHAnsi"/>
        </w:rPr>
        <w:t xml:space="preserve"> Cümlede birden fazla yargı varsa ve aralarında "ve, veya, ise, ya da" bağlaçları bulunuyorsa doğrudan </w:t>
      </w:r>
      <w:r w:rsidRPr="00152145">
        <w:rPr>
          <w:rFonts w:asciiTheme="minorHAnsi" w:hAnsiTheme="minorHAnsi" w:cstheme="minorHAnsi"/>
          <w:b/>
          <w:bCs/>
        </w:rPr>
        <w:t>Bileşik Önerme</w:t>
      </w:r>
      <w:r w:rsidRPr="00152145">
        <w:rPr>
          <w:rFonts w:asciiTheme="minorHAnsi" w:hAnsiTheme="minorHAnsi" w:cstheme="minorHAnsi"/>
        </w:rPr>
        <w:t xml:space="preserve">dir. Tek yargı varsa </w:t>
      </w:r>
      <w:r w:rsidRPr="00152145">
        <w:rPr>
          <w:rFonts w:asciiTheme="minorHAnsi" w:hAnsiTheme="minorHAnsi" w:cstheme="minorHAnsi"/>
          <w:b/>
          <w:bCs/>
        </w:rPr>
        <w:t>Basit Önerme</w:t>
      </w:r>
      <w:r w:rsidRPr="00152145">
        <w:rPr>
          <w:rFonts w:asciiTheme="minorHAnsi" w:hAnsiTheme="minorHAnsi" w:cstheme="minorHAnsi"/>
        </w:rPr>
        <w:t>dir.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 xml:space="preserve">Bütün </w:t>
      </w:r>
      <w:r w:rsidRPr="00152145">
        <w:rPr>
          <w:rStyle w:val="math-inline"/>
          <w:rFonts w:asciiTheme="minorHAnsi" w:hAnsiTheme="minorHAnsi" w:cstheme="minorHAnsi"/>
          <w:b/>
          <w:bCs/>
        </w:rPr>
        <w:t>$\rightarrow$</w:t>
      </w:r>
      <w:r w:rsidRPr="00152145">
        <w:rPr>
          <w:rFonts w:asciiTheme="minorHAnsi" w:hAnsiTheme="minorHAnsi" w:cstheme="minorHAnsi"/>
          <w:b/>
          <w:bCs/>
        </w:rPr>
        <w:t xml:space="preserve"> Parça:</w:t>
      </w:r>
      <w:r w:rsidRPr="00152145">
        <w:rPr>
          <w:rFonts w:asciiTheme="minorHAnsi" w:hAnsiTheme="minorHAnsi" w:cstheme="minorHAnsi"/>
        </w:rPr>
        <w:t xml:space="preserve"> Soru kökünde "Bütün, tüm, her" gibi genel bir kural verilip tek bir varlığa indirgeniyorsa cevap </w:t>
      </w:r>
      <w:r w:rsidRPr="00152145">
        <w:rPr>
          <w:rFonts w:asciiTheme="minorHAnsi" w:hAnsiTheme="minorHAnsi" w:cstheme="minorHAnsi"/>
          <w:b/>
          <w:bCs/>
        </w:rPr>
        <w:t>Tümdengelim</w:t>
      </w:r>
      <w:r w:rsidRPr="00152145">
        <w:rPr>
          <w:rFonts w:asciiTheme="minorHAnsi" w:hAnsiTheme="minorHAnsi" w:cstheme="minorHAnsi"/>
        </w:rPr>
        <w:t>dir.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 xml:space="preserve">Tek Tek Gözlemler </w:t>
      </w:r>
      <w:r w:rsidRPr="00152145">
        <w:rPr>
          <w:rStyle w:val="math-inline"/>
          <w:rFonts w:asciiTheme="minorHAnsi" w:hAnsiTheme="minorHAnsi" w:cstheme="minorHAnsi"/>
          <w:b/>
          <w:bCs/>
        </w:rPr>
        <w:t>$\rightarrow$</w:t>
      </w:r>
      <w:r w:rsidRPr="00152145">
        <w:rPr>
          <w:rFonts w:asciiTheme="minorHAnsi" w:hAnsiTheme="minorHAnsi" w:cstheme="minorHAnsi"/>
          <w:b/>
          <w:bCs/>
        </w:rPr>
        <w:t xml:space="preserve"> Genel Kural:</w:t>
      </w:r>
      <w:r w:rsidRPr="00152145">
        <w:rPr>
          <w:rFonts w:asciiTheme="minorHAnsi" w:hAnsiTheme="minorHAnsi" w:cstheme="minorHAnsi"/>
        </w:rPr>
        <w:t xml:space="preserve"> Paragrafta tek tek örnekler incelenip "O hâlde hepsi böyledir." deniliyorsa cevap </w:t>
      </w:r>
      <w:r w:rsidRPr="00152145">
        <w:rPr>
          <w:rFonts w:asciiTheme="minorHAnsi" w:hAnsiTheme="minorHAnsi" w:cstheme="minorHAnsi"/>
          <w:b/>
          <w:bCs/>
        </w:rPr>
        <w:t>Tümevarım</w:t>
      </w:r>
      <w:r w:rsidRPr="00152145">
        <w:rPr>
          <w:rFonts w:asciiTheme="minorHAnsi" w:hAnsiTheme="minorHAnsi" w:cstheme="minorHAnsi"/>
        </w:rPr>
        <w:t>dır.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Benzer İki Şeyin Karşılaştırılması:</w:t>
      </w:r>
      <w:r w:rsidRPr="00152145">
        <w:rPr>
          <w:rFonts w:asciiTheme="minorHAnsi" w:hAnsiTheme="minorHAnsi" w:cstheme="minorHAnsi"/>
        </w:rPr>
        <w:t xml:space="preserve"> İki şehir, iki gezegen ya da iki spor dalı birbiriyle kıyaslanıyorsa cevap </w:t>
      </w:r>
      <w:r w:rsidRPr="00152145">
        <w:rPr>
          <w:rFonts w:asciiTheme="minorHAnsi" w:hAnsiTheme="minorHAnsi" w:cstheme="minorHAnsi"/>
          <w:b/>
          <w:bCs/>
        </w:rPr>
        <w:t>Analoji</w:t>
      </w:r>
      <w:r w:rsidRPr="00152145">
        <w:rPr>
          <w:rFonts w:asciiTheme="minorHAnsi" w:hAnsiTheme="minorHAnsi" w:cstheme="minorHAnsi"/>
        </w:rPr>
        <w:t>dir.</w:t>
      </w:r>
    </w:p>
    <w:p w:rsidR="00152145" w:rsidRPr="00152145" w:rsidRDefault="00152145" w:rsidP="00152145">
      <w:pPr>
        <w:pStyle w:val="NormalWeb"/>
        <w:numPr>
          <w:ilvl w:val="0"/>
          <w:numId w:val="14"/>
        </w:numPr>
        <w:rPr>
          <w:rFonts w:asciiTheme="minorHAnsi" w:hAnsiTheme="minorHAnsi" w:cstheme="minorHAnsi"/>
        </w:rPr>
      </w:pPr>
      <w:r w:rsidRPr="00152145">
        <w:rPr>
          <w:rFonts w:asciiTheme="minorHAnsi" w:hAnsiTheme="minorHAnsi" w:cstheme="minorHAnsi"/>
          <w:b/>
          <w:bCs/>
        </w:rPr>
        <w:t>Olay Bitmiş, İpucu Kalmışsa:</w:t>
      </w:r>
      <w:r w:rsidRPr="00152145">
        <w:rPr>
          <w:rFonts w:asciiTheme="minorHAnsi" w:hAnsiTheme="minorHAnsi" w:cstheme="minorHAnsi"/>
        </w:rPr>
        <w:t xml:space="preserve"> Yerdeki ayak izine, camdaki buğuya, dökülen kırıntılara bakıp "Demek ki şu olmuş." diyorsanız cevap </w:t>
      </w:r>
      <w:r w:rsidRPr="00152145">
        <w:rPr>
          <w:rFonts w:asciiTheme="minorHAnsi" w:hAnsiTheme="minorHAnsi" w:cstheme="minorHAnsi"/>
          <w:b/>
          <w:bCs/>
        </w:rPr>
        <w:t>Geri Çıkarım</w:t>
      </w:r>
      <w:r w:rsidRPr="00152145">
        <w:rPr>
          <w:rFonts w:asciiTheme="minorHAnsi" w:hAnsiTheme="minorHAnsi" w:cstheme="minorHAnsi"/>
        </w:rPr>
        <w:t>dır.</w:t>
      </w:r>
    </w:p>
    <w:bookmarkEnd w:id="0"/>
    <w:p w:rsidR="009A04AF" w:rsidRPr="00152145" w:rsidRDefault="009A04AF" w:rsidP="00152145">
      <w:pPr>
        <w:rPr>
          <w:rFonts w:cstheme="minorHAnsi"/>
        </w:rPr>
      </w:pPr>
    </w:p>
    <w:sectPr w:rsidR="009A04AF" w:rsidRPr="00152145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5AA" w:rsidRDefault="00A965AA" w:rsidP="009B7763">
      <w:pPr>
        <w:spacing w:after="0" w:line="240" w:lineRule="auto"/>
      </w:pPr>
      <w:r>
        <w:separator/>
      </w:r>
    </w:p>
  </w:endnote>
  <w:endnote w:type="continuationSeparator" w:id="0">
    <w:p w:rsidR="00A965AA" w:rsidRDefault="00A965AA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5AA" w:rsidRDefault="00A965AA" w:rsidP="009B7763">
      <w:pPr>
        <w:spacing w:after="0" w:line="240" w:lineRule="auto"/>
      </w:pPr>
      <w:r>
        <w:separator/>
      </w:r>
    </w:p>
  </w:footnote>
  <w:footnote w:type="continuationSeparator" w:id="0">
    <w:p w:rsidR="00A965AA" w:rsidRDefault="00A965AA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F30EF"/>
    <w:multiLevelType w:val="multilevel"/>
    <w:tmpl w:val="0784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404C0"/>
    <w:multiLevelType w:val="multilevel"/>
    <w:tmpl w:val="F5E0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7295C"/>
    <w:multiLevelType w:val="multilevel"/>
    <w:tmpl w:val="BF5E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1C30B7"/>
    <w:multiLevelType w:val="multilevel"/>
    <w:tmpl w:val="1D10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B34416"/>
    <w:multiLevelType w:val="multilevel"/>
    <w:tmpl w:val="9636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05E15"/>
    <w:multiLevelType w:val="multilevel"/>
    <w:tmpl w:val="2C56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1C0B37"/>
    <w:multiLevelType w:val="multilevel"/>
    <w:tmpl w:val="EB2A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D5496A"/>
    <w:multiLevelType w:val="multilevel"/>
    <w:tmpl w:val="4970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B7730B"/>
    <w:multiLevelType w:val="multilevel"/>
    <w:tmpl w:val="8662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D73633"/>
    <w:multiLevelType w:val="multilevel"/>
    <w:tmpl w:val="ECE8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1B0C6B"/>
    <w:multiLevelType w:val="multilevel"/>
    <w:tmpl w:val="46E8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3F7034"/>
    <w:multiLevelType w:val="multilevel"/>
    <w:tmpl w:val="72BA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4C3AA5"/>
    <w:multiLevelType w:val="multilevel"/>
    <w:tmpl w:val="21644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6"/>
  </w:num>
  <w:num w:numId="5">
    <w:abstractNumId w:val="2"/>
  </w:num>
  <w:num w:numId="6">
    <w:abstractNumId w:val="8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7"/>
  </w:num>
  <w:num w:numId="12">
    <w:abstractNumId w:val="10"/>
  </w:num>
  <w:num w:numId="13">
    <w:abstractNumId w:val="11"/>
  </w:num>
  <w:num w:numId="1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03579"/>
    <w:rsid w:val="003110CD"/>
    <w:rsid w:val="00312A0D"/>
    <w:rsid w:val="00336D3E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A6034"/>
    <w:rsid w:val="007B241B"/>
    <w:rsid w:val="007B2D09"/>
    <w:rsid w:val="007C04E5"/>
    <w:rsid w:val="007D6EFA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43EA"/>
    <w:rsid w:val="00B17B65"/>
    <w:rsid w:val="00B2215B"/>
    <w:rsid w:val="00B25821"/>
    <w:rsid w:val="00B332EA"/>
    <w:rsid w:val="00B36CAE"/>
    <w:rsid w:val="00B42968"/>
    <w:rsid w:val="00B757C4"/>
    <w:rsid w:val="00B84208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584C3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1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78</cp:revision>
  <dcterms:created xsi:type="dcterms:W3CDTF">2025-09-29T09:18:00Z</dcterms:created>
  <dcterms:modified xsi:type="dcterms:W3CDTF">2026-10-05T15:18:00Z</dcterms:modified>
</cp:coreProperties>
</file>