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7"/>
        <w:gridCol w:w="1277"/>
        <w:gridCol w:w="1035"/>
        <w:gridCol w:w="1035"/>
        <w:gridCol w:w="888"/>
        <w:gridCol w:w="1099"/>
        <w:gridCol w:w="1131"/>
        <w:gridCol w:w="1037"/>
        <w:gridCol w:w="899"/>
      </w:tblGrid>
      <w:tr w:rsidR="00632EAB" w:rsidRPr="007D15A9" w:rsidTr="00632EAB">
        <w:tc>
          <w:tcPr>
            <w:tcW w:w="88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Maarif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  <w:t>(Eğitim)</w:t>
            </w:r>
          </w:p>
        </w:tc>
        <w:tc>
          <w:tcPr>
            <w:tcW w:w="127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Moskova</w:t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Büyük Taarruz</w:t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Yunan</w:t>
            </w:r>
          </w:p>
        </w:tc>
        <w:tc>
          <w:tcPr>
            <w:tcW w:w="888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Gümrü</w:t>
            </w:r>
          </w:p>
        </w:tc>
        <w:tc>
          <w:tcPr>
            <w:tcW w:w="10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Şahin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131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Düzenli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3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I. İnönü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8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Sakarya</w:t>
            </w:r>
          </w:p>
        </w:tc>
      </w:tr>
      <w:tr w:rsidR="00632EAB" w:rsidRPr="007D15A9" w:rsidTr="00632EAB">
        <w:tc>
          <w:tcPr>
            <w:tcW w:w="88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Tevfik Paşa</w:t>
            </w:r>
          </w:p>
        </w:tc>
        <w:tc>
          <w:tcPr>
            <w:tcW w:w="1277" w:type="dxa"/>
          </w:tcPr>
          <w:p w:rsidR="001D1684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Generalliğe</w:t>
            </w:r>
          </w:p>
        </w:tc>
        <w:tc>
          <w:tcPr>
            <w:tcW w:w="1035" w:type="dxa"/>
          </w:tcPr>
          <w:p w:rsidR="00632EAB" w:rsidRPr="007D15A9" w:rsidRDefault="00632EAB" w:rsidP="001D1684">
            <w:pPr>
              <w:jc w:val="center"/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Mudanya Ateşkes</w:t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İsmet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888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 xml:space="preserve">Gazi, </w:t>
            </w:r>
          </w:p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Mareşal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Sakarya Meydan</w:t>
            </w:r>
          </w:p>
        </w:tc>
        <w:tc>
          <w:tcPr>
            <w:tcW w:w="1131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Afganistan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3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Mudanya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8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</w:p>
        </w:tc>
      </w:tr>
      <w:tr w:rsidR="00632EAB" w:rsidRPr="007D15A9" w:rsidTr="00632EAB">
        <w:tc>
          <w:tcPr>
            <w:tcW w:w="88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 xml:space="preserve">Çerkez </w:t>
            </w:r>
            <w:proofErr w:type="spellStart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Etem</w:t>
            </w:r>
            <w:proofErr w:type="spellEnd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27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proofErr w:type="spellStart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I.İnönü</w:t>
            </w:r>
            <w:proofErr w:type="spellEnd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Sovyetler Birliği</w:t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Misak-ı milli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888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Gümrü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Moskova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131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II. İnönü</w:t>
            </w:r>
          </w:p>
        </w:tc>
        <w:tc>
          <w:tcPr>
            <w:tcW w:w="103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Kazım Karabekir</w:t>
            </w:r>
          </w:p>
        </w:tc>
        <w:tc>
          <w:tcPr>
            <w:tcW w:w="8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</w:tr>
      <w:tr w:rsidR="00632EAB" w:rsidRPr="007D15A9" w:rsidTr="00632EAB">
        <w:tc>
          <w:tcPr>
            <w:tcW w:w="88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Sütçü İmam</w:t>
            </w:r>
          </w:p>
        </w:tc>
        <w:tc>
          <w:tcPr>
            <w:tcW w:w="127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 xml:space="preserve">Müdafaa-i Hukuk - </w:t>
            </w:r>
            <w:proofErr w:type="spellStart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Kuvayımiiliye</w:t>
            </w:r>
            <w:proofErr w:type="spellEnd"/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proofErr w:type="spellStart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I.İnönü</w:t>
            </w:r>
            <w:proofErr w:type="spellEnd"/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35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Sovyetler Birliği</w:t>
            </w:r>
          </w:p>
        </w:tc>
        <w:tc>
          <w:tcPr>
            <w:tcW w:w="888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Şanlı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Mondros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131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Savaş</w:t>
            </w: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  <w:br/>
            </w:r>
          </w:p>
        </w:tc>
        <w:tc>
          <w:tcPr>
            <w:tcW w:w="1037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  <w:r w:rsidRPr="007D15A9">
              <w:rPr>
                <w:rFonts w:ascii="Comic Sans MS" w:hAnsi="Comic Sans MS" w:cs="Segoe UI"/>
                <w:b/>
                <w:color w:val="141414"/>
                <w:sz w:val="16"/>
                <w:szCs w:val="16"/>
                <w:shd w:val="clear" w:color="auto" w:fill="FEFEFE"/>
              </w:rPr>
              <w:t>Sevr</w:t>
            </w:r>
          </w:p>
        </w:tc>
        <w:tc>
          <w:tcPr>
            <w:tcW w:w="899" w:type="dxa"/>
          </w:tcPr>
          <w:p w:rsidR="00632EAB" w:rsidRPr="007D15A9" w:rsidRDefault="00632EAB">
            <w:pPr>
              <w:rPr>
                <w:rFonts w:ascii="Comic Sans MS" w:hAnsi="Comic Sans MS" w:cs="Segoe UI"/>
                <w:b/>
                <w:color w:val="141414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D1684" w:rsidRPr="007D15A9" w:rsidRDefault="0057112C">
      <w:pPr>
        <w:rPr>
          <w:rFonts w:ascii="Comic Sans MS" w:hAnsi="Comic Sans MS" w:cs="Segoe UI"/>
          <w:b/>
          <w:color w:val="FF0000"/>
          <w:sz w:val="18"/>
          <w:szCs w:val="18"/>
          <w:shd w:val="clear" w:color="auto" w:fill="FEFEFE"/>
        </w:rPr>
        <w:sectPr w:rsidR="001D1684" w:rsidRPr="007D15A9" w:rsidSect="001D1684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7D15A9">
        <w:rPr>
          <w:rFonts w:ascii="Comic Sans MS" w:hAnsi="Comic Sans MS" w:cs="Segoe UI"/>
          <w:b/>
          <w:color w:val="FF0000"/>
          <w:sz w:val="18"/>
          <w:szCs w:val="18"/>
        </w:rPr>
        <w:t>ÇALIŞMA I</w:t>
      </w:r>
      <w:r w:rsidR="00C51824" w:rsidRPr="007D15A9">
        <w:rPr>
          <w:rFonts w:ascii="Comic Sans MS" w:hAnsi="Comic Sans MS" w:cs="Segoe UI"/>
          <w:b/>
          <w:color w:val="FF0000"/>
          <w:sz w:val="18"/>
          <w:szCs w:val="18"/>
        </w:rPr>
        <w:br/>
      </w:r>
    </w:p>
    <w:p w:rsidR="006E7A12" w:rsidRPr="007D15A9" w:rsidRDefault="00632EAB">
      <w:pPr>
        <w:rPr>
          <w:rFonts w:ascii="Comic Sans MS" w:hAnsi="Comic Sans MS"/>
          <w:b/>
          <w:sz w:val="16"/>
          <w:szCs w:val="16"/>
        </w:rPr>
      </w:pP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lastRenderedPageBreak/>
        <w:t>1.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Kuvayımilliye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birlikleri düzenli hale getirme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görevini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Bey üstlenmiştir.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düzenli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ordu kurma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çalışmalarına karşı çıkan </w:t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Kuvayımilliye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şeflerinden </w:t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biridir.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3.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İsmet Bey,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Savaşı’nda elde ettiği başarı sonrasında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generalliğe terfi </w:t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etmiştir.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4.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Antlaşması ile Batum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Gürcistan’a bırakılmıştır.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5.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Büyük Millet Meclisi Hükümeti Londra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Konferansı’nda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9E4553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‘</w:t>
      </w:r>
      <w:r w:rsidR="009E4553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yi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dünya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kamuoyuna duyurma 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imkânı bulmuştur.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6.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zaferi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ile Yunanlılar ikinci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kez düzenli orduya yenilmişlerdir.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7.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-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Moskova Antlaşması ile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Misakımilli’yi tanımıştır.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8.</w:t>
      </w:r>
      <w:r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16 Temmuz 1921’de Ankara’da toplanan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Kongresi’nde yeni Türk Devleti’nin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eğitim </w:t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politikası belirlenmiştir.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9.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Mustafa Kemal’e 19 Eylül 1921’de TBMM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tarafından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unvanı ve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rütbesi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verilmiştir.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10.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Ateşkesi ile İstanbul’un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yönetimi TBMM’ye bırakılmıştır.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11.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</w:t>
      </w:r>
      <w:proofErr w:type="gramEnd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temsilcileri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Mudanya Ateşkesi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görüşmelerine katılmamışlardır.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12.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Savaşı ile II. Viyana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Kuşatması’ndan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beri devam eden geri çekilme </w:t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durdurulmuştur.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13.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I.İnönü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Savaşı’ndan sonra İsmet İnönü’nün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  <w:t xml:space="preserve">rütbesi </w:t>
      </w:r>
      <w:proofErr w:type="spellStart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Albay’lıktan</w:t>
      </w:r>
      <w:proofErr w:type="spellEnd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</w:t>
      </w:r>
      <w:proofErr w:type="gramEnd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yükseltilmiştir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14.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26 Ağustos 1922 tarihinde batı cephesinde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M.Kemal’in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emriyle Yunanlılara karşı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</w:t>
      </w:r>
      <w:proofErr w:type="gramEnd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 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başlatılmıştır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15.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1 Mart 1921 tarihinde imzalanan Türk-Afgan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dostluk antlaşması </w:t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</w:t>
      </w:r>
      <w:proofErr w:type="gramEnd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savaşından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sonra 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imzalanmıştır.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16.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Kurtuluş Savaşı’nda</w:t>
      </w:r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Mudanya Ateşkes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Antlaşmasıyla </w:t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dönemi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sona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ermiştir.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17.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Doğu Trakya savaş yapılmadan </w:t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</w:t>
      </w:r>
      <w:proofErr w:type="gramEnd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1D168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antlaşmasıyla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kazanılmıştır.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18.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Tekâlif-i Milliye emirlerinin uygulanmasıyla 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lastRenderedPageBreak/>
        <w:t>---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---- ------ savaşı kazanılmıştır.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19.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I.İnönü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Savaşı’ndan sonra toplanan Londra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konferansında İstanbul Hükümetini ------ ----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temsil 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etmiştir.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20.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Antep savunması kahramanı ----- Bey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Fransızlarla girdiği çatışmada şehit olmuştur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21.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Doğu cephesinde Ermenilerle yapılan savaş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sonrasında Sarıkamış, Kars ----- antlaşmasıyla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geri 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alınmıştır.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22.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Batı cephesinde </w:t>
      </w:r>
      <w:proofErr w:type="spellStart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Kuva</w:t>
      </w:r>
      <w:proofErr w:type="spellEnd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-i </w:t>
      </w:r>
      <w:proofErr w:type="spellStart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Milliye’nin</w:t>
      </w:r>
      <w:proofErr w:type="spellEnd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yerine 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gramStart"/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..........................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</w:t>
      </w:r>
      <w:proofErr w:type="gram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ordu</w:t>
      </w:r>
      <w:proofErr w:type="gram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kurulmuştur.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23.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Gümrü Antlaşması ile Ermeniler ----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Antlaşması’nın geçersiz olduğunu kabul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etmişlerdir.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24.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Anadolu’da başlayan işgallere karşı Türk halkı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--------- ----- Cemiyetleri ve -------------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etrafında 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toplanarak direnişe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başlamıştır.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25.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I.İnönü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zaferinden sonra ---------- ile TBMM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Hükümeti arasında dostluk antlaşması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imzalanmıştır.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26.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TBMM Hükümeti, Kurtuluş Savaşı’nda ortak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tehlikeler nedeniyle --------- ------- ile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yakınlaşmıştır.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27.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TBMM Hükümeti’nin uluslararası alanda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imzaladığı ilk antlaşma ----- antlaşmasıdır.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28.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----- ---- düşmana attığı kurşunla Maraş’ta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milli mücadeleyi baştan kişidir.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29.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12 Haziran 1984 tarihinde Urfa’ya gösterdiği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kahramanlıklardan dolayı ----- unvanı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verilmiştir.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27010A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30.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TBMM Hükümeti </w:t>
      </w:r>
      <w:proofErr w:type="spellStart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I.İnönü</w:t>
      </w:r>
      <w:proofErr w:type="spellEnd"/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 Savaşı’ndan sonra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Sovyet Rusya ile ------- antlaşmasını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imzalamıştır.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31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------- ------ düzenli ordunun ilk zaferidir.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32.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------- Ateşkes Antlaşması yurdumuzun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işgaline ortam hazırlamıştır.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33.</w:t>
      </w:r>
      <w:r w:rsidR="000A4B96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 xml:space="preserve">----- ---------,Doğu Cephesi’nde Ermenilerle </w:t>
      </w:r>
      <w:r w:rsidR="0061324D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ab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  <w:shd w:val="clear" w:color="auto" w:fill="FEFEFE"/>
        </w:rPr>
        <w:t>mücadele etmiştir.</w:t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C51824" w:rsidRPr="007D15A9">
        <w:rPr>
          <w:rFonts w:ascii="Comic Sans MS" w:hAnsi="Comic Sans MS" w:cs="Segoe UI"/>
          <w:b/>
          <w:color w:val="141414"/>
          <w:sz w:val="16"/>
          <w:szCs w:val="16"/>
        </w:rPr>
        <w:br/>
      </w:r>
      <w:r w:rsidR="0061324D" w:rsidRPr="007D15A9">
        <w:rPr>
          <w:rFonts w:ascii="Comic Sans MS" w:hAnsi="Comic Sans MS"/>
          <w:b/>
          <w:sz w:val="16"/>
          <w:szCs w:val="16"/>
        </w:rPr>
        <w:tab/>
      </w:r>
      <w:r w:rsidR="0061324D" w:rsidRPr="007D15A9">
        <w:rPr>
          <w:rFonts w:ascii="Comic Sans MS" w:hAnsi="Comic Sans MS"/>
          <w:b/>
          <w:sz w:val="16"/>
          <w:szCs w:val="16"/>
        </w:rPr>
        <w:tab/>
      </w:r>
      <w:r w:rsidR="0061324D" w:rsidRPr="007D15A9">
        <w:rPr>
          <w:rFonts w:ascii="Comic Sans MS" w:hAnsi="Comic Sans MS"/>
          <w:b/>
          <w:sz w:val="16"/>
          <w:szCs w:val="16"/>
        </w:rPr>
        <w:tab/>
      </w:r>
      <w:r w:rsidR="0061324D" w:rsidRPr="007D15A9">
        <w:rPr>
          <w:rFonts w:ascii="Comic Sans MS" w:hAnsi="Comic Sans MS"/>
          <w:b/>
          <w:sz w:val="16"/>
          <w:szCs w:val="16"/>
        </w:rPr>
        <w:tab/>
        <w:t>GÜLAY AKÇAY</w:t>
      </w:r>
    </w:p>
    <w:sectPr w:rsidR="006E7A12" w:rsidRPr="007D15A9" w:rsidSect="0061324D">
      <w:type w:val="continuous"/>
      <w:pgSz w:w="11906" w:h="16838"/>
      <w:pgMar w:top="568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824"/>
    <w:rsid w:val="000A4B96"/>
    <w:rsid w:val="001D1684"/>
    <w:rsid w:val="0027010A"/>
    <w:rsid w:val="0057112C"/>
    <w:rsid w:val="0061324D"/>
    <w:rsid w:val="00632EAB"/>
    <w:rsid w:val="006E7A12"/>
    <w:rsid w:val="006F1B93"/>
    <w:rsid w:val="007D15A9"/>
    <w:rsid w:val="009E4553"/>
    <w:rsid w:val="00B8218B"/>
    <w:rsid w:val="00B86300"/>
    <w:rsid w:val="00C51824"/>
    <w:rsid w:val="00D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2020-05-20T20:45:00Z</dcterms:created>
  <dcterms:modified xsi:type="dcterms:W3CDTF">2020-12-17T19:06:00Z</dcterms:modified>
</cp:coreProperties>
</file>