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D1E" w:rsidRPr="005E3D1E" w:rsidRDefault="005E3D1E" w:rsidP="005E3D1E">
      <w:pPr>
        <w:jc w:val="center"/>
        <w:rPr>
          <w:b/>
          <w:color w:val="0070C0"/>
        </w:rPr>
      </w:pPr>
      <w:bookmarkStart w:id="0" w:name="_GoBack"/>
      <w:r w:rsidRPr="005E3D1E">
        <w:rPr>
          <w:b/>
          <w:color w:val="0070C0"/>
        </w:rPr>
        <w:t xml:space="preserve">AHLAK VE VATANDAŞLIK </w:t>
      </w:r>
      <w:r>
        <w:rPr>
          <w:b/>
          <w:color w:val="0070C0"/>
        </w:rPr>
        <w:t xml:space="preserve">EĞİTİMİ </w:t>
      </w:r>
      <w:r w:rsidRPr="005E3D1E">
        <w:rPr>
          <w:b/>
          <w:color w:val="0070C0"/>
        </w:rPr>
        <w:t>DERS NOTU</w:t>
      </w:r>
    </w:p>
    <w:bookmarkEnd w:id="0"/>
    <w:p w:rsidR="005E3D1E" w:rsidRPr="005E3D1E" w:rsidRDefault="005E3D1E" w:rsidP="005E3D1E">
      <w:pPr>
        <w:pStyle w:val="Balk2"/>
        <w:rPr>
          <w:rFonts w:asciiTheme="minorHAnsi" w:hAnsiTheme="minorHAnsi" w:cstheme="minorHAnsi"/>
          <w:color w:val="00B0F0"/>
          <w:sz w:val="22"/>
          <w:szCs w:val="22"/>
        </w:rPr>
      </w:pPr>
      <w:r w:rsidRPr="005E3D1E">
        <w:rPr>
          <w:rFonts w:asciiTheme="minorHAnsi" w:hAnsiTheme="minorHAnsi" w:cstheme="minorHAnsi"/>
          <w:color w:val="00B0F0"/>
          <w:sz w:val="22"/>
          <w:szCs w:val="22"/>
        </w:rPr>
        <w:t>1. TEMA: AHLAKİ DEĞERLER VE DAVRANIŞLAR</w:t>
      </w:r>
    </w:p>
    <w:p w:rsidR="005E3D1E" w:rsidRPr="005E3D1E" w:rsidRDefault="005E3D1E" w:rsidP="005E3D1E">
      <w:pPr>
        <w:pStyle w:val="Balk3"/>
        <w:rPr>
          <w:rFonts w:asciiTheme="minorHAnsi" w:hAnsiTheme="minorHAnsi" w:cstheme="minorHAnsi"/>
          <w:sz w:val="22"/>
          <w:szCs w:val="22"/>
        </w:rPr>
      </w:pPr>
      <w:r w:rsidRPr="005E3D1E">
        <w:rPr>
          <w:rFonts w:asciiTheme="minorHAnsi" w:hAnsiTheme="minorHAnsi" w:cstheme="minorHAnsi"/>
          <w:sz w:val="22"/>
          <w:szCs w:val="22"/>
        </w:rPr>
        <w:t>BÖLÜM 1: Ahlakın Temel Kavramları ve Kaynakları</w:t>
      </w:r>
    </w:p>
    <w:p w:rsidR="005E3D1E" w:rsidRPr="005E3D1E" w:rsidRDefault="005E3D1E" w:rsidP="005E3D1E">
      <w:pPr>
        <w:pStyle w:val="Balk4"/>
        <w:rPr>
          <w:rFonts w:asciiTheme="minorHAnsi" w:hAnsiTheme="minorHAnsi" w:cstheme="minorHAnsi"/>
        </w:rPr>
      </w:pPr>
      <w:r w:rsidRPr="005E3D1E">
        <w:rPr>
          <w:rFonts w:asciiTheme="minorHAnsi" w:hAnsiTheme="minorHAnsi" w:cstheme="minorHAnsi"/>
        </w:rPr>
        <w:t>1. Ahlak Nedir?</w:t>
      </w:r>
    </w:p>
    <w:p w:rsidR="005E3D1E" w:rsidRPr="005E3D1E" w:rsidRDefault="005E3D1E" w:rsidP="005E3D1E">
      <w:pPr>
        <w:pStyle w:val="NormalWeb"/>
        <w:numPr>
          <w:ilvl w:val="0"/>
          <w:numId w:val="41"/>
        </w:numPr>
        <w:rPr>
          <w:rFonts w:asciiTheme="minorHAnsi" w:hAnsiTheme="minorHAnsi" w:cstheme="minorHAnsi"/>
          <w:sz w:val="22"/>
          <w:szCs w:val="22"/>
        </w:rPr>
      </w:pPr>
      <w:r w:rsidRPr="005E3D1E">
        <w:rPr>
          <w:rFonts w:asciiTheme="minorHAnsi" w:hAnsiTheme="minorHAnsi" w:cstheme="minorHAnsi"/>
          <w:b/>
          <w:bCs/>
          <w:sz w:val="22"/>
          <w:szCs w:val="22"/>
        </w:rPr>
        <w:t>Sözlük Anlamı:</w:t>
      </w:r>
      <w:r w:rsidRPr="005E3D1E">
        <w:rPr>
          <w:rFonts w:asciiTheme="minorHAnsi" w:hAnsiTheme="minorHAnsi" w:cstheme="minorHAnsi"/>
          <w:sz w:val="22"/>
          <w:szCs w:val="22"/>
        </w:rPr>
        <w:t xml:space="preserve"> Huy, mizaç, tabiat ve karakter anlamlarına gelir. </w:t>
      </w:r>
    </w:p>
    <w:p w:rsidR="005E3D1E" w:rsidRPr="005E3D1E" w:rsidRDefault="005E3D1E" w:rsidP="005E3D1E">
      <w:pPr>
        <w:pStyle w:val="NormalWeb"/>
        <w:numPr>
          <w:ilvl w:val="0"/>
          <w:numId w:val="41"/>
        </w:numPr>
        <w:rPr>
          <w:rFonts w:asciiTheme="minorHAnsi" w:hAnsiTheme="minorHAnsi" w:cstheme="minorHAnsi"/>
          <w:sz w:val="22"/>
          <w:szCs w:val="22"/>
        </w:rPr>
      </w:pPr>
      <w:r w:rsidRPr="005E3D1E">
        <w:rPr>
          <w:rFonts w:asciiTheme="minorHAnsi" w:hAnsiTheme="minorHAnsi" w:cstheme="minorHAnsi"/>
          <w:b/>
          <w:bCs/>
          <w:sz w:val="22"/>
          <w:szCs w:val="22"/>
        </w:rPr>
        <w:t>Terim Anlamı:</w:t>
      </w:r>
      <w:r w:rsidRPr="005E3D1E">
        <w:rPr>
          <w:rFonts w:asciiTheme="minorHAnsi" w:hAnsiTheme="minorHAnsi" w:cstheme="minorHAnsi"/>
          <w:sz w:val="22"/>
          <w:szCs w:val="22"/>
        </w:rPr>
        <w:t xml:space="preserve"> İnsanın iyi veya kötü olarak nitelendirilmesine yol açan manevi nitelikleri ve bu niteliklerin etkisiyle sergilediği iradeli davranışlar bütünüdür. </w:t>
      </w:r>
    </w:p>
    <w:p w:rsidR="005E3D1E" w:rsidRPr="005E3D1E" w:rsidRDefault="005E3D1E" w:rsidP="005E3D1E">
      <w:pPr>
        <w:pStyle w:val="NormalWeb"/>
        <w:numPr>
          <w:ilvl w:val="0"/>
          <w:numId w:val="41"/>
        </w:numPr>
        <w:rPr>
          <w:rFonts w:asciiTheme="minorHAnsi" w:hAnsiTheme="minorHAnsi" w:cstheme="minorHAnsi"/>
          <w:sz w:val="22"/>
          <w:szCs w:val="22"/>
        </w:rPr>
      </w:pPr>
      <w:r w:rsidRPr="005E3D1E">
        <w:rPr>
          <w:rFonts w:asciiTheme="minorHAnsi" w:hAnsiTheme="minorHAnsi" w:cstheme="minorHAnsi"/>
          <w:b/>
          <w:bCs/>
          <w:sz w:val="22"/>
          <w:szCs w:val="22"/>
        </w:rPr>
        <w:t>Pusula Metaforu:</w:t>
      </w:r>
      <w:r w:rsidRPr="005E3D1E">
        <w:rPr>
          <w:rFonts w:asciiTheme="minorHAnsi" w:hAnsiTheme="minorHAnsi" w:cstheme="minorHAnsi"/>
          <w:sz w:val="22"/>
          <w:szCs w:val="22"/>
        </w:rPr>
        <w:t xml:space="preserve"> Ahlak, tıpkı yön bulmaya yarayan bir pusula gibi, günlük hayatımızdaki seçimlerimizde neyin doğru neyin yanlış olduğunu gösteren bir rehberdir. </w:t>
      </w:r>
    </w:p>
    <w:p w:rsidR="005E3D1E" w:rsidRPr="005E3D1E" w:rsidRDefault="005E3D1E" w:rsidP="005E3D1E">
      <w:pPr>
        <w:pStyle w:val="NormalWeb"/>
        <w:rPr>
          <w:rFonts w:asciiTheme="minorHAnsi" w:hAnsiTheme="minorHAnsi" w:cstheme="minorHAnsi"/>
          <w:sz w:val="22"/>
          <w:szCs w:val="22"/>
        </w:rPr>
      </w:pPr>
      <w:r w:rsidRPr="005E3D1E">
        <w:rPr>
          <w:rFonts w:asciiTheme="minorHAnsi" w:hAnsiTheme="minorHAnsi" w:cstheme="minorHAnsi"/>
          <w:b/>
          <w:bCs/>
          <w:sz w:val="22"/>
          <w:szCs w:val="22"/>
        </w:rPr>
        <w:t>HAP BİLGİ 1:</w:t>
      </w:r>
      <w:r w:rsidRPr="005E3D1E">
        <w:rPr>
          <w:rFonts w:asciiTheme="minorHAnsi" w:hAnsiTheme="minorHAnsi" w:cstheme="minorHAnsi"/>
          <w:sz w:val="22"/>
          <w:szCs w:val="22"/>
        </w:rPr>
        <w:t xml:space="preserve"> Ahlak sadece dışarıdan görünen hareketler değildir; o hareketin arkasındaki </w:t>
      </w:r>
      <w:r w:rsidRPr="005E3D1E">
        <w:rPr>
          <w:rFonts w:asciiTheme="minorHAnsi" w:hAnsiTheme="minorHAnsi" w:cstheme="minorHAnsi"/>
          <w:b/>
          <w:bCs/>
          <w:sz w:val="22"/>
          <w:szCs w:val="22"/>
        </w:rPr>
        <w:t>niyet</w:t>
      </w:r>
      <w:r w:rsidRPr="005E3D1E">
        <w:rPr>
          <w:rFonts w:asciiTheme="minorHAnsi" w:hAnsiTheme="minorHAnsi" w:cstheme="minorHAnsi"/>
          <w:sz w:val="22"/>
          <w:szCs w:val="22"/>
        </w:rPr>
        <w:t xml:space="preserve">, bireyin sahip olduğu </w:t>
      </w:r>
      <w:r w:rsidRPr="005E3D1E">
        <w:rPr>
          <w:rFonts w:asciiTheme="minorHAnsi" w:hAnsiTheme="minorHAnsi" w:cstheme="minorHAnsi"/>
          <w:b/>
          <w:bCs/>
          <w:sz w:val="22"/>
          <w:szCs w:val="22"/>
        </w:rPr>
        <w:t>terbiye</w:t>
      </w:r>
      <w:r w:rsidRPr="005E3D1E">
        <w:rPr>
          <w:rFonts w:asciiTheme="minorHAnsi" w:hAnsiTheme="minorHAnsi" w:cstheme="minorHAnsi"/>
          <w:sz w:val="22"/>
          <w:szCs w:val="22"/>
        </w:rPr>
        <w:t xml:space="preserve"> ve </w:t>
      </w:r>
      <w:r w:rsidRPr="005E3D1E">
        <w:rPr>
          <w:rFonts w:asciiTheme="minorHAnsi" w:hAnsiTheme="minorHAnsi" w:cstheme="minorHAnsi"/>
          <w:b/>
          <w:bCs/>
          <w:sz w:val="22"/>
          <w:szCs w:val="22"/>
        </w:rPr>
        <w:t>iç ses</w:t>
      </w:r>
      <w:r w:rsidRPr="005E3D1E">
        <w:rPr>
          <w:rFonts w:asciiTheme="minorHAnsi" w:hAnsiTheme="minorHAnsi" w:cstheme="minorHAnsi"/>
          <w:sz w:val="22"/>
          <w:szCs w:val="22"/>
        </w:rPr>
        <w:t xml:space="preserve"> (vicdan) ile bir bütündür. </w:t>
      </w:r>
    </w:p>
    <w:p w:rsidR="005E3D1E" w:rsidRPr="005E3D1E" w:rsidRDefault="005E3D1E" w:rsidP="005E3D1E">
      <w:pPr>
        <w:pStyle w:val="Balk4"/>
        <w:rPr>
          <w:rFonts w:asciiTheme="minorHAnsi" w:hAnsiTheme="minorHAnsi" w:cstheme="minorHAnsi"/>
        </w:rPr>
      </w:pPr>
      <w:r w:rsidRPr="005E3D1E">
        <w:rPr>
          <w:rFonts w:asciiTheme="minorHAnsi" w:hAnsiTheme="minorHAnsi" w:cstheme="minorHAnsi"/>
        </w:rPr>
        <w:t>2. Temel Kavramlar ve Karşılaştırmalı Özellikleri</w:t>
      </w:r>
    </w:p>
    <w:tbl>
      <w:tblPr>
        <w:tblStyle w:val="DzTablo1"/>
        <w:tblW w:w="0" w:type="auto"/>
        <w:tblLook w:val="04A0" w:firstRow="1" w:lastRow="0" w:firstColumn="1" w:lastColumn="0" w:noHBand="0" w:noVBand="1"/>
      </w:tblPr>
      <w:tblGrid>
        <w:gridCol w:w="925"/>
        <w:gridCol w:w="2930"/>
        <w:gridCol w:w="3140"/>
        <w:gridCol w:w="2775"/>
      </w:tblGrid>
      <w:tr w:rsidR="005E3D1E" w:rsidRPr="005E3D1E" w:rsidTr="005E3D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spacing w:after="480"/>
              <w:rPr>
                <w:rFonts w:cstheme="minorHAnsi"/>
              </w:rPr>
            </w:pPr>
            <w:r w:rsidRPr="005E3D1E">
              <w:rPr>
                <w:rStyle w:val="Gl"/>
                <w:rFonts w:cstheme="minorHAnsi"/>
              </w:rPr>
              <w:t>Kavram</w:t>
            </w:r>
          </w:p>
        </w:tc>
        <w:tc>
          <w:tcPr>
            <w:tcW w:w="0" w:type="auto"/>
            <w:hideMark/>
          </w:tcPr>
          <w:p w:rsidR="005E3D1E" w:rsidRPr="005E3D1E" w:rsidRDefault="005E3D1E">
            <w:pPr>
              <w:spacing w:after="480"/>
              <w:cnfStyle w:val="100000000000" w:firstRow="1" w:lastRow="0" w:firstColumn="0" w:lastColumn="0" w:oddVBand="0" w:evenVBand="0" w:oddHBand="0" w:evenHBand="0" w:firstRowFirstColumn="0" w:firstRowLastColumn="0" w:lastRowFirstColumn="0" w:lastRowLastColumn="0"/>
              <w:rPr>
                <w:rFonts w:cstheme="minorHAnsi"/>
              </w:rPr>
            </w:pPr>
            <w:r w:rsidRPr="005E3D1E">
              <w:rPr>
                <w:rStyle w:val="Gl"/>
                <w:rFonts w:cstheme="minorHAnsi"/>
              </w:rPr>
              <w:t>Tanım ve Derinlemesine Özellikler PDF</w:t>
            </w:r>
          </w:p>
        </w:tc>
        <w:tc>
          <w:tcPr>
            <w:tcW w:w="0" w:type="auto"/>
            <w:hideMark/>
          </w:tcPr>
          <w:p w:rsidR="005E3D1E" w:rsidRPr="005E3D1E" w:rsidRDefault="005E3D1E">
            <w:pPr>
              <w:spacing w:after="480"/>
              <w:cnfStyle w:val="100000000000" w:firstRow="1" w:lastRow="0" w:firstColumn="0" w:lastColumn="0" w:oddVBand="0" w:evenVBand="0" w:oddHBand="0" w:evenHBand="0" w:firstRowFirstColumn="0" w:firstRowLastColumn="0" w:lastRowFirstColumn="0" w:lastRowLastColumn="0"/>
              <w:rPr>
                <w:rFonts w:cstheme="minorHAnsi"/>
              </w:rPr>
            </w:pPr>
            <w:r w:rsidRPr="005E3D1E">
              <w:rPr>
                <w:rStyle w:val="Gl"/>
                <w:rFonts w:cstheme="minorHAnsi"/>
              </w:rPr>
              <w:t>Karıştırılmaması Gereken İncelik</w:t>
            </w:r>
          </w:p>
        </w:tc>
        <w:tc>
          <w:tcPr>
            <w:tcW w:w="0" w:type="auto"/>
            <w:hideMark/>
          </w:tcPr>
          <w:p w:rsidR="005E3D1E" w:rsidRPr="005E3D1E" w:rsidRDefault="005E3D1E">
            <w:pPr>
              <w:spacing w:after="480"/>
              <w:cnfStyle w:val="100000000000" w:firstRow="1" w:lastRow="0" w:firstColumn="0" w:lastColumn="0" w:oddVBand="0" w:evenVBand="0" w:oddHBand="0" w:evenHBand="0" w:firstRowFirstColumn="0" w:firstRowLastColumn="0" w:lastRowFirstColumn="0" w:lastRowLastColumn="0"/>
              <w:rPr>
                <w:rFonts w:cstheme="minorHAnsi"/>
              </w:rPr>
            </w:pPr>
            <w:r w:rsidRPr="005E3D1E">
              <w:rPr>
                <w:rStyle w:val="Gl"/>
                <w:rFonts w:cstheme="minorHAnsi"/>
              </w:rPr>
              <w:t>Günlük Yaşamdan Örnek Olay PDF</w:t>
            </w:r>
          </w:p>
        </w:tc>
      </w:tr>
      <w:tr w:rsidR="005E3D1E" w:rsidRPr="005E3D1E" w:rsidTr="005E3D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spacing w:after="480"/>
              <w:rPr>
                <w:rFonts w:cstheme="minorHAnsi"/>
              </w:rPr>
            </w:pPr>
            <w:r w:rsidRPr="005E3D1E">
              <w:rPr>
                <w:rFonts w:cstheme="minorHAnsi"/>
                <w:b w:val="0"/>
                <w:bCs w:val="0"/>
              </w:rPr>
              <w:t>Vicdan</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Kişiyi kendi davranışları hakkında yargıda bulunmaya iten, iyi ile kötüyü dolaysız olarak tartan içsel ahlaki otorite. </w:t>
            </w:r>
          </w:p>
        </w:tc>
        <w:tc>
          <w:tcPr>
            <w:tcW w:w="0" w:type="auto"/>
            <w:hideMark/>
          </w:tcPr>
          <w:p w:rsidR="005E3D1E" w:rsidRPr="005E3D1E" w:rsidRDefault="005E3D1E">
            <w:pPr>
              <w:cnfStyle w:val="000000100000" w:firstRow="0" w:lastRow="0" w:firstColumn="0" w:lastColumn="0" w:oddVBand="0" w:evenVBand="0" w:oddHBand="1" w:evenHBand="0" w:firstRowFirstColumn="0" w:firstRowLastColumn="0" w:lastRowFirstColumn="0" w:lastRowLastColumn="0"/>
              <w:rPr>
                <w:rFonts w:cstheme="minorHAnsi"/>
              </w:rPr>
            </w:pPr>
            <w:r w:rsidRPr="005E3D1E">
              <w:rPr>
                <w:rFonts w:cstheme="minorHAnsi"/>
              </w:rPr>
              <w:t>Kanun korkusuyla değil, tamamen insanın içindeki adalet ve huzur arayışıyla çalışır.</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Evde tek başınayken kırılan vazonun suçunu kardeşine atmayıp hatasını dürüstçe itiraf etmek. </w:t>
            </w:r>
          </w:p>
        </w:tc>
      </w:tr>
      <w:tr w:rsidR="005E3D1E" w:rsidRPr="005E3D1E" w:rsidTr="005E3D1E">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rPr>
                <w:rFonts w:cstheme="minorHAnsi"/>
              </w:rPr>
            </w:pPr>
            <w:r w:rsidRPr="005E3D1E">
              <w:rPr>
                <w:rFonts w:cstheme="minorHAnsi"/>
                <w:b w:val="0"/>
                <w:bCs w:val="0"/>
              </w:rPr>
              <w:t>Mizaç</w:t>
            </w:r>
          </w:p>
        </w:tc>
        <w:tc>
          <w:tcPr>
            <w:tcW w:w="0" w:type="auto"/>
            <w:hideMark/>
          </w:tcPr>
          <w:p w:rsidR="005E3D1E" w:rsidRPr="005E3D1E" w:rsidRDefault="005E3D1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İnsanın doğuştan getirdiği, genetik ve biyolojik temelleri olan fıtri eğilimleri, yaratılış özellikleri. </w:t>
            </w:r>
          </w:p>
        </w:tc>
        <w:tc>
          <w:tcPr>
            <w:tcW w:w="0" w:type="auto"/>
            <w:hideMark/>
          </w:tcPr>
          <w:p w:rsidR="005E3D1E" w:rsidRPr="005E3D1E" w:rsidRDefault="005E3D1E">
            <w:pPr>
              <w:cnfStyle w:val="000000000000" w:firstRow="0" w:lastRow="0" w:firstColumn="0" w:lastColumn="0" w:oddVBand="0" w:evenVBand="0" w:oddHBand="0" w:evenHBand="0" w:firstRowFirstColumn="0" w:firstRowLastColumn="0" w:lastRowFirstColumn="0" w:lastRowLastColumn="0"/>
              <w:rPr>
                <w:rFonts w:cstheme="minorHAnsi"/>
              </w:rPr>
            </w:pPr>
            <w:r w:rsidRPr="005E3D1E">
              <w:rPr>
                <w:rFonts w:cstheme="minorHAnsi"/>
              </w:rPr>
              <w:t>Sonradan kazanılan ahlak veya terbiyeden farklıdır; bireyin doğuştan sahip olduğu temel yapıdır.</w:t>
            </w:r>
          </w:p>
        </w:tc>
        <w:tc>
          <w:tcPr>
            <w:tcW w:w="0" w:type="auto"/>
            <w:hideMark/>
          </w:tcPr>
          <w:p w:rsidR="005E3D1E" w:rsidRPr="005E3D1E" w:rsidRDefault="005E3D1E">
            <w:pPr>
              <w:cnfStyle w:val="000000000000" w:firstRow="0" w:lastRow="0" w:firstColumn="0" w:lastColumn="0" w:oddVBand="0" w:evenVBand="0" w:oddHBand="0" w:evenHBand="0" w:firstRowFirstColumn="0" w:firstRowLastColumn="0" w:lastRowFirstColumn="0" w:lastRowLastColumn="0"/>
              <w:rPr>
                <w:rFonts w:cstheme="minorHAnsi"/>
              </w:rPr>
            </w:pPr>
            <w:r w:rsidRPr="005E3D1E">
              <w:rPr>
                <w:rFonts w:cstheme="minorHAnsi"/>
              </w:rPr>
              <w:t>Kimi insanın olaylar karşısında doğuştan daha sakin ve sabırlı, kiminin ise daha tez canlı olması.</w:t>
            </w:r>
          </w:p>
        </w:tc>
      </w:tr>
      <w:tr w:rsidR="005E3D1E" w:rsidRPr="005E3D1E" w:rsidTr="005E3D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rPr>
                <w:rFonts w:cstheme="minorHAnsi"/>
              </w:rPr>
            </w:pPr>
            <w:r w:rsidRPr="005E3D1E">
              <w:rPr>
                <w:rFonts w:cstheme="minorHAnsi"/>
                <w:b w:val="0"/>
                <w:bCs w:val="0"/>
              </w:rPr>
              <w:t>Huy</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Mizaç üzerine zamanla yerleşen, alışkanlık haline gelmiş kalıcı davranış biçimleri. </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Mizaç doğuştandır; huy ise terbiye ve çevreyle zaman içinde şekillenebilir, eğitilebilir. </w:t>
            </w:r>
          </w:p>
        </w:tc>
        <w:tc>
          <w:tcPr>
            <w:tcW w:w="0" w:type="auto"/>
            <w:hideMark/>
          </w:tcPr>
          <w:p w:rsidR="005E3D1E" w:rsidRPr="005E3D1E" w:rsidRDefault="005E3D1E">
            <w:pPr>
              <w:cnfStyle w:val="000000100000" w:firstRow="0" w:lastRow="0" w:firstColumn="0" w:lastColumn="0" w:oddVBand="0" w:evenVBand="0" w:oddHBand="1" w:evenHBand="0" w:firstRowFirstColumn="0" w:firstRowLastColumn="0" w:lastRowFirstColumn="0" w:lastRowLastColumn="0"/>
              <w:rPr>
                <w:rFonts w:cstheme="minorHAnsi"/>
              </w:rPr>
            </w:pPr>
            <w:r w:rsidRPr="005E3D1E">
              <w:rPr>
                <w:rFonts w:cstheme="minorHAnsi"/>
              </w:rPr>
              <w:t>Sabahları karşılaştığı herkese güler yüzle selam vermeyi bir alışkanlık haline getirmek.</w:t>
            </w:r>
          </w:p>
        </w:tc>
      </w:tr>
      <w:tr w:rsidR="005E3D1E" w:rsidRPr="005E3D1E" w:rsidTr="005E3D1E">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rPr>
                <w:rFonts w:cstheme="minorHAnsi"/>
              </w:rPr>
            </w:pPr>
            <w:r w:rsidRPr="005E3D1E">
              <w:rPr>
                <w:rFonts w:cstheme="minorHAnsi"/>
                <w:b w:val="0"/>
                <w:bCs w:val="0"/>
              </w:rPr>
              <w:t>Erdem</w:t>
            </w:r>
          </w:p>
        </w:tc>
        <w:tc>
          <w:tcPr>
            <w:tcW w:w="0" w:type="auto"/>
            <w:hideMark/>
          </w:tcPr>
          <w:p w:rsidR="005E3D1E" w:rsidRPr="005E3D1E" w:rsidRDefault="005E3D1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İnsanın ahlaken en üstün seviyeye ulaşmasını sağlayan adalet, doğruluk, cesaret ve cömertlik gibi yüksek nitelikler. </w:t>
            </w:r>
          </w:p>
        </w:tc>
        <w:tc>
          <w:tcPr>
            <w:tcW w:w="0" w:type="auto"/>
            <w:hideMark/>
          </w:tcPr>
          <w:p w:rsidR="005E3D1E" w:rsidRPr="005E3D1E" w:rsidRDefault="005E3D1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Sadece kurala uymak değildir; kuralın ötesine geçerek örnek ve takdir edilesi bir duruş sergilemektir. </w:t>
            </w:r>
          </w:p>
        </w:tc>
        <w:tc>
          <w:tcPr>
            <w:tcW w:w="0" w:type="auto"/>
            <w:hideMark/>
          </w:tcPr>
          <w:p w:rsidR="005E3D1E" w:rsidRPr="005E3D1E" w:rsidRDefault="005E3D1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Çantası ağır olan yaşlı bir komşuyu görünce yolunu uzatmak pahasına ona yardım etmek. </w:t>
            </w:r>
          </w:p>
        </w:tc>
      </w:tr>
      <w:tr w:rsidR="005E3D1E" w:rsidRPr="005E3D1E" w:rsidTr="005E3D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rPr>
                <w:rFonts w:cstheme="minorHAnsi"/>
              </w:rPr>
            </w:pPr>
            <w:r w:rsidRPr="005E3D1E">
              <w:rPr>
                <w:rFonts w:cstheme="minorHAnsi"/>
                <w:b w:val="0"/>
                <w:bCs w:val="0"/>
              </w:rPr>
              <w:t>Edep</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Toplum içinde bireylerin birbirine karşı takındığı incelikli, saygılı, ölçülü ve terbiyeli tutumlar. </w:t>
            </w:r>
          </w:p>
        </w:tc>
        <w:tc>
          <w:tcPr>
            <w:tcW w:w="0" w:type="auto"/>
            <w:hideMark/>
          </w:tcPr>
          <w:p w:rsidR="005E3D1E" w:rsidRPr="005E3D1E" w:rsidRDefault="005E3D1E">
            <w:pPr>
              <w:cnfStyle w:val="000000100000" w:firstRow="0" w:lastRow="0" w:firstColumn="0" w:lastColumn="0" w:oddVBand="0" w:evenVBand="0" w:oddHBand="1" w:evenHBand="0" w:firstRowFirstColumn="0" w:firstRowLastColumn="0" w:lastRowFirstColumn="0" w:lastRowLastColumn="0"/>
              <w:rPr>
                <w:rFonts w:cstheme="minorHAnsi"/>
              </w:rPr>
            </w:pPr>
            <w:r w:rsidRPr="005E3D1E">
              <w:rPr>
                <w:rFonts w:cstheme="minorHAnsi"/>
              </w:rPr>
              <w:t>Sert kurallar içermez; insanın zarafetini ve başkalarının rahatına duyduğu saygıyı yansıtır.</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Kapalı bir kapıyı çalmadan içeri girmemek, yemek yerken ağzını şapırdatmamak. </w:t>
            </w:r>
          </w:p>
        </w:tc>
      </w:tr>
      <w:tr w:rsidR="005E3D1E" w:rsidRPr="005E3D1E" w:rsidTr="005E3D1E">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rPr>
                <w:rFonts w:cstheme="minorHAnsi"/>
              </w:rPr>
            </w:pPr>
            <w:r w:rsidRPr="005E3D1E">
              <w:rPr>
                <w:rFonts w:cstheme="minorHAnsi"/>
                <w:b w:val="0"/>
                <w:bCs w:val="0"/>
              </w:rPr>
              <w:t>İyi &amp; Kötü</w:t>
            </w:r>
          </w:p>
        </w:tc>
        <w:tc>
          <w:tcPr>
            <w:tcW w:w="0" w:type="auto"/>
            <w:hideMark/>
          </w:tcPr>
          <w:p w:rsidR="005E3D1E" w:rsidRPr="005E3D1E" w:rsidRDefault="005E3D1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b/>
                <w:bCs/>
                <w:sz w:val="22"/>
                <w:szCs w:val="22"/>
              </w:rPr>
              <w:t>İyi:</w:t>
            </w:r>
            <w:r w:rsidRPr="005E3D1E">
              <w:rPr>
                <w:rFonts w:asciiTheme="minorHAnsi" w:hAnsiTheme="minorHAnsi" w:cstheme="minorHAnsi"/>
                <w:sz w:val="22"/>
                <w:szCs w:val="22"/>
              </w:rPr>
              <w:t xml:space="preserve"> Ahlaken onaylanan, beğenilen ve yapılması teşvik edilen eylem.</w:t>
            </w:r>
          </w:p>
          <w:p w:rsidR="005E3D1E" w:rsidRPr="005E3D1E" w:rsidRDefault="005E3D1E">
            <w:pPr>
              <w:cnfStyle w:val="000000000000" w:firstRow="0" w:lastRow="0" w:firstColumn="0" w:lastColumn="0" w:oddVBand="0" w:evenVBand="0" w:oddHBand="0" w:evenHBand="0" w:firstRowFirstColumn="0" w:firstRowLastColumn="0" w:lastRowFirstColumn="0" w:lastRowLastColumn="0"/>
              <w:rPr>
                <w:rFonts w:cstheme="minorHAnsi"/>
              </w:rPr>
            </w:pPr>
            <w:r w:rsidRPr="005E3D1E">
              <w:rPr>
                <w:rFonts w:cstheme="minorHAnsi"/>
              </w:rPr>
              <w:br/>
            </w:r>
          </w:p>
          <w:p w:rsidR="005E3D1E" w:rsidRPr="005E3D1E" w:rsidRDefault="005E3D1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b/>
                <w:bCs/>
                <w:sz w:val="22"/>
                <w:szCs w:val="22"/>
              </w:rPr>
              <w:t>Kötü:</w:t>
            </w:r>
            <w:r w:rsidRPr="005E3D1E">
              <w:rPr>
                <w:rFonts w:asciiTheme="minorHAnsi" w:hAnsiTheme="minorHAnsi" w:cstheme="minorHAnsi"/>
                <w:sz w:val="22"/>
                <w:szCs w:val="22"/>
              </w:rPr>
              <w:t xml:space="preserve"> Ahlaken sakıncalı bulunan, kaçınılması gereken eylem.</w:t>
            </w:r>
          </w:p>
        </w:tc>
        <w:tc>
          <w:tcPr>
            <w:tcW w:w="0" w:type="auto"/>
            <w:hideMark/>
          </w:tcPr>
          <w:p w:rsidR="005E3D1E" w:rsidRPr="005E3D1E" w:rsidRDefault="005E3D1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Bir davranışın iyi sayılması için yalnızca sonucunun güzel olması yetmez; başlarken taşınan niyetin de temiz olması şarttır. </w:t>
            </w:r>
          </w:p>
        </w:tc>
        <w:tc>
          <w:tcPr>
            <w:tcW w:w="0" w:type="auto"/>
            <w:hideMark/>
          </w:tcPr>
          <w:p w:rsidR="005E3D1E" w:rsidRPr="005E3D1E" w:rsidRDefault="005E3D1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b/>
                <w:bCs/>
                <w:sz w:val="22"/>
                <w:szCs w:val="22"/>
              </w:rPr>
              <w:t>İyi:</w:t>
            </w:r>
            <w:r w:rsidRPr="005E3D1E">
              <w:rPr>
                <w:rFonts w:asciiTheme="minorHAnsi" w:hAnsiTheme="minorHAnsi" w:cstheme="minorHAnsi"/>
                <w:sz w:val="22"/>
                <w:szCs w:val="22"/>
              </w:rPr>
              <w:t xml:space="preserve"> Düşen birini kaldırmak.</w:t>
            </w:r>
          </w:p>
          <w:p w:rsidR="005E3D1E" w:rsidRPr="005E3D1E" w:rsidRDefault="005E3D1E">
            <w:pPr>
              <w:cnfStyle w:val="000000000000" w:firstRow="0" w:lastRow="0" w:firstColumn="0" w:lastColumn="0" w:oddVBand="0" w:evenVBand="0" w:oddHBand="0" w:evenHBand="0" w:firstRowFirstColumn="0" w:firstRowLastColumn="0" w:lastRowFirstColumn="0" w:lastRowLastColumn="0"/>
              <w:rPr>
                <w:rFonts w:cstheme="minorHAnsi"/>
              </w:rPr>
            </w:pPr>
            <w:r w:rsidRPr="005E3D1E">
              <w:rPr>
                <w:rFonts w:cstheme="minorHAnsi"/>
              </w:rPr>
              <w:br/>
            </w:r>
          </w:p>
          <w:p w:rsidR="005E3D1E" w:rsidRPr="005E3D1E" w:rsidRDefault="005E3D1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b/>
                <w:bCs/>
                <w:sz w:val="22"/>
                <w:szCs w:val="22"/>
              </w:rPr>
              <w:t>Kötü:</w:t>
            </w:r>
            <w:r w:rsidRPr="005E3D1E">
              <w:rPr>
                <w:rFonts w:asciiTheme="minorHAnsi" w:hAnsiTheme="minorHAnsi" w:cstheme="minorHAnsi"/>
                <w:sz w:val="22"/>
                <w:szCs w:val="22"/>
              </w:rPr>
              <w:t xml:space="preserve"> Sırf kendini kurtarmak için arkadaşına iftira atmak. </w:t>
            </w:r>
          </w:p>
        </w:tc>
      </w:tr>
    </w:tbl>
    <w:p w:rsidR="005E3D1E" w:rsidRDefault="005E3D1E" w:rsidP="005E3D1E">
      <w:pPr>
        <w:pStyle w:val="Balk4"/>
        <w:rPr>
          <w:rFonts w:asciiTheme="minorHAnsi" w:hAnsiTheme="minorHAnsi" w:cstheme="minorHAnsi"/>
        </w:rPr>
      </w:pPr>
    </w:p>
    <w:p w:rsidR="005E3D1E" w:rsidRPr="005E3D1E" w:rsidRDefault="005E3D1E" w:rsidP="005E3D1E">
      <w:pPr>
        <w:pStyle w:val="Balk4"/>
        <w:rPr>
          <w:rFonts w:asciiTheme="minorHAnsi" w:hAnsiTheme="minorHAnsi" w:cstheme="minorHAnsi"/>
        </w:rPr>
      </w:pPr>
      <w:r w:rsidRPr="005E3D1E">
        <w:rPr>
          <w:rFonts w:asciiTheme="minorHAnsi" w:hAnsiTheme="minorHAnsi" w:cstheme="minorHAnsi"/>
        </w:rPr>
        <w:t>3. Ahlakın Beslendiği Temel Kaynaklar</w:t>
      </w:r>
    </w:p>
    <w:p w:rsidR="005E3D1E" w:rsidRPr="005E3D1E" w:rsidRDefault="005E3D1E" w:rsidP="005E3D1E">
      <w:pPr>
        <w:pStyle w:val="NormalWeb"/>
        <w:rPr>
          <w:rFonts w:asciiTheme="minorHAnsi" w:hAnsiTheme="minorHAnsi" w:cstheme="minorHAnsi"/>
          <w:sz w:val="22"/>
          <w:szCs w:val="22"/>
        </w:rPr>
      </w:pPr>
      <w:r w:rsidRPr="005E3D1E">
        <w:rPr>
          <w:rFonts w:asciiTheme="minorHAnsi" w:hAnsiTheme="minorHAnsi" w:cstheme="minorHAnsi"/>
          <w:sz w:val="22"/>
          <w:szCs w:val="22"/>
        </w:rPr>
        <w:t xml:space="preserve">Ahlaki ilkeler gökten aniden inip havada kalmaz; bin yıllardır süregelen iki ana damardan beslenir: </w:t>
      </w:r>
    </w:p>
    <w:p w:rsidR="005E3D1E" w:rsidRPr="005E3D1E" w:rsidRDefault="005E3D1E" w:rsidP="005E3D1E">
      <w:pPr>
        <w:pStyle w:val="Balk5"/>
        <w:rPr>
          <w:rFonts w:asciiTheme="minorHAnsi" w:hAnsiTheme="minorHAnsi" w:cstheme="minorHAnsi"/>
        </w:rPr>
      </w:pPr>
      <w:r w:rsidRPr="005E3D1E">
        <w:rPr>
          <w:rFonts w:asciiTheme="minorHAnsi" w:hAnsiTheme="minorHAnsi" w:cstheme="minorHAnsi"/>
        </w:rPr>
        <w:t>A) Toplumsal Kaynaklar (Örf, Âdet, Gelenek, Görenek, Görgü)</w:t>
      </w:r>
    </w:p>
    <w:p w:rsidR="005E3D1E" w:rsidRPr="005E3D1E" w:rsidRDefault="005E3D1E" w:rsidP="005E3D1E">
      <w:pPr>
        <w:pStyle w:val="NormalWeb"/>
        <w:numPr>
          <w:ilvl w:val="0"/>
          <w:numId w:val="42"/>
        </w:numPr>
        <w:rPr>
          <w:rFonts w:asciiTheme="minorHAnsi" w:hAnsiTheme="minorHAnsi" w:cstheme="minorHAnsi"/>
          <w:sz w:val="22"/>
          <w:szCs w:val="22"/>
        </w:rPr>
      </w:pPr>
      <w:r w:rsidRPr="005E3D1E">
        <w:rPr>
          <w:rFonts w:asciiTheme="minorHAnsi" w:hAnsiTheme="minorHAnsi" w:cstheme="minorHAnsi"/>
          <w:b/>
          <w:bCs/>
          <w:sz w:val="22"/>
          <w:szCs w:val="22"/>
        </w:rPr>
        <w:t>Özellikleri:</w:t>
      </w:r>
      <w:r w:rsidRPr="005E3D1E">
        <w:rPr>
          <w:rFonts w:asciiTheme="minorHAnsi" w:hAnsiTheme="minorHAnsi" w:cstheme="minorHAnsi"/>
          <w:sz w:val="22"/>
          <w:szCs w:val="22"/>
        </w:rPr>
        <w:t xml:space="preserve"> Toplumun ortak tecrübesiyle şekillenir, kuşaktan kuşağa aktarılır, insanlar arasındaki bağları kuvvetlendirir ve toplumsal güveni sağlar. </w:t>
      </w:r>
    </w:p>
    <w:p w:rsidR="005E3D1E" w:rsidRPr="005E3D1E" w:rsidRDefault="005E3D1E" w:rsidP="005E3D1E">
      <w:pPr>
        <w:pStyle w:val="NormalWeb"/>
        <w:numPr>
          <w:ilvl w:val="0"/>
          <w:numId w:val="42"/>
        </w:numPr>
        <w:rPr>
          <w:rFonts w:asciiTheme="minorHAnsi" w:hAnsiTheme="minorHAnsi" w:cstheme="minorHAnsi"/>
          <w:sz w:val="22"/>
          <w:szCs w:val="22"/>
        </w:rPr>
      </w:pPr>
      <w:r w:rsidRPr="005E3D1E">
        <w:rPr>
          <w:rFonts w:asciiTheme="minorHAnsi" w:hAnsiTheme="minorHAnsi" w:cstheme="minorHAnsi"/>
          <w:b/>
          <w:bCs/>
          <w:sz w:val="22"/>
          <w:szCs w:val="22"/>
        </w:rPr>
        <w:t>Kapsamı:</w:t>
      </w:r>
    </w:p>
    <w:p w:rsidR="005E3D1E" w:rsidRPr="005E3D1E" w:rsidRDefault="005E3D1E" w:rsidP="005E3D1E">
      <w:pPr>
        <w:pStyle w:val="NormalWeb"/>
        <w:numPr>
          <w:ilvl w:val="1"/>
          <w:numId w:val="42"/>
        </w:numPr>
        <w:rPr>
          <w:rFonts w:asciiTheme="minorHAnsi" w:hAnsiTheme="minorHAnsi" w:cstheme="minorHAnsi"/>
          <w:sz w:val="22"/>
          <w:szCs w:val="22"/>
        </w:rPr>
      </w:pPr>
      <w:r w:rsidRPr="005E3D1E">
        <w:rPr>
          <w:rFonts w:asciiTheme="minorHAnsi" w:hAnsiTheme="minorHAnsi" w:cstheme="minorHAnsi"/>
          <w:i/>
          <w:iCs/>
          <w:sz w:val="22"/>
          <w:szCs w:val="22"/>
        </w:rPr>
        <w:t>Büyüklere hürmet:</w:t>
      </w:r>
      <w:r w:rsidRPr="005E3D1E">
        <w:rPr>
          <w:rFonts w:asciiTheme="minorHAnsi" w:hAnsiTheme="minorHAnsi" w:cstheme="minorHAnsi"/>
          <w:sz w:val="22"/>
          <w:szCs w:val="22"/>
        </w:rPr>
        <w:t xml:space="preserve"> Bayramlarda aile büyüklerinin elini öpmek. </w:t>
      </w:r>
    </w:p>
    <w:p w:rsidR="005E3D1E" w:rsidRPr="005E3D1E" w:rsidRDefault="005E3D1E" w:rsidP="005E3D1E">
      <w:pPr>
        <w:pStyle w:val="NormalWeb"/>
        <w:numPr>
          <w:ilvl w:val="1"/>
          <w:numId w:val="42"/>
        </w:numPr>
        <w:rPr>
          <w:rFonts w:asciiTheme="minorHAnsi" w:hAnsiTheme="minorHAnsi" w:cstheme="minorHAnsi"/>
          <w:sz w:val="22"/>
          <w:szCs w:val="22"/>
        </w:rPr>
      </w:pPr>
      <w:r w:rsidRPr="005E3D1E">
        <w:rPr>
          <w:rFonts w:asciiTheme="minorHAnsi" w:hAnsiTheme="minorHAnsi" w:cstheme="minorHAnsi"/>
          <w:i/>
          <w:iCs/>
          <w:sz w:val="22"/>
          <w:szCs w:val="22"/>
        </w:rPr>
        <w:t>Nezaket ve Karşılama:</w:t>
      </w:r>
      <w:r w:rsidRPr="005E3D1E">
        <w:rPr>
          <w:rFonts w:asciiTheme="minorHAnsi" w:hAnsiTheme="minorHAnsi" w:cstheme="minorHAnsi"/>
          <w:sz w:val="22"/>
          <w:szCs w:val="22"/>
        </w:rPr>
        <w:t xml:space="preserve"> Sınıfa giren bir öğretmeni ayağa kalkarak karşılamak. </w:t>
      </w:r>
    </w:p>
    <w:p w:rsidR="005E3D1E" w:rsidRPr="005E3D1E" w:rsidRDefault="005E3D1E" w:rsidP="005E3D1E">
      <w:pPr>
        <w:pStyle w:val="NormalWeb"/>
        <w:numPr>
          <w:ilvl w:val="1"/>
          <w:numId w:val="42"/>
        </w:numPr>
        <w:rPr>
          <w:rFonts w:asciiTheme="minorHAnsi" w:hAnsiTheme="minorHAnsi" w:cstheme="minorHAnsi"/>
          <w:sz w:val="22"/>
          <w:szCs w:val="22"/>
        </w:rPr>
      </w:pPr>
      <w:r w:rsidRPr="005E3D1E">
        <w:rPr>
          <w:rFonts w:asciiTheme="minorHAnsi" w:hAnsiTheme="minorHAnsi" w:cstheme="minorHAnsi"/>
          <w:i/>
          <w:iCs/>
          <w:sz w:val="22"/>
          <w:szCs w:val="22"/>
        </w:rPr>
        <w:t>Komşuluk Hukuku:</w:t>
      </w:r>
      <w:r w:rsidRPr="005E3D1E">
        <w:rPr>
          <w:rFonts w:asciiTheme="minorHAnsi" w:hAnsiTheme="minorHAnsi" w:cstheme="minorHAnsi"/>
          <w:sz w:val="22"/>
          <w:szCs w:val="22"/>
        </w:rPr>
        <w:t xml:space="preserve"> Pişen yemek kokusu komşuya gitmiştir düşüncesiyle bir tabak ikram etmek. </w:t>
      </w:r>
    </w:p>
    <w:p w:rsidR="005E3D1E" w:rsidRPr="005E3D1E" w:rsidRDefault="005E3D1E" w:rsidP="005E3D1E">
      <w:pPr>
        <w:pStyle w:val="Balk5"/>
        <w:rPr>
          <w:rFonts w:asciiTheme="minorHAnsi" w:hAnsiTheme="minorHAnsi" w:cstheme="minorHAnsi"/>
        </w:rPr>
      </w:pPr>
      <w:r w:rsidRPr="005E3D1E">
        <w:rPr>
          <w:rFonts w:asciiTheme="minorHAnsi" w:hAnsiTheme="minorHAnsi" w:cstheme="minorHAnsi"/>
        </w:rPr>
        <w:t>B) Dinî Kaynaklar (Kur'an, Sünnet, İcma, Kıyas)</w:t>
      </w:r>
    </w:p>
    <w:p w:rsidR="005E3D1E" w:rsidRPr="005E3D1E" w:rsidRDefault="005E3D1E" w:rsidP="005E3D1E">
      <w:pPr>
        <w:pStyle w:val="NormalWeb"/>
        <w:numPr>
          <w:ilvl w:val="0"/>
          <w:numId w:val="43"/>
        </w:numPr>
        <w:rPr>
          <w:rFonts w:asciiTheme="minorHAnsi" w:hAnsiTheme="minorHAnsi" w:cstheme="minorHAnsi"/>
          <w:sz w:val="22"/>
          <w:szCs w:val="22"/>
        </w:rPr>
      </w:pPr>
      <w:r w:rsidRPr="005E3D1E">
        <w:rPr>
          <w:rFonts w:asciiTheme="minorHAnsi" w:hAnsiTheme="minorHAnsi" w:cstheme="minorHAnsi"/>
          <w:b/>
          <w:bCs/>
          <w:sz w:val="22"/>
          <w:szCs w:val="22"/>
        </w:rPr>
        <w:t>Özellikleri:</w:t>
      </w:r>
      <w:r w:rsidRPr="005E3D1E">
        <w:rPr>
          <w:rFonts w:asciiTheme="minorHAnsi" w:hAnsiTheme="minorHAnsi" w:cstheme="minorHAnsi"/>
          <w:sz w:val="22"/>
          <w:szCs w:val="22"/>
        </w:rPr>
        <w:t xml:space="preserve"> İnsanın doğasında var olan iyilik potansiyelini canlandırır. İnanç boyutu ekleyerek ahlakı bir hayat nizamı ve sorumluluk haline getirir. </w:t>
      </w:r>
    </w:p>
    <w:p w:rsidR="005E3D1E" w:rsidRPr="005E3D1E" w:rsidRDefault="005E3D1E" w:rsidP="005E3D1E">
      <w:pPr>
        <w:pStyle w:val="NormalWeb"/>
        <w:numPr>
          <w:ilvl w:val="0"/>
          <w:numId w:val="43"/>
        </w:numPr>
        <w:rPr>
          <w:rFonts w:asciiTheme="minorHAnsi" w:hAnsiTheme="minorHAnsi" w:cstheme="minorHAnsi"/>
          <w:sz w:val="22"/>
          <w:szCs w:val="22"/>
        </w:rPr>
      </w:pPr>
      <w:r w:rsidRPr="005E3D1E">
        <w:rPr>
          <w:rFonts w:asciiTheme="minorHAnsi" w:hAnsiTheme="minorHAnsi" w:cstheme="minorHAnsi"/>
          <w:b/>
          <w:bCs/>
          <w:sz w:val="22"/>
          <w:szCs w:val="22"/>
        </w:rPr>
        <w:t>Temel İlkeleri:</w:t>
      </w:r>
      <w:r w:rsidRPr="005E3D1E">
        <w:rPr>
          <w:rFonts w:asciiTheme="minorHAnsi" w:hAnsiTheme="minorHAnsi" w:cstheme="minorHAnsi"/>
          <w:sz w:val="22"/>
          <w:szCs w:val="22"/>
        </w:rPr>
        <w:t xml:space="preserve"> Kul hakkına riayet etmek, emanete hıyanet etmemek, ölçü ve tartıda dürüst olmak, yalan söylememek. </w:t>
      </w:r>
    </w:p>
    <w:p w:rsidR="005E3D1E" w:rsidRPr="005E3D1E" w:rsidRDefault="005E3D1E" w:rsidP="005E3D1E">
      <w:pPr>
        <w:pStyle w:val="NormalWeb"/>
        <w:numPr>
          <w:ilvl w:val="0"/>
          <w:numId w:val="43"/>
        </w:numPr>
        <w:rPr>
          <w:rFonts w:asciiTheme="minorHAnsi" w:hAnsiTheme="minorHAnsi" w:cstheme="minorHAnsi"/>
          <w:sz w:val="22"/>
          <w:szCs w:val="22"/>
        </w:rPr>
      </w:pPr>
      <w:r w:rsidRPr="005E3D1E">
        <w:rPr>
          <w:rFonts w:asciiTheme="minorHAnsi" w:hAnsiTheme="minorHAnsi" w:cstheme="minorHAnsi"/>
          <w:b/>
          <w:bCs/>
          <w:sz w:val="22"/>
          <w:szCs w:val="22"/>
        </w:rPr>
        <w:t>Kaynak Metinler:</w:t>
      </w:r>
    </w:p>
    <w:p w:rsidR="005E3D1E" w:rsidRPr="005E3D1E" w:rsidRDefault="005E3D1E" w:rsidP="005E3D1E">
      <w:pPr>
        <w:pStyle w:val="NormalWeb"/>
        <w:numPr>
          <w:ilvl w:val="1"/>
          <w:numId w:val="43"/>
        </w:numPr>
        <w:rPr>
          <w:rFonts w:asciiTheme="minorHAnsi" w:hAnsiTheme="minorHAnsi" w:cstheme="minorHAnsi"/>
          <w:sz w:val="22"/>
          <w:szCs w:val="22"/>
        </w:rPr>
      </w:pPr>
      <w:r w:rsidRPr="005E3D1E">
        <w:rPr>
          <w:rFonts w:asciiTheme="minorHAnsi" w:hAnsiTheme="minorHAnsi" w:cstheme="minorHAnsi"/>
          <w:i/>
          <w:iCs/>
          <w:sz w:val="22"/>
          <w:szCs w:val="22"/>
        </w:rPr>
        <w:t>Nahl Suresi, 90. Ayet:</w:t>
      </w:r>
      <w:r w:rsidRPr="005E3D1E">
        <w:rPr>
          <w:rFonts w:asciiTheme="minorHAnsi" w:hAnsiTheme="minorHAnsi" w:cstheme="minorHAnsi"/>
          <w:sz w:val="22"/>
          <w:szCs w:val="22"/>
        </w:rPr>
        <w:t xml:space="preserve"> </w:t>
      </w:r>
      <w:r w:rsidRPr="005E3D1E">
        <w:rPr>
          <w:rFonts w:asciiTheme="minorHAnsi" w:hAnsiTheme="minorHAnsi" w:cstheme="minorHAnsi"/>
          <w:i/>
          <w:iCs/>
          <w:sz w:val="22"/>
          <w:szCs w:val="22"/>
        </w:rPr>
        <w:t>"Muhakkak ki Allah adaleti, ihsanı, akrabaya karşı cömert olmayı emreder; hayasızlığı, kötülüğü ve zorbalığı yasaklar..."</w:t>
      </w:r>
    </w:p>
    <w:p w:rsidR="005E3D1E" w:rsidRPr="005E3D1E" w:rsidRDefault="005E3D1E" w:rsidP="005E3D1E">
      <w:pPr>
        <w:pStyle w:val="NormalWeb"/>
        <w:numPr>
          <w:ilvl w:val="1"/>
          <w:numId w:val="43"/>
        </w:numPr>
        <w:rPr>
          <w:rFonts w:asciiTheme="minorHAnsi" w:hAnsiTheme="minorHAnsi" w:cstheme="minorHAnsi"/>
          <w:sz w:val="22"/>
          <w:szCs w:val="22"/>
        </w:rPr>
      </w:pPr>
      <w:r w:rsidRPr="005E3D1E">
        <w:rPr>
          <w:rFonts w:asciiTheme="minorHAnsi" w:hAnsiTheme="minorHAnsi" w:cstheme="minorHAnsi"/>
          <w:i/>
          <w:iCs/>
          <w:sz w:val="22"/>
          <w:szCs w:val="22"/>
        </w:rPr>
        <w:t>Hadis-i Şerif:</w:t>
      </w:r>
      <w:r w:rsidRPr="005E3D1E">
        <w:rPr>
          <w:rFonts w:asciiTheme="minorHAnsi" w:hAnsiTheme="minorHAnsi" w:cstheme="minorHAnsi"/>
          <w:sz w:val="22"/>
          <w:szCs w:val="22"/>
        </w:rPr>
        <w:t xml:space="preserve"> </w:t>
      </w:r>
      <w:r w:rsidRPr="005E3D1E">
        <w:rPr>
          <w:rFonts w:asciiTheme="minorHAnsi" w:hAnsiTheme="minorHAnsi" w:cstheme="minorHAnsi"/>
          <w:i/>
          <w:iCs/>
          <w:sz w:val="22"/>
          <w:szCs w:val="22"/>
        </w:rPr>
        <w:t>"Müminlerin iman bakımından en mükemmeli, ahlakı en güzel olanıdır."</w:t>
      </w:r>
      <w:r w:rsidRPr="005E3D1E">
        <w:rPr>
          <w:rFonts w:asciiTheme="minorHAnsi" w:hAnsiTheme="minorHAnsi" w:cstheme="minorHAnsi"/>
          <w:sz w:val="22"/>
          <w:szCs w:val="22"/>
        </w:rPr>
        <w:t xml:space="preserve"> (Ebu Davud, Sünnet, 15) </w:t>
      </w:r>
    </w:p>
    <w:p w:rsidR="005E3D1E" w:rsidRPr="005E3D1E" w:rsidRDefault="005E3D1E" w:rsidP="005E3D1E">
      <w:pPr>
        <w:pStyle w:val="Balk5"/>
        <w:rPr>
          <w:rFonts w:asciiTheme="minorHAnsi" w:hAnsiTheme="minorHAnsi" w:cstheme="minorHAnsi"/>
        </w:rPr>
      </w:pPr>
      <w:r w:rsidRPr="005E3D1E">
        <w:rPr>
          <w:rFonts w:asciiTheme="minorHAnsi" w:hAnsiTheme="minorHAnsi" w:cstheme="minorHAnsi"/>
        </w:rPr>
        <w:t>C) Kaynakların Ortak Noktası (Kesişim Alanı)</w:t>
      </w:r>
    </w:p>
    <w:p w:rsidR="005E3D1E" w:rsidRPr="005E3D1E" w:rsidRDefault="005E3D1E" w:rsidP="005E3D1E">
      <w:pPr>
        <w:pStyle w:val="NormalWeb"/>
        <w:rPr>
          <w:rFonts w:asciiTheme="minorHAnsi" w:hAnsiTheme="minorHAnsi" w:cstheme="minorHAnsi"/>
          <w:sz w:val="22"/>
          <w:szCs w:val="22"/>
        </w:rPr>
      </w:pPr>
      <w:r w:rsidRPr="005E3D1E">
        <w:rPr>
          <w:rFonts w:asciiTheme="minorHAnsi" w:hAnsiTheme="minorHAnsi" w:cstheme="minorHAnsi"/>
          <w:sz w:val="22"/>
          <w:szCs w:val="22"/>
        </w:rPr>
        <w:t xml:space="preserve">Toplumsal ve dinî kaynaklar birbirini dışlamaz; aksine birbirini güçlendirir. Komşusu açken tok yatmamak, verilen sözü şartlar ne olursa olsun tutmak, emaneti korumak hem dinimizin emri hem de Türk toplumunun kadim bir töresidir. </w:t>
      </w:r>
    </w:p>
    <w:p w:rsidR="005E3D1E" w:rsidRPr="005E3D1E" w:rsidRDefault="005E3D1E" w:rsidP="005E3D1E">
      <w:pPr>
        <w:pStyle w:val="NormalWeb"/>
        <w:rPr>
          <w:rFonts w:asciiTheme="minorHAnsi" w:hAnsiTheme="minorHAnsi" w:cstheme="minorHAnsi"/>
          <w:sz w:val="22"/>
          <w:szCs w:val="22"/>
        </w:rPr>
      </w:pPr>
      <w:r w:rsidRPr="005E3D1E">
        <w:rPr>
          <w:rFonts w:asciiTheme="minorHAnsi" w:hAnsiTheme="minorHAnsi" w:cstheme="minorHAnsi"/>
          <w:b/>
          <w:bCs/>
          <w:sz w:val="22"/>
          <w:szCs w:val="22"/>
        </w:rPr>
        <w:t>KÜLTÜR HAZİNEMİZ (Tarihî Eserler):</w:t>
      </w:r>
      <w:r w:rsidRPr="005E3D1E">
        <w:rPr>
          <w:rFonts w:asciiTheme="minorHAnsi" w:hAnsiTheme="minorHAnsi" w:cstheme="minorHAnsi"/>
          <w:sz w:val="22"/>
          <w:szCs w:val="22"/>
        </w:rPr>
        <w:t xml:space="preserve"> Ahlak konusunda araştırma yaparken yararlanılabilecek güvenilir kültürel ve dinî başvuru kaynakları şunlardır: </w:t>
      </w:r>
    </w:p>
    <w:p w:rsidR="005E3D1E" w:rsidRPr="005E3D1E" w:rsidRDefault="005E3D1E" w:rsidP="005E3D1E">
      <w:pPr>
        <w:pStyle w:val="NormalWeb"/>
        <w:numPr>
          <w:ilvl w:val="0"/>
          <w:numId w:val="44"/>
        </w:numPr>
        <w:rPr>
          <w:rFonts w:asciiTheme="minorHAnsi" w:hAnsiTheme="minorHAnsi" w:cstheme="minorHAnsi"/>
          <w:sz w:val="22"/>
          <w:szCs w:val="22"/>
        </w:rPr>
      </w:pPr>
      <w:r w:rsidRPr="005E3D1E">
        <w:rPr>
          <w:rFonts w:asciiTheme="minorHAnsi" w:hAnsiTheme="minorHAnsi" w:cstheme="minorHAnsi"/>
          <w:b/>
          <w:bCs/>
          <w:sz w:val="22"/>
          <w:szCs w:val="22"/>
        </w:rPr>
        <w:t>Kutadgu Bilig</w:t>
      </w:r>
      <w:r w:rsidRPr="005E3D1E">
        <w:rPr>
          <w:rFonts w:asciiTheme="minorHAnsi" w:hAnsiTheme="minorHAnsi" w:cstheme="minorHAnsi"/>
          <w:sz w:val="22"/>
          <w:szCs w:val="22"/>
        </w:rPr>
        <w:t xml:space="preserve"> (Yusuf Has Hacib - Mutluluk Veren Bilgi) </w:t>
      </w:r>
    </w:p>
    <w:p w:rsidR="005E3D1E" w:rsidRPr="005E3D1E" w:rsidRDefault="005E3D1E" w:rsidP="005E3D1E">
      <w:pPr>
        <w:pStyle w:val="NormalWeb"/>
        <w:numPr>
          <w:ilvl w:val="0"/>
          <w:numId w:val="44"/>
        </w:numPr>
        <w:rPr>
          <w:rFonts w:asciiTheme="minorHAnsi" w:hAnsiTheme="minorHAnsi" w:cstheme="minorHAnsi"/>
          <w:sz w:val="22"/>
          <w:szCs w:val="22"/>
        </w:rPr>
      </w:pPr>
      <w:r w:rsidRPr="005E3D1E">
        <w:rPr>
          <w:rFonts w:asciiTheme="minorHAnsi" w:hAnsiTheme="minorHAnsi" w:cstheme="minorHAnsi"/>
          <w:b/>
          <w:bCs/>
          <w:sz w:val="22"/>
          <w:szCs w:val="22"/>
        </w:rPr>
        <w:t>Atabetü'l-Hakayık</w:t>
      </w:r>
      <w:r w:rsidRPr="005E3D1E">
        <w:rPr>
          <w:rFonts w:asciiTheme="minorHAnsi" w:hAnsiTheme="minorHAnsi" w:cstheme="minorHAnsi"/>
          <w:sz w:val="22"/>
          <w:szCs w:val="22"/>
        </w:rPr>
        <w:t xml:space="preserve"> (Edip Ahmet Yükneki - Gerçeklerin Eşiği) </w:t>
      </w:r>
    </w:p>
    <w:p w:rsidR="005E3D1E" w:rsidRPr="005E3D1E" w:rsidRDefault="005E3D1E" w:rsidP="005E3D1E">
      <w:pPr>
        <w:pStyle w:val="NormalWeb"/>
        <w:numPr>
          <w:ilvl w:val="0"/>
          <w:numId w:val="44"/>
        </w:numPr>
        <w:rPr>
          <w:rFonts w:asciiTheme="minorHAnsi" w:hAnsiTheme="minorHAnsi" w:cstheme="minorHAnsi"/>
          <w:sz w:val="22"/>
          <w:szCs w:val="22"/>
        </w:rPr>
      </w:pPr>
      <w:r w:rsidRPr="005E3D1E">
        <w:rPr>
          <w:rFonts w:asciiTheme="minorHAnsi" w:hAnsiTheme="minorHAnsi" w:cstheme="minorHAnsi"/>
          <w:b/>
          <w:bCs/>
          <w:sz w:val="22"/>
          <w:szCs w:val="22"/>
        </w:rPr>
        <w:t>Divân-ı Hikmet</w:t>
      </w:r>
      <w:r w:rsidRPr="005E3D1E">
        <w:rPr>
          <w:rFonts w:asciiTheme="minorHAnsi" w:hAnsiTheme="minorHAnsi" w:cstheme="minorHAnsi"/>
          <w:sz w:val="22"/>
          <w:szCs w:val="22"/>
        </w:rPr>
        <w:t xml:space="preserve"> (Hoca Ahmed Yesevi) </w:t>
      </w:r>
    </w:p>
    <w:p w:rsidR="005E3D1E" w:rsidRPr="005E3D1E" w:rsidRDefault="005E3D1E" w:rsidP="005E3D1E">
      <w:pPr>
        <w:pStyle w:val="NormalWeb"/>
        <w:numPr>
          <w:ilvl w:val="0"/>
          <w:numId w:val="44"/>
        </w:numPr>
        <w:rPr>
          <w:rFonts w:asciiTheme="minorHAnsi" w:hAnsiTheme="minorHAnsi" w:cstheme="minorHAnsi"/>
          <w:sz w:val="22"/>
          <w:szCs w:val="22"/>
        </w:rPr>
      </w:pPr>
      <w:r w:rsidRPr="005E3D1E">
        <w:rPr>
          <w:rFonts w:asciiTheme="minorHAnsi" w:hAnsiTheme="minorHAnsi" w:cstheme="minorHAnsi"/>
          <w:b/>
          <w:bCs/>
          <w:sz w:val="22"/>
          <w:szCs w:val="22"/>
        </w:rPr>
        <w:t>Siyasetnâme</w:t>
      </w:r>
      <w:r w:rsidRPr="005E3D1E">
        <w:rPr>
          <w:rFonts w:asciiTheme="minorHAnsi" w:hAnsiTheme="minorHAnsi" w:cstheme="minorHAnsi"/>
          <w:sz w:val="22"/>
          <w:szCs w:val="22"/>
        </w:rPr>
        <w:t xml:space="preserve"> (Nizamülmülk) </w:t>
      </w:r>
    </w:p>
    <w:p w:rsidR="005E3D1E" w:rsidRPr="005E3D1E" w:rsidRDefault="005E3D1E" w:rsidP="005E3D1E">
      <w:pPr>
        <w:pStyle w:val="NormalWeb"/>
        <w:numPr>
          <w:ilvl w:val="0"/>
          <w:numId w:val="44"/>
        </w:numPr>
        <w:rPr>
          <w:rFonts w:asciiTheme="minorHAnsi" w:hAnsiTheme="minorHAnsi" w:cstheme="minorHAnsi"/>
          <w:sz w:val="22"/>
          <w:szCs w:val="22"/>
        </w:rPr>
      </w:pPr>
      <w:r w:rsidRPr="005E3D1E">
        <w:rPr>
          <w:rFonts w:asciiTheme="minorHAnsi" w:hAnsiTheme="minorHAnsi" w:cstheme="minorHAnsi"/>
          <w:b/>
          <w:bCs/>
          <w:sz w:val="22"/>
          <w:szCs w:val="22"/>
        </w:rPr>
        <w:t>Dede Korkut Hikâyeleri</w:t>
      </w:r>
      <w:r w:rsidRPr="005E3D1E">
        <w:rPr>
          <w:rFonts w:asciiTheme="minorHAnsi" w:hAnsiTheme="minorHAnsi" w:cstheme="minorHAnsi"/>
          <w:sz w:val="22"/>
          <w:szCs w:val="22"/>
        </w:rPr>
        <w:t xml:space="preserve"> (Toplumsal erdemler, yiğitlik ve ahlak) </w:t>
      </w:r>
    </w:p>
    <w:p w:rsidR="005E3D1E" w:rsidRPr="005E3D1E" w:rsidRDefault="005E3D1E" w:rsidP="005E3D1E">
      <w:pPr>
        <w:pStyle w:val="NormalWeb"/>
        <w:numPr>
          <w:ilvl w:val="0"/>
          <w:numId w:val="44"/>
        </w:numPr>
        <w:rPr>
          <w:rFonts w:asciiTheme="minorHAnsi" w:hAnsiTheme="minorHAnsi" w:cstheme="minorHAnsi"/>
          <w:sz w:val="22"/>
          <w:szCs w:val="22"/>
        </w:rPr>
      </w:pPr>
      <w:r w:rsidRPr="005E3D1E">
        <w:rPr>
          <w:rFonts w:asciiTheme="minorHAnsi" w:hAnsiTheme="minorHAnsi" w:cstheme="minorHAnsi"/>
          <w:b/>
          <w:bCs/>
          <w:sz w:val="22"/>
          <w:szCs w:val="22"/>
        </w:rPr>
        <w:t>Fütüvvetnameler</w:t>
      </w:r>
      <w:r w:rsidRPr="005E3D1E">
        <w:rPr>
          <w:rFonts w:asciiTheme="minorHAnsi" w:hAnsiTheme="minorHAnsi" w:cstheme="minorHAnsi"/>
          <w:sz w:val="22"/>
          <w:szCs w:val="22"/>
        </w:rPr>
        <w:t xml:space="preserve"> (Ahilik teşkilatının dürüstlük ve meslek ahlakı kuralları) </w:t>
      </w:r>
    </w:p>
    <w:p w:rsidR="005E3D1E" w:rsidRPr="005E3D1E" w:rsidRDefault="005E3D1E" w:rsidP="005E3D1E">
      <w:pPr>
        <w:pStyle w:val="Balk3"/>
        <w:rPr>
          <w:rFonts w:asciiTheme="minorHAnsi" w:hAnsiTheme="minorHAnsi" w:cstheme="minorHAnsi"/>
          <w:sz w:val="22"/>
          <w:szCs w:val="22"/>
        </w:rPr>
      </w:pPr>
      <w:r w:rsidRPr="005E3D1E">
        <w:rPr>
          <w:rFonts w:asciiTheme="minorHAnsi" w:hAnsiTheme="minorHAnsi" w:cstheme="minorHAnsi"/>
          <w:sz w:val="22"/>
          <w:szCs w:val="22"/>
        </w:rPr>
        <w:t>BÖLÜM 2: Ahlaki Ölçütler Çerçevesinde Olay ve Olgular</w:t>
      </w:r>
    </w:p>
    <w:p w:rsidR="005E3D1E" w:rsidRPr="005E3D1E" w:rsidRDefault="005E3D1E" w:rsidP="005E3D1E">
      <w:pPr>
        <w:pStyle w:val="Balk4"/>
        <w:rPr>
          <w:rFonts w:asciiTheme="minorHAnsi" w:hAnsiTheme="minorHAnsi" w:cstheme="minorHAnsi"/>
        </w:rPr>
      </w:pPr>
      <w:r w:rsidRPr="005E3D1E">
        <w:rPr>
          <w:rFonts w:asciiTheme="minorHAnsi" w:hAnsiTheme="minorHAnsi" w:cstheme="minorHAnsi"/>
        </w:rPr>
        <w:t>1. Karar Alma Süzgeci ve Ahlaki Ölçüt</w:t>
      </w:r>
    </w:p>
    <w:p w:rsidR="005E3D1E" w:rsidRPr="005E3D1E" w:rsidRDefault="005E3D1E" w:rsidP="005E3D1E">
      <w:pPr>
        <w:pStyle w:val="NormalWeb"/>
        <w:rPr>
          <w:rFonts w:asciiTheme="minorHAnsi" w:hAnsiTheme="minorHAnsi" w:cstheme="minorHAnsi"/>
          <w:sz w:val="22"/>
          <w:szCs w:val="22"/>
        </w:rPr>
      </w:pPr>
      <w:r w:rsidRPr="005E3D1E">
        <w:rPr>
          <w:rFonts w:asciiTheme="minorHAnsi" w:hAnsiTheme="minorHAnsi" w:cstheme="minorHAnsi"/>
          <w:b/>
          <w:bCs/>
          <w:sz w:val="22"/>
          <w:szCs w:val="22"/>
        </w:rPr>
        <w:t>HAP BİLGİ 2:</w:t>
      </w:r>
      <w:r w:rsidRPr="005E3D1E">
        <w:rPr>
          <w:rFonts w:asciiTheme="minorHAnsi" w:hAnsiTheme="minorHAnsi" w:cstheme="minorHAnsi"/>
          <w:sz w:val="22"/>
          <w:szCs w:val="22"/>
        </w:rPr>
        <w:t xml:space="preserve"> Bir olayı değerlendirirken tek ölçüt </w:t>
      </w:r>
      <w:r w:rsidRPr="005E3D1E">
        <w:rPr>
          <w:rFonts w:asciiTheme="minorHAnsi" w:hAnsiTheme="minorHAnsi" w:cstheme="minorHAnsi"/>
          <w:b/>
          <w:bCs/>
          <w:sz w:val="22"/>
          <w:szCs w:val="22"/>
        </w:rPr>
        <w:t>"Bu işten benim çıkarım ne?"</w:t>
      </w:r>
      <w:r w:rsidRPr="005E3D1E">
        <w:rPr>
          <w:rFonts w:asciiTheme="minorHAnsi" w:hAnsiTheme="minorHAnsi" w:cstheme="minorHAnsi"/>
          <w:sz w:val="22"/>
          <w:szCs w:val="22"/>
        </w:rPr>
        <w:t xml:space="preserve"> olamaz. Gerçek ahlaki ölçüt; eylemin </w:t>
      </w:r>
      <w:r w:rsidRPr="005E3D1E">
        <w:rPr>
          <w:rFonts w:asciiTheme="minorHAnsi" w:hAnsiTheme="minorHAnsi" w:cstheme="minorHAnsi"/>
          <w:b/>
          <w:bCs/>
          <w:sz w:val="22"/>
          <w:szCs w:val="22"/>
        </w:rPr>
        <w:t>adalet, doğruluk, eşitlik ve vicdan</w:t>
      </w:r>
      <w:r w:rsidRPr="005E3D1E">
        <w:rPr>
          <w:rFonts w:asciiTheme="minorHAnsi" w:hAnsiTheme="minorHAnsi" w:cstheme="minorHAnsi"/>
          <w:sz w:val="22"/>
          <w:szCs w:val="22"/>
        </w:rPr>
        <w:t xml:space="preserve"> ilkelerine uyup uymadığıdır. </w:t>
      </w:r>
    </w:p>
    <w:p w:rsidR="005E3D1E" w:rsidRPr="005E3D1E" w:rsidRDefault="005E3D1E" w:rsidP="005E3D1E">
      <w:pPr>
        <w:pStyle w:val="Balk4"/>
        <w:rPr>
          <w:rFonts w:asciiTheme="minorHAnsi" w:hAnsiTheme="minorHAnsi" w:cstheme="minorHAnsi"/>
        </w:rPr>
      </w:pPr>
      <w:r w:rsidRPr="005E3D1E">
        <w:rPr>
          <w:rFonts w:asciiTheme="minorHAnsi" w:hAnsiTheme="minorHAnsi" w:cstheme="minorHAnsi"/>
        </w:rPr>
        <w:t>2. Temel Değerler ve Sınıf İçi Olay İncelemeleri</w:t>
      </w:r>
    </w:p>
    <w:p w:rsidR="005E3D1E" w:rsidRPr="005E3D1E" w:rsidRDefault="005E3D1E" w:rsidP="005E3D1E">
      <w:pPr>
        <w:pStyle w:val="NormalWeb"/>
        <w:rPr>
          <w:rFonts w:asciiTheme="minorHAnsi" w:hAnsiTheme="minorHAnsi" w:cstheme="minorHAnsi"/>
          <w:sz w:val="22"/>
          <w:szCs w:val="22"/>
        </w:rPr>
      </w:pPr>
      <w:r w:rsidRPr="005E3D1E">
        <w:rPr>
          <w:rFonts w:asciiTheme="minorHAnsi" w:hAnsiTheme="minorHAnsi" w:cstheme="minorHAnsi"/>
          <w:sz w:val="22"/>
          <w:szCs w:val="22"/>
        </w:rPr>
        <w:t>Aşağıdaki tabloda okul ve sokak hayatında en sık karşılaşılan ahlaki ikilemler ve bu ikilemlerin temel değerlerle çözümü yer almaktadır:</w:t>
      </w:r>
    </w:p>
    <w:tbl>
      <w:tblPr>
        <w:tblStyle w:val="DzTablo1"/>
        <w:tblW w:w="0" w:type="auto"/>
        <w:tblLook w:val="04A0" w:firstRow="1" w:lastRow="0" w:firstColumn="1" w:lastColumn="0" w:noHBand="0" w:noVBand="1"/>
      </w:tblPr>
      <w:tblGrid>
        <w:gridCol w:w="1530"/>
        <w:gridCol w:w="2145"/>
        <w:gridCol w:w="2820"/>
        <w:gridCol w:w="3275"/>
      </w:tblGrid>
      <w:tr w:rsidR="005E3D1E" w:rsidRPr="005E3D1E" w:rsidTr="005E3D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spacing w:after="480"/>
              <w:rPr>
                <w:rFonts w:cstheme="minorHAnsi"/>
              </w:rPr>
            </w:pPr>
            <w:r w:rsidRPr="005E3D1E">
              <w:rPr>
                <w:rStyle w:val="Gl"/>
                <w:rFonts w:cstheme="minorHAnsi"/>
              </w:rPr>
              <w:lastRenderedPageBreak/>
              <w:t>Değer</w:t>
            </w:r>
          </w:p>
        </w:tc>
        <w:tc>
          <w:tcPr>
            <w:tcW w:w="0" w:type="auto"/>
            <w:hideMark/>
          </w:tcPr>
          <w:p w:rsidR="005E3D1E" w:rsidRPr="005E3D1E" w:rsidRDefault="005E3D1E">
            <w:pPr>
              <w:spacing w:after="480"/>
              <w:cnfStyle w:val="100000000000" w:firstRow="1" w:lastRow="0" w:firstColumn="0" w:lastColumn="0" w:oddVBand="0" w:evenVBand="0" w:oddHBand="0" w:evenHBand="0" w:firstRowFirstColumn="0" w:firstRowLastColumn="0" w:lastRowFirstColumn="0" w:lastRowLastColumn="0"/>
              <w:rPr>
                <w:rFonts w:cstheme="minorHAnsi"/>
              </w:rPr>
            </w:pPr>
            <w:r w:rsidRPr="005E3D1E">
              <w:rPr>
                <w:rStyle w:val="Gl"/>
                <w:rFonts w:cstheme="minorHAnsi"/>
              </w:rPr>
              <w:t>Kavramsal Açıklaması</w:t>
            </w:r>
          </w:p>
        </w:tc>
        <w:tc>
          <w:tcPr>
            <w:tcW w:w="0" w:type="auto"/>
            <w:hideMark/>
          </w:tcPr>
          <w:p w:rsidR="005E3D1E" w:rsidRPr="005E3D1E" w:rsidRDefault="005E3D1E">
            <w:pPr>
              <w:spacing w:after="480"/>
              <w:cnfStyle w:val="100000000000" w:firstRow="1" w:lastRow="0" w:firstColumn="0" w:lastColumn="0" w:oddVBand="0" w:evenVBand="0" w:oddHBand="0" w:evenHBand="0" w:firstRowFirstColumn="0" w:firstRowLastColumn="0" w:lastRowFirstColumn="0" w:lastRowLastColumn="0"/>
              <w:rPr>
                <w:rFonts w:cstheme="minorHAnsi"/>
              </w:rPr>
            </w:pPr>
            <w:r w:rsidRPr="005E3D1E">
              <w:rPr>
                <w:rStyle w:val="Gl"/>
                <w:rFonts w:cstheme="minorHAnsi"/>
              </w:rPr>
              <w:t>Senaryo / Olay PDF+ 1</w:t>
            </w:r>
          </w:p>
        </w:tc>
        <w:tc>
          <w:tcPr>
            <w:tcW w:w="0" w:type="auto"/>
            <w:hideMark/>
          </w:tcPr>
          <w:p w:rsidR="005E3D1E" w:rsidRPr="005E3D1E" w:rsidRDefault="005E3D1E">
            <w:pPr>
              <w:spacing w:after="480"/>
              <w:cnfStyle w:val="100000000000" w:firstRow="1" w:lastRow="0" w:firstColumn="0" w:lastColumn="0" w:oddVBand="0" w:evenVBand="0" w:oddHBand="0" w:evenHBand="0" w:firstRowFirstColumn="0" w:firstRowLastColumn="0" w:lastRowFirstColumn="0" w:lastRowLastColumn="0"/>
              <w:rPr>
                <w:rFonts w:cstheme="minorHAnsi"/>
              </w:rPr>
            </w:pPr>
            <w:r w:rsidRPr="005E3D1E">
              <w:rPr>
                <w:rStyle w:val="Gl"/>
                <w:rFonts w:cstheme="minorHAnsi"/>
              </w:rPr>
              <w:t>Ahlaki Değerlendirme &amp; Çözüm Yolu PDF</w:t>
            </w:r>
          </w:p>
        </w:tc>
      </w:tr>
      <w:tr w:rsidR="005E3D1E" w:rsidRPr="005E3D1E" w:rsidTr="005E3D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spacing w:after="480"/>
              <w:rPr>
                <w:rFonts w:cstheme="minorHAnsi"/>
              </w:rPr>
            </w:pPr>
            <w:r w:rsidRPr="005E3D1E">
              <w:rPr>
                <w:rFonts w:cstheme="minorHAnsi"/>
                <w:b w:val="0"/>
                <w:bCs w:val="0"/>
              </w:rPr>
              <w:t>Adalet</w:t>
            </w:r>
          </w:p>
        </w:tc>
        <w:tc>
          <w:tcPr>
            <w:tcW w:w="0" w:type="auto"/>
            <w:hideMark/>
          </w:tcPr>
          <w:p w:rsidR="005E3D1E" w:rsidRPr="005E3D1E" w:rsidRDefault="005E3D1E">
            <w:pPr>
              <w:spacing w:after="480"/>
              <w:cnfStyle w:val="000000100000" w:firstRow="0" w:lastRow="0" w:firstColumn="0" w:lastColumn="0" w:oddVBand="0" w:evenVBand="0" w:oddHBand="1" w:evenHBand="0" w:firstRowFirstColumn="0" w:firstRowLastColumn="0" w:lastRowFirstColumn="0" w:lastRowLastColumn="0"/>
              <w:rPr>
                <w:rFonts w:cstheme="minorHAnsi"/>
              </w:rPr>
            </w:pPr>
            <w:r w:rsidRPr="005E3D1E">
              <w:rPr>
                <w:rFonts w:cstheme="minorHAnsi"/>
              </w:rPr>
              <w:t>Herkese hakkı olanı vermek, tarafsız olmak, liyakati üstün tutmak.</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Voleybol takımı seçmelerinde takım kaptanının en yakın arkadaşı ile yeni gelen yetenekli öğrenci arasında kalması. </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Yakın arkadaş hatırına değil, hak eden ve performansı daha iyi olan öğrenciyi takıma seçmek adaletin gereğidir. </w:t>
            </w:r>
          </w:p>
        </w:tc>
      </w:tr>
      <w:tr w:rsidR="005E3D1E" w:rsidRPr="005E3D1E" w:rsidTr="005E3D1E">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rPr>
                <w:rFonts w:cstheme="minorHAnsi"/>
              </w:rPr>
            </w:pPr>
            <w:r w:rsidRPr="005E3D1E">
              <w:rPr>
                <w:rFonts w:cstheme="minorHAnsi"/>
                <w:b w:val="0"/>
                <w:bCs w:val="0"/>
              </w:rPr>
              <w:t>Eşitlik</w:t>
            </w:r>
          </w:p>
        </w:tc>
        <w:tc>
          <w:tcPr>
            <w:tcW w:w="0" w:type="auto"/>
            <w:hideMark/>
          </w:tcPr>
          <w:p w:rsidR="005E3D1E" w:rsidRPr="005E3D1E" w:rsidRDefault="005E3D1E">
            <w:pPr>
              <w:cnfStyle w:val="000000000000" w:firstRow="0" w:lastRow="0" w:firstColumn="0" w:lastColumn="0" w:oddVBand="0" w:evenVBand="0" w:oddHBand="0" w:evenHBand="0" w:firstRowFirstColumn="0" w:firstRowLastColumn="0" w:lastRowFirstColumn="0" w:lastRowLastColumn="0"/>
              <w:rPr>
                <w:rFonts w:cstheme="minorHAnsi"/>
              </w:rPr>
            </w:pPr>
            <w:r w:rsidRPr="005E3D1E">
              <w:rPr>
                <w:rFonts w:cstheme="minorHAnsi"/>
              </w:rPr>
              <w:t>Bireyler arasında ayrımcılık yapmadan herkese aynı imkânları tanımak.</w:t>
            </w:r>
          </w:p>
        </w:tc>
        <w:tc>
          <w:tcPr>
            <w:tcW w:w="0" w:type="auto"/>
            <w:hideMark/>
          </w:tcPr>
          <w:p w:rsidR="005E3D1E" w:rsidRPr="005E3D1E" w:rsidRDefault="005E3D1E">
            <w:pPr>
              <w:cnfStyle w:val="000000000000" w:firstRow="0" w:lastRow="0" w:firstColumn="0" w:lastColumn="0" w:oddVBand="0" w:evenVBand="0" w:oddHBand="0" w:evenHBand="0" w:firstRowFirstColumn="0" w:firstRowLastColumn="0" w:lastRowFirstColumn="0" w:lastRowLastColumn="0"/>
              <w:rPr>
                <w:rFonts w:cstheme="minorHAnsi"/>
              </w:rPr>
            </w:pPr>
            <w:r w:rsidRPr="005E3D1E">
              <w:rPr>
                <w:rFonts w:cstheme="minorHAnsi"/>
              </w:rPr>
              <w:t>Okul bahçesindeki futbol sahasını kullanmak isteyen iki farklı sınıfın anlaşmazlığı.</w:t>
            </w:r>
          </w:p>
        </w:tc>
        <w:tc>
          <w:tcPr>
            <w:tcW w:w="0" w:type="auto"/>
            <w:hideMark/>
          </w:tcPr>
          <w:p w:rsidR="005E3D1E" w:rsidRPr="005E3D1E" w:rsidRDefault="005E3D1E">
            <w:pPr>
              <w:cnfStyle w:val="000000000000" w:firstRow="0" w:lastRow="0" w:firstColumn="0" w:lastColumn="0" w:oddVBand="0" w:evenVBand="0" w:oddHBand="0" w:evenHBand="0" w:firstRowFirstColumn="0" w:firstRowLastColumn="0" w:lastRowFirstColumn="0" w:lastRowLastColumn="0"/>
              <w:rPr>
                <w:rFonts w:cstheme="minorHAnsi"/>
              </w:rPr>
            </w:pPr>
            <w:r w:rsidRPr="005E3D1E">
              <w:rPr>
                <w:rFonts w:cstheme="minorHAnsi"/>
              </w:rPr>
              <w:t>Sahayı tek bir grubun sahiplenmesine izin vermeyip süreyi iki gruba eşit dakikalarla paylaştırmak.</w:t>
            </w:r>
          </w:p>
        </w:tc>
      </w:tr>
      <w:tr w:rsidR="005E3D1E" w:rsidRPr="005E3D1E" w:rsidTr="005E3D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rPr>
                <w:rFonts w:cstheme="minorHAnsi"/>
              </w:rPr>
            </w:pPr>
            <w:r w:rsidRPr="005E3D1E">
              <w:rPr>
                <w:rFonts w:cstheme="minorHAnsi"/>
                <w:b w:val="0"/>
                <w:bCs w:val="0"/>
              </w:rPr>
              <w:t>Dürüstlük</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Yalandan uzak durmak, emanete sahip çıkmak, doğruyu savunmak. </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Yolda içi para ve kimlik dolu bir cüzdan bulmak. </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Parayı harcamak yerine sahibine ulaştırılması için okul idaresine veya polise teslim etmek. </w:t>
            </w:r>
          </w:p>
        </w:tc>
      </w:tr>
      <w:tr w:rsidR="005E3D1E" w:rsidRPr="005E3D1E" w:rsidTr="005E3D1E">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rPr>
                <w:rFonts w:cstheme="minorHAnsi"/>
              </w:rPr>
            </w:pPr>
            <w:r w:rsidRPr="005E3D1E">
              <w:rPr>
                <w:rFonts w:cstheme="minorHAnsi"/>
                <w:b w:val="0"/>
                <w:bCs w:val="0"/>
              </w:rPr>
              <w:t>Empati</w:t>
            </w:r>
          </w:p>
        </w:tc>
        <w:tc>
          <w:tcPr>
            <w:tcW w:w="0" w:type="auto"/>
            <w:hideMark/>
          </w:tcPr>
          <w:p w:rsidR="005E3D1E" w:rsidRPr="005E3D1E" w:rsidRDefault="005E3D1E">
            <w:pPr>
              <w:cnfStyle w:val="000000000000" w:firstRow="0" w:lastRow="0" w:firstColumn="0" w:lastColumn="0" w:oddVBand="0" w:evenVBand="0" w:oddHBand="0" w:evenHBand="0" w:firstRowFirstColumn="0" w:firstRowLastColumn="0" w:lastRowFirstColumn="0" w:lastRowLastColumn="0"/>
              <w:rPr>
                <w:rFonts w:cstheme="minorHAnsi"/>
              </w:rPr>
            </w:pPr>
            <w:r w:rsidRPr="005E3D1E">
              <w:rPr>
                <w:rFonts w:cstheme="minorHAnsi"/>
              </w:rPr>
              <w:t>Başkasının duygularını, zorluklarını kendi kalbinde hissetmek.</w:t>
            </w:r>
          </w:p>
        </w:tc>
        <w:tc>
          <w:tcPr>
            <w:tcW w:w="0" w:type="auto"/>
            <w:hideMark/>
          </w:tcPr>
          <w:p w:rsidR="005E3D1E" w:rsidRPr="005E3D1E" w:rsidRDefault="005E3D1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Sınıfta bir arkadaşın özel günlüğünün sıranın üzerinde açık unutulması. </w:t>
            </w:r>
          </w:p>
        </w:tc>
        <w:tc>
          <w:tcPr>
            <w:tcW w:w="0" w:type="auto"/>
            <w:hideMark/>
          </w:tcPr>
          <w:p w:rsidR="005E3D1E" w:rsidRPr="005E3D1E" w:rsidRDefault="005E3D1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Merak duygusuna kapılmayıp, "Benim günlüğüm açılsaydı ne hissederdim?" diyerek günlüğü okumadan kapatıp sahibine vermek. </w:t>
            </w:r>
          </w:p>
        </w:tc>
      </w:tr>
      <w:tr w:rsidR="005E3D1E" w:rsidRPr="005E3D1E" w:rsidTr="005E3D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rPr>
                <w:rFonts w:cstheme="minorHAnsi"/>
              </w:rPr>
            </w:pPr>
            <w:r w:rsidRPr="005E3D1E">
              <w:rPr>
                <w:rFonts w:cstheme="minorHAnsi"/>
                <w:b w:val="0"/>
                <w:bCs w:val="0"/>
              </w:rPr>
              <w:t>Yardımseverlik</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Karşılık beklemeden zor durumda olanın elinden tutmak. </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Resim projesini bitirmişken, yan tarafta boyaları yere dökülen arkadaşın kalması. </w:t>
            </w:r>
          </w:p>
        </w:tc>
        <w:tc>
          <w:tcPr>
            <w:tcW w:w="0" w:type="auto"/>
            <w:hideMark/>
          </w:tcPr>
          <w:p w:rsidR="005E3D1E" w:rsidRPr="005E3D1E" w:rsidRDefault="005E3D1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Kendi dinlenme vaktinden feragat ederek zor durumdaki arkadaşının etrafı toplamasına ve resmini yetiştirmesine yardım etmek. </w:t>
            </w:r>
          </w:p>
        </w:tc>
      </w:tr>
      <w:tr w:rsidR="005E3D1E" w:rsidRPr="005E3D1E" w:rsidTr="005E3D1E">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pPr>
              <w:rPr>
                <w:rFonts w:cstheme="minorHAnsi"/>
              </w:rPr>
            </w:pPr>
            <w:r w:rsidRPr="005E3D1E">
              <w:rPr>
                <w:rFonts w:cstheme="minorHAnsi"/>
                <w:b w:val="0"/>
                <w:bCs w:val="0"/>
              </w:rPr>
              <w:t>Saygı</w:t>
            </w:r>
          </w:p>
        </w:tc>
        <w:tc>
          <w:tcPr>
            <w:tcW w:w="0" w:type="auto"/>
            <w:hideMark/>
          </w:tcPr>
          <w:p w:rsidR="005E3D1E" w:rsidRPr="005E3D1E" w:rsidRDefault="005E3D1E">
            <w:pPr>
              <w:cnfStyle w:val="000000000000" w:firstRow="0" w:lastRow="0" w:firstColumn="0" w:lastColumn="0" w:oddVBand="0" w:evenVBand="0" w:oddHBand="0" w:evenHBand="0" w:firstRowFirstColumn="0" w:firstRowLastColumn="0" w:lastRowFirstColumn="0" w:lastRowLastColumn="0"/>
              <w:rPr>
                <w:rFonts w:cstheme="minorHAnsi"/>
              </w:rPr>
            </w:pPr>
            <w:r w:rsidRPr="005E3D1E">
              <w:rPr>
                <w:rFonts w:cstheme="minorHAnsi"/>
              </w:rPr>
              <w:t>Başkalarının kişilik haklarına, özel alanına ve huzuruna özen göstermek.</w:t>
            </w:r>
          </w:p>
        </w:tc>
        <w:tc>
          <w:tcPr>
            <w:tcW w:w="0" w:type="auto"/>
            <w:hideMark/>
          </w:tcPr>
          <w:p w:rsidR="005E3D1E" w:rsidRPr="005E3D1E" w:rsidRDefault="005E3D1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Evde uyuyan bir bebek varken veya toplu taşımada seyahat ederken yüksek ses çıkarmamak. </w:t>
            </w:r>
          </w:p>
        </w:tc>
        <w:tc>
          <w:tcPr>
            <w:tcW w:w="0" w:type="auto"/>
            <w:hideMark/>
          </w:tcPr>
          <w:p w:rsidR="005E3D1E" w:rsidRPr="005E3D1E" w:rsidRDefault="005E3D1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5E3D1E">
              <w:rPr>
                <w:rFonts w:asciiTheme="minorHAnsi" w:hAnsiTheme="minorHAnsi" w:cstheme="minorHAnsi"/>
                <w:sz w:val="22"/>
                <w:szCs w:val="22"/>
              </w:rPr>
              <w:t xml:space="preserve">Kendi özgürlüğümüzün sınırının başkalarının huzurunun başladığı yer olduğunu bilerek hareket etmek. </w:t>
            </w:r>
          </w:p>
        </w:tc>
      </w:tr>
    </w:tbl>
    <w:p w:rsidR="005E3D1E" w:rsidRPr="005E3D1E" w:rsidRDefault="005E3D1E" w:rsidP="005E3D1E">
      <w:pPr>
        <w:pStyle w:val="Balk3"/>
        <w:rPr>
          <w:rFonts w:asciiTheme="minorHAnsi" w:hAnsiTheme="minorHAnsi" w:cstheme="minorHAnsi"/>
          <w:sz w:val="22"/>
          <w:szCs w:val="22"/>
        </w:rPr>
      </w:pPr>
      <w:r w:rsidRPr="005E3D1E">
        <w:rPr>
          <w:rFonts w:asciiTheme="minorHAnsi" w:hAnsiTheme="minorHAnsi" w:cstheme="minorHAnsi"/>
          <w:sz w:val="22"/>
          <w:szCs w:val="22"/>
        </w:rPr>
        <w:t>BÖLÜM 3: Ahlaki Davranışlar ve Sorumluluk</w:t>
      </w:r>
    </w:p>
    <w:p w:rsidR="005E3D1E" w:rsidRPr="005E3D1E" w:rsidRDefault="005E3D1E" w:rsidP="005E3D1E">
      <w:pPr>
        <w:pStyle w:val="Balk4"/>
        <w:rPr>
          <w:rFonts w:asciiTheme="minorHAnsi" w:hAnsiTheme="minorHAnsi" w:cstheme="minorHAnsi"/>
        </w:rPr>
      </w:pPr>
      <w:r w:rsidRPr="005E3D1E">
        <w:rPr>
          <w:rFonts w:asciiTheme="minorHAnsi" w:hAnsiTheme="minorHAnsi" w:cstheme="minorHAnsi"/>
        </w:rPr>
        <w:t>1. Ahlaki Sorumluluk Nedir?</w:t>
      </w:r>
    </w:p>
    <w:p w:rsidR="005E3D1E" w:rsidRPr="005E3D1E" w:rsidRDefault="005E3D1E" w:rsidP="005E3D1E">
      <w:pPr>
        <w:pStyle w:val="NormalWeb"/>
        <w:numPr>
          <w:ilvl w:val="0"/>
          <w:numId w:val="45"/>
        </w:numPr>
        <w:rPr>
          <w:rFonts w:asciiTheme="minorHAnsi" w:hAnsiTheme="minorHAnsi" w:cstheme="minorHAnsi"/>
          <w:sz w:val="22"/>
          <w:szCs w:val="22"/>
        </w:rPr>
      </w:pPr>
      <w:r w:rsidRPr="005E3D1E">
        <w:rPr>
          <w:rFonts w:asciiTheme="minorHAnsi" w:hAnsiTheme="minorHAnsi" w:cstheme="minorHAnsi"/>
          <w:b/>
          <w:bCs/>
          <w:sz w:val="22"/>
          <w:szCs w:val="22"/>
        </w:rPr>
        <w:t>Tanım:</w:t>
      </w:r>
      <w:r w:rsidRPr="005E3D1E">
        <w:rPr>
          <w:rFonts w:asciiTheme="minorHAnsi" w:hAnsiTheme="minorHAnsi" w:cstheme="minorHAnsi"/>
          <w:sz w:val="22"/>
          <w:szCs w:val="22"/>
        </w:rPr>
        <w:t xml:space="preserve"> Bireyin aldığı kararların, sergilediği tutumların hem kendisine hem de içinde yaşadığı topluma getireceği etkileri önceden hesap ederek iradeli davranmasıdır. </w:t>
      </w:r>
    </w:p>
    <w:p w:rsidR="005E3D1E" w:rsidRPr="005E3D1E" w:rsidRDefault="005E3D1E" w:rsidP="005E3D1E">
      <w:pPr>
        <w:pStyle w:val="NormalWeb"/>
        <w:numPr>
          <w:ilvl w:val="0"/>
          <w:numId w:val="45"/>
        </w:numPr>
        <w:rPr>
          <w:rFonts w:asciiTheme="minorHAnsi" w:hAnsiTheme="minorHAnsi" w:cstheme="minorHAnsi"/>
          <w:sz w:val="22"/>
          <w:szCs w:val="22"/>
        </w:rPr>
      </w:pPr>
      <w:r w:rsidRPr="005E3D1E">
        <w:rPr>
          <w:rFonts w:asciiTheme="minorHAnsi" w:hAnsiTheme="minorHAnsi" w:cstheme="minorHAnsi"/>
          <w:b/>
          <w:bCs/>
          <w:sz w:val="22"/>
          <w:szCs w:val="22"/>
        </w:rPr>
        <w:t>Gelişim Alanları:</w:t>
      </w:r>
    </w:p>
    <w:p w:rsidR="005E3D1E" w:rsidRPr="005E3D1E" w:rsidRDefault="005E3D1E" w:rsidP="005E3D1E">
      <w:pPr>
        <w:pStyle w:val="NormalWeb"/>
        <w:numPr>
          <w:ilvl w:val="1"/>
          <w:numId w:val="45"/>
        </w:numPr>
        <w:rPr>
          <w:rFonts w:asciiTheme="minorHAnsi" w:hAnsiTheme="minorHAnsi" w:cstheme="minorHAnsi"/>
          <w:sz w:val="22"/>
          <w:szCs w:val="22"/>
        </w:rPr>
      </w:pPr>
      <w:r w:rsidRPr="005E3D1E">
        <w:rPr>
          <w:rFonts w:asciiTheme="minorHAnsi" w:hAnsiTheme="minorHAnsi" w:cstheme="minorHAnsi"/>
          <w:b/>
          <w:bCs/>
          <w:sz w:val="22"/>
          <w:szCs w:val="22"/>
        </w:rPr>
        <w:t>Aile (İlk Eğitim Alanı):</w:t>
      </w:r>
      <w:r w:rsidRPr="005E3D1E">
        <w:rPr>
          <w:rFonts w:asciiTheme="minorHAnsi" w:hAnsiTheme="minorHAnsi" w:cstheme="minorHAnsi"/>
          <w:sz w:val="22"/>
          <w:szCs w:val="22"/>
        </w:rPr>
        <w:t xml:space="preserve"> Ahlaki değerler önce ailede anne, baba ve kardeşlerle kurulan bağlarda, görgü kurallarında öğrenilir. </w:t>
      </w:r>
    </w:p>
    <w:p w:rsidR="005E3D1E" w:rsidRPr="005E3D1E" w:rsidRDefault="005E3D1E" w:rsidP="005E3D1E">
      <w:pPr>
        <w:pStyle w:val="NormalWeb"/>
        <w:numPr>
          <w:ilvl w:val="1"/>
          <w:numId w:val="45"/>
        </w:numPr>
        <w:rPr>
          <w:rFonts w:asciiTheme="minorHAnsi" w:hAnsiTheme="minorHAnsi" w:cstheme="minorHAnsi"/>
          <w:sz w:val="22"/>
          <w:szCs w:val="22"/>
        </w:rPr>
      </w:pPr>
      <w:r w:rsidRPr="005E3D1E">
        <w:rPr>
          <w:rFonts w:asciiTheme="minorHAnsi" w:hAnsiTheme="minorHAnsi" w:cstheme="minorHAnsi"/>
          <w:b/>
          <w:bCs/>
          <w:sz w:val="22"/>
          <w:szCs w:val="22"/>
        </w:rPr>
        <w:t>Okul (Genişleyen Çevre):</w:t>
      </w:r>
      <w:r w:rsidRPr="005E3D1E">
        <w:rPr>
          <w:rFonts w:asciiTheme="minorHAnsi" w:hAnsiTheme="minorHAnsi" w:cstheme="minorHAnsi"/>
          <w:sz w:val="22"/>
          <w:szCs w:val="22"/>
        </w:rPr>
        <w:t xml:space="preserve"> Hak ve sorumluluk bilinci pekişir; eşitlik, adalet ve yurttaşlık ilkeleri uygulama alanına dökülür. </w:t>
      </w:r>
    </w:p>
    <w:p w:rsidR="005E3D1E" w:rsidRPr="005E3D1E" w:rsidRDefault="005E3D1E" w:rsidP="005E3D1E">
      <w:pPr>
        <w:pStyle w:val="NormalWeb"/>
        <w:numPr>
          <w:ilvl w:val="1"/>
          <w:numId w:val="45"/>
        </w:numPr>
        <w:rPr>
          <w:rFonts w:asciiTheme="minorHAnsi" w:hAnsiTheme="minorHAnsi" w:cstheme="minorHAnsi"/>
          <w:sz w:val="22"/>
          <w:szCs w:val="22"/>
        </w:rPr>
      </w:pPr>
      <w:r w:rsidRPr="005E3D1E">
        <w:rPr>
          <w:rFonts w:asciiTheme="minorHAnsi" w:hAnsiTheme="minorHAnsi" w:cstheme="minorHAnsi"/>
          <w:b/>
          <w:bCs/>
          <w:sz w:val="22"/>
          <w:szCs w:val="22"/>
        </w:rPr>
        <w:t>Toplum:</w:t>
      </w:r>
      <w:r w:rsidRPr="005E3D1E">
        <w:rPr>
          <w:rFonts w:asciiTheme="minorHAnsi" w:hAnsiTheme="minorHAnsi" w:cstheme="minorHAnsi"/>
          <w:sz w:val="22"/>
          <w:szCs w:val="22"/>
        </w:rPr>
        <w:t xml:space="preserve"> Tüm bu değerler birleştiğinde karşılıklı saygının hâkim olduğu, güvenli bir yaşam iklimi oluşur. </w:t>
      </w:r>
    </w:p>
    <w:p w:rsidR="005E3D1E" w:rsidRPr="005E3D1E" w:rsidRDefault="005E3D1E" w:rsidP="005E3D1E">
      <w:pPr>
        <w:pStyle w:val="Balk4"/>
        <w:rPr>
          <w:rFonts w:asciiTheme="minorHAnsi" w:hAnsiTheme="minorHAnsi" w:cstheme="minorHAnsi"/>
        </w:rPr>
      </w:pPr>
      <w:r w:rsidRPr="005E3D1E">
        <w:rPr>
          <w:rFonts w:asciiTheme="minorHAnsi" w:hAnsiTheme="minorHAnsi" w:cstheme="minorHAnsi"/>
        </w:rPr>
        <w:t>2. Derinlemesine Örnek Olay İncelemeleri</w:t>
      </w:r>
    </w:p>
    <w:p w:rsidR="005E3D1E" w:rsidRPr="005E3D1E" w:rsidRDefault="005E3D1E" w:rsidP="005E3D1E">
      <w:pPr>
        <w:pStyle w:val="Balk5"/>
        <w:rPr>
          <w:rFonts w:asciiTheme="minorHAnsi" w:hAnsiTheme="minorHAnsi" w:cstheme="minorHAnsi"/>
        </w:rPr>
      </w:pPr>
      <w:r w:rsidRPr="005E3D1E">
        <w:rPr>
          <w:rFonts w:asciiTheme="minorHAnsi" w:hAnsiTheme="minorHAnsi" w:cstheme="minorHAnsi"/>
        </w:rPr>
        <w:t>Olay 1: Bakkaldaki Not (Ali ve Kerem'in Örnek Davranışı)</w:t>
      </w:r>
    </w:p>
    <w:p w:rsidR="005E3D1E" w:rsidRPr="005E3D1E" w:rsidRDefault="005E3D1E" w:rsidP="005E3D1E">
      <w:pPr>
        <w:pStyle w:val="NormalWeb"/>
        <w:numPr>
          <w:ilvl w:val="0"/>
          <w:numId w:val="46"/>
        </w:numPr>
        <w:rPr>
          <w:rFonts w:asciiTheme="minorHAnsi" w:hAnsiTheme="minorHAnsi" w:cstheme="minorHAnsi"/>
          <w:sz w:val="22"/>
          <w:szCs w:val="22"/>
        </w:rPr>
      </w:pPr>
      <w:r w:rsidRPr="005E3D1E">
        <w:rPr>
          <w:rFonts w:asciiTheme="minorHAnsi" w:hAnsiTheme="minorHAnsi" w:cstheme="minorHAnsi"/>
          <w:b/>
          <w:bCs/>
          <w:sz w:val="22"/>
          <w:szCs w:val="22"/>
        </w:rPr>
        <w:t>Olayın Özeti:</w:t>
      </w:r>
      <w:r w:rsidRPr="005E3D1E">
        <w:rPr>
          <w:rFonts w:asciiTheme="minorHAnsi" w:hAnsiTheme="minorHAnsi" w:cstheme="minorHAnsi"/>
          <w:sz w:val="22"/>
          <w:szCs w:val="22"/>
        </w:rPr>
        <w:t xml:space="preserve"> Halı saha maçından dönen Ali ve Kerem çok susarlar. Bakkal Hayri amcanın dükkânına girerler fakat bakkalda kimse yoktur. Aceleleri olduğu için suların parasını tezgâha bırakırlar ve deftere bir not iliştirirler: </w:t>
      </w:r>
      <w:r w:rsidRPr="005E3D1E">
        <w:rPr>
          <w:rFonts w:asciiTheme="minorHAnsi" w:hAnsiTheme="minorHAnsi" w:cstheme="minorHAnsi"/>
          <w:i/>
          <w:iCs/>
          <w:sz w:val="22"/>
          <w:szCs w:val="22"/>
        </w:rPr>
        <w:t>"Hayri amca, seni bekleyemedik. Parayı bıraktık, hakkını helal et."</w:t>
      </w:r>
      <w:r w:rsidRPr="005E3D1E">
        <w:rPr>
          <w:rFonts w:asciiTheme="minorHAnsi" w:hAnsiTheme="minorHAnsi" w:cstheme="minorHAnsi"/>
          <w:sz w:val="22"/>
          <w:szCs w:val="22"/>
        </w:rPr>
        <w:t xml:space="preserve"> </w:t>
      </w:r>
    </w:p>
    <w:p w:rsidR="005E3D1E" w:rsidRPr="005E3D1E" w:rsidRDefault="005E3D1E" w:rsidP="005E3D1E">
      <w:pPr>
        <w:pStyle w:val="NormalWeb"/>
        <w:numPr>
          <w:ilvl w:val="0"/>
          <w:numId w:val="46"/>
        </w:numPr>
        <w:rPr>
          <w:rFonts w:asciiTheme="minorHAnsi" w:hAnsiTheme="minorHAnsi" w:cstheme="minorHAnsi"/>
          <w:sz w:val="22"/>
          <w:szCs w:val="22"/>
        </w:rPr>
      </w:pPr>
      <w:r w:rsidRPr="005E3D1E">
        <w:rPr>
          <w:rFonts w:asciiTheme="minorHAnsi" w:hAnsiTheme="minorHAnsi" w:cstheme="minorHAnsi"/>
          <w:b/>
          <w:bCs/>
          <w:sz w:val="22"/>
          <w:szCs w:val="22"/>
        </w:rPr>
        <w:t>Ahlaki Analiz:</w:t>
      </w:r>
    </w:p>
    <w:p w:rsidR="005E3D1E" w:rsidRPr="005E3D1E" w:rsidRDefault="005E3D1E" w:rsidP="005E3D1E">
      <w:pPr>
        <w:pStyle w:val="NormalWeb"/>
        <w:numPr>
          <w:ilvl w:val="1"/>
          <w:numId w:val="46"/>
        </w:numPr>
        <w:rPr>
          <w:rFonts w:asciiTheme="minorHAnsi" w:hAnsiTheme="minorHAnsi" w:cstheme="minorHAnsi"/>
          <w:sz w:val="22"/>
          <w:szCs w:val="22"/>
        </w:rPr>
      </w:pPr>
      <w:r w:rsidRPr="005E3D1E">
        <w:rPr>
          <w:rFonts w:asciiTheme="minorHAnsi" w:hAnsiTheme="minorHAnsi" w:cstheme="minorHAnsi"/>
          <w:sz w:val="22"/>
          <w:szCs w:val="22"/>
        </w:rPr>
        <w:t xml:space="preserve">Çocuklar kimsenin görmediği, hiçbir kameranın veya yetkilinin bulunmadığı bir anda dahi hırsızlık yapmamış, </w:t>
      </w:r>
      <w:r w:rsidRPr="005E3D1E">
        <w:rPr>
          <w:rFonts w:asciiTheme="minorHAnsi" w:hAnsiTheme="minorHAnsi" w:cstheme="minorHAnsi"/>
          <w:b/>
          <w:bCs/>
          <w:sz w:val="22"/>
          <w:szCs w:val="22"/>
        </w:rPr>
        <w:t>kul hakkına</w:t>
      </w:r>
      <w:r w:rsidRPr="005E3D1E">
        <w:rPr>
          <w:rFonts w:asciiTheme="minorHAnsi" w:hAnsiTheme="minorHAnsi" w:cstheme="minorHAnsi"/>
          <w:sz w:val="22"/>
          <w:szCs w:val="22"/>
        </w:rPr>
        <w:t xml:space="preserve"> girmemişlerdir. </w:t>
      </w:r>
    </w:p>
    <w:p w:rsidR="005E3D1E" w:rsidRPr="005E3D1E" w:rsidRDefault="005E3D1E" w:rsidP="005E3D1E">
      <w:pPr>
        <w:pStyle w:val="NormalWeb"/>
        <w:numPr>
          <w:ilvl w:val="1"/>
          <w:numId w:val="46"/>
        </w:numPr>
        <w:rPr>
          <w:rFonts w:asciiTheme="minorHAnsi" w:hAnsiTheme="minorHAnsi" w:cstheme="minorHAnsi"/>
          <w:sz w:val="22"/>
          <w:szCs w:val="22"/>
        </w:rPr>
      </w:pPr>
      <w:r w:rsidRPr="005E3D1E">
        <w:rPr>
          <w:rFonts w:asciiTheme="minorHAnsi" w:hAnsiTheme="minorHAnsi" w:cstheme="minorHAnsi"/>
          <w:sz w:val="22"/>
          <w:szCs w:val="22"/>
        </w:rPr>
        <w:t xml:space="preserve">Bu davranışın temelinde dışsal bir ceza korkusu değil, </w:t>
      </w:r>
      <w:r w:rsidRPr="005E3D1E">
        <w:rPr>
          <w:rFonts w:asciiTheme="minorHAnsi" w:hAnsiTheme="minorHAnsi" w:cstheme="minorHAnsi"/>
          <w:b/>
          <w:bCs/>
          <w:sz w:val="22"/>
          <w:szCs w:val="22"/>
        </w:rPr>
        <w:t>içsel ahlak ve vicdan</w:t>
      </w:r>
      <w:r w:rsidRPr="005E3D1E">
        <w:rPr>
          <w:rFonts w:asciiTheme="minorHAnsi" w:hAnsiTheme="minorHAnsi" w:cstheme="minorHAnsi"/>
          <w:sz w:val="22"/>
          <w:szCs w:val="22"/>
        </w:rPr>
        <w:t xml:space="preserve"> vardır. </w:t>
      </w:r>
    </w:p>
    <w:p w:rsidR="005E3D1E" w:rsidRPr="005E3D1E" w:rsidRDefault="005E3D1E" w:rsidP="005E3D1E">
      <w:pPr>
        <w:pStyle w:val="NormalWeb"/>
        <w:numPr>
          <w:ilvl w:val="1"/>
          <w:numId w:val="46"/>
        </w:numPr>
        <w:rPr>
          <w:rFonts w:asciiTheme="minorHAnsi" w:hAnsiTheme="minorHAnsi" w:cstheme="minorHAnsi"/>
          <w:sz w:val="22"/>
          <w:szCs w:val="22"/>
        </w:rPr>
      </w:pPr>
      <w:r w:rsidRPr="005E3D1E">
        <w:rPr>
          <w:rFonts w:asciiTheme="minorHAnsi" w:hAnsiTheme="minorHAnsi" w:cstheme="minorHAnsi"/>
          <w:sz w:val="22"/>
          <w:szCs w:val="22"/>
        </w:rPr>
        <w:t xml:space="preserve">Bakkal Hayri amcanın ve mahallenin duyduğu güven, toplumda ahlaklı bireylerin oluşturduğu barış ikliminin açık bir göstergesidir. </w:t>
      </w:r>
    </w:p>
    <w:p w:rsidR="005E3D1E" w:rsidRPr="005E3D1E" w:rsidRDefault="005E3D1E" w:rsidP="005E3D1E">
      <w:pPr>
        <w:pStyle w:val="Balk5"/>
        <w:rPr>
          <w:rFonts w:asciiTheme="minorHAnsi" w:hAnsiTheme="minorHAnsi" w:cstheme="minorHAnsi"/>
        </w:rPr>
      </w:pPr>
      <w:r w:rsidRPr="005E3D1E">
        <w:rPr>
          <w:rFonts w:asciiTheme="minorHAnsi" w:hAnsiTheme="minorHAnsi" w:cstheme="minorHAnsi"/>
        </w:rPr>
        <w:lastRenderedPageBreak/>
        <w:t>Olay 2: Mehmet Âkif Ersoy ve Sözünde Durma Erdemi</w:t>
      </w:r>
    </w:p>
    <w:p w:rsidR="005E3D1E" w:rsidRPr="005E3D1E" w:rsidRDefault="005E3D1E" w:rsidP="005E3D1E">
      <w:pPr>
        <w:pStyle w:val="NormalWeb"/>
        <w:numPr>
          <w:ilvl w:val="0"/>
          <w:numId w:val="47"/>
        </w:numPr>
        <w:rPr>
          <w:rFonts w:asciiTheme="minorHAnsi" w:hAnsiTheme="minorHAnsi" w:cstheme="minorHAnsi"/>
          <w:sz w:val="22"/>
          <w:szCs w:val="22"/>
        </w:rPr>
      </w:pPr>
      <w:r w:rsidRPr="005E3D1E">
        <w:rPr>
          <w:rFonts w:asciiTheme="minorHAnsi" w:hAnsiTheme="minorHAnsi" w:cstheme="minorHAnsi"/>
          <w:b/>
          <w:bCs/>
          <w:sz w:val="22"/>
          <w:szCs w:val="22"/>
        </w:rPr>
        <w:t>Olayın Özeti:</w:t>
      </w:r>
      <w:r w:rsidRPr="005E3D1E">
        <w:rPr>
          <w:rFonts w:asciiTheme="minorHAnsi" w:hAnsiTheme="minorHAnsi" w:cstheme="minorHAnsi"/>
          <w:sz w:val="22"/>
          <w:szCs w:val="22"/>
        </w:rPr>
        <w:t xml:space="preserve"> İstiklal Marşı şairimiz Mehmet Âkif, arkadaşı Fatin Gökmen ile Vaniköy'de öğle yemeğinde buluşmak üzere sözleşir. Buluşma günü İstanbul'da sel felaketi yaşanır, Boğaz vapur seferleri iptal edilir. Fatin Bey, "Akif bu havada gelemez" diyerek evden ayrılır. Mehmet Âkif ise fırtınaya ve çamura aldırmadan kilometrelerce yolu yürüyerek sırılsıklam halde kapıya varır. Arkadaşının evde olmadığını öğrenince çok kırılır.</w:t>
      </w:r>
    </w:p>
    <w:p w:rsidR="005E3D1E" w:rsidRPr="005E3D1E" w:rsidRDefault="005E3D1E" w:rsidP="005E3D1E">
      <w:pPr>
        <w:pStyle w:val="NormalWeb"/>
        <w:numPr>
          <w:ilvl w:val="0"/>
          <w:numId w:val="47"/>
        </w:numPr>
        <w:rPr>
          <w:rFonts w:asciiTheme="minorHAnsi" w:hAnsiTheme="minorHAnsi" w:cstheme="minorHAnsi"/>
          <w:sz w:val="22"/>
          <w:szCs w:val="22"/>
        </w:rPr>
      </w:pPr>
      <w:r w:rsidRPr="005E3D1E">
        <w:rPr>
          <w:rFonts w:asciiTheme="minorHAnsi" w:hAnsiTheme="minorHAnsi" w:cstheme="minorHAnsi"/>
          <w:b/>
          <w:bCs/>
          <w:sz w:val="22"/>
          <w:szCs w:val="22"/>
        </w:rPr>
        <w:t>Ahlaki Analiz:</w:t>
      </w:r>
    </w:p>
    <w:p w:rsidR="005E3D1E" w:rsidRPr="005E3D1E" w:rsidRDefault="005E3D1E" w:rsidP="005E3D1E">
      <w:pPr>
        <w:pStyle w:val="NormalWeb"/>
        <w:numPr>
          <w:ilvl w:val="1"/>
          <w:numId w:val="47"/>
        </w:numPr>
        <w:rPr>
          <w:rFonts w:asciiTheme="minorHAnsi" w:hAnsiTheme="minorHAnsi" w:cstheme="minorHAnsi"/>
          <w:sz w:val="22"/>
          <w:szCs w:val="22"/>
        </w:rPr>
      </w:pPr>
      <w:r w:rsidRPr="005E3D1E">
        <w:rPr>
          <w:rFonts w:asciiTheme="minorHAnsi" w:hAnsiTheme="minorHAnsi" w:cstheme="minorHAnsi"/>
          <w:sz w:val="22"/>
          <w:szCs w:val="22"/>
        </w:rPr>
        <w:t xml:space="preserve">Verilen sözü yerine getirmek (ahde vefa), şartlar ne kadar zorlayıcı olursa olsun terk edilmemesi gereken büyük bir </w:t>
      </w:r>
      <w:r w:rsidRPr="005E3D1E">
        <w:rPr>
          <w:rFonts w:asciiTheme="minorHAnsi" w:hAnsiTheme="minorHAnsi" w:cstheme="minorHAnsi"/>
          <w:b/>
          <w:bCs/>
          <w:sz w:val="22"/>
          <w:szCs w:val="22"/>
        </w:rPr>
        <w:t>erdemdir</w:t>
      </w:r>
      <w:r w:rsidRPr="005E3D1E">
        <w:rPr>
          <w:rFonts w:asciiTheme="minorHAnsi" w:hAnsiTheme="minorHAnsi" w:cstheme="minorHAnsi"/>
          <w:sz w:val="22"/>
          <w:szCs w:val="22"/>
        </w:rPr>
        <w:t>.</w:t>
      </w:r>
    </w:p>
    <w:p w:rsidR="005E3D1E" w:rsidRPr="005E3D1E" w:rsidRDefault="005E3D1E" w:rsidP="005E3D1E">
      <w:pPr>
        <w:pStyle w:val="NormalWeb"/>
        <w:numPr>
          <w:ilvl w:val="1"/>
          <w:numId w:val="47"/>
        </w:numPr>
        <w:rPr>
          <w:rFonts w:asciiTheme="minorHAnsi" w:hAnsiTheme="minorHAnsi" w:cstheme="minorHAnsi"/>
          <w:sz w:val="22"/>
          <w:szCs w:val="22"/>
        </w:rPr>
      </w:pPr>
      <w:r w:rsidRPr="005E3D1E">
        <w:rPr>
          <w:rFonts w:asciiTheme="minorHAnsi" w:hAnsiTheme="minorHAnsi" w:cstheme="minorHAnsi"/>
          <w:sz w:val="22"/>
          <w:szCs w:val="22"/>
        </w:rPr>
        <w:t>Dürüst bir insan, sözünü sadece hava güzelken değil, fırtına kopsa dahi tutmaya gayret eder.</w:t>
      </w:r>
    </w:p>
    <w:p w:rsidR="005E3D1E" w:rsidRPr="005E3D1E" w:rsidRDefault="005E3D1E" w:rsidP="005E3D1E">
      <w:pPr>
        <w:pStyle w:val="Balk3"/>
        <w:rPr>
          <w:rFonts w:asciiTheme="minorHAnsi" w:hAnsiTheme="minorHAnsi" w:cstheme="minorHAnsi"/>
          <w:sz w:val="22"/>
          <w:szCs w:val="22"/>
        </w:rPr>
      </w:pPr>
      <w:r w:rsidRPr="005E3D1E">
        <w:rPr>
          <w:rFonts w:asciiTheme="minorHAnsi" w:hAnsiTheme="minorHAnsi" w:cstheme="minorHAnsi"/>
          <w:sz w:val="22"/>
          <w:szCs w:val="22"/>
        </w:rPr>
        <w:t>BÖLÜM 4: Hızlı Tekrar Tablosu ve Doğru / Yanlış Rehberi</w:t>
      </w:r>
    </w:p>
    <w:p w:rsidR="005E3D1E" w:rsidRPr="005E3D1E" w:rsidRDefault="005E3D1E" w:rsidP="005E3D1E">
      <w:pPr>
        <w:pStyle w:val="Balk4"/>
        <w:rPr>
          <w:rFonts w:asciiTheme="minorHAnsi" w:hAnsiTheme="minorHAnsi" w:cstheme="minorHAnsi"/>
        </w:rPr>
      </w:pPr>
      <w:r w:rsidRPr="005E3D1E">
        <w:rPr>
          <w:rFonts w:asciiTheme="minorHAnsi" w:hAnsiTheme="minorHAnsi" w:cstheme="minorHAnsi"/>
        </w:rPr>
        <w:t>Hızlı Kavram Sözlüğü</w:t>
      </w:r>
    </w:p>
    <w:tbl>
      <w:tblPr>
        <w:tblStyle w:val="DzTablo1"/>
        <w:tblW w:w="6820" w:type="dxa"/>
        <w:tblLook w:val="04A0" w:firstRow="1" w:lastRow="0" w:firstColumn="1" w:lastColumn="0" w:noHBand="0" w:noVBand="1"/>
      </w:tblPr>
      <w:tblGrid>
        <w:gridCol w:w="1090"/>
        <w:gridCol w:w="5730"/>
      </w:tblGrid>
      <w:tr w:rsidR="005E3D1E" w:rsidRPr="005E3D1E" w:rsidTr="005E3D1E">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rsidP="005E3D1E">
            <w:pPr>
              <w:jc w:val="center"/>
            </w:pPr>
            <w:r w:rsidRPr="005E3D1E">
              <w:t>Terim</w:t>
            </w:r>
          </w:p>
        </w:tc>
        <w:tc>
          <w:tcPr>
            <w:tcW w:w="0" w:type="auto"/>
            <w:hideMark/>
          </w:tcPr>
          <w:p w:rsidR="005E3D1E" w:rsidRPr="005E3D1E" w:rsidRDefault="005E3D1E" w:rsidP="005E3D1E">
            <w:pPr>
              <w:jc w:val="center"/>
              <w:cnfStyle w:val="100000000000" w:firstRow="1" w:lastRow="0" w:firstColumn="0" w:lastColumn="0" w:oddVBand="0" w:evenVBand="0" w:oddHBand="0" w:evenHBand="0" w:firstRowFirstColumn="0" w:firstRowLastColumn="0" w:lastRowFirstColumn="0" w:lastRowLastColumn="0"/>
            </w:pPr>
            <w:r w:rsidRPr="005E3D1E">
              <w:t>Zihinde Kalıcı İpucu</w:t>
            </w:r>
          </w:p>
        </w:tc>
      </w:tr>
      <w:tr w:rsidR="005E3D1E" w:rsidRPr="005E3D1E" w:rsidTr="005E3D1E">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rsidP="005E3D1E">
            <w:r w:rsidRPr="005E3D1E">
              <w:t>Vicdan</w:t>
            </w:r>
          </w:p>
        </w:tc>
        <w:tc>
          <w:tcPr>
            <w:tcW w:w="0" w:type="auto"/>
            <w:hideMark/>
          </w:tcPr>
          <w:p w:rsidR="005E3D1E" w:rsidRPr="005E3D1E" w:rsidRDefault="005E3D1E" w:rsidP="005E3D1E">
            <w:pPr>
              <w:cnfStyle w:val="000000100000" w:firstRow="0" w:lastRow="0" w:firstColumn="0" w:lastColumn="0" w:oddVBand="0" w:evenVBand="0" w:oddHBand="1" w:evenHBand="0" w:firstRowFirstColumn="0" w:firstRowLastColumn="0" w:lastRowFirstColumn="0" w:lastRowLastColumn="0"/>
            </w:pPr>
            <w:r w:rsidRPr="005E3D1E">
              <w:t>İçimizdeki tarafsız mahkeme / hakem.</w:t>
            </w:r>
          </w:p>
        </w:tc>
      </w:tr>
      <w:tr w:rsidR="005E3D1E" w:rsidRPr="005E3D1E" w:rsidTr="005E3D1E">
        <w:trPr>
          <w:trHeight w:val="167"/>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rsidP="005E3D1E">
            <w:r w:rsidRPr="005E3D1E">
              <w:t>Mizaç</w:t>
            </w:r>
          </w:p>
        </w:tc>
        <w:tc>
          <w:tcPr>
            <w:tcW w:w="0" w:type="auto"/>
            <w:hideMark/>
          </w:tcPr>
          <w:p w:rsidR="005E3D1E" w:rsidRPr="005E3D1E" w:rsidRDefault="005E3D1E" w:rsidP="005E3D1E">
            <w:pPr>
              <w:cnfStyle w:val="000000000000" w:firstRow="0" w:lastRow="0" w:firstColumn="0" w:lastColumn="0" w:oddVBand="0" w:evenVBand="0" w:oddHBand="0" w:evenHBand="0" w:firstRowFirstColumn="0" w:firstRowLastColumn="0" w:lastRowFirstColumn="0" w:lastRowLastColumn="0"/>
            </w:pPr>
            <w:r w:rsidRPr="005E3D1E">
              <w:t xml:space="preserve">Doğuştan gelen fabrika ayarı. </w:t>
            </w:r>
          </w:p>
        </w:tc>
      </w:tr>
      <w:tr w:rsidR="005E3D1E" w:rsidRPr="005E3D1E" w:rsidTr="005E3D1E">
        <w:trPr>
          <w:cnfStyle w:val="000000100000" w:firstRow="0" w:lastRow="0" w:firstColumn="0" w:lastColumn="0" w:oddVBand="0" w:evenVBand="0" w:oddHBand="1" w:evenHBand="0" w:firstRowFirstColumn="0" w:firstRowLastColumn="0" w:lastRowFirstColumn="0" w:lastRowLastColumn="0"/>
          <w:trHeight w:val="175"/>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rsidP="005E3D1E">
            <w:r w:rsidRPr="005E3D1E">
              <w:t>Huy</w:t>
            </w:r>
          </w:p>
        </w:tc>
        <w:tc>
          <w:tcPr>
            <w:tcW w:w="0" w:type="auto"/>
            <w:hideMark/>
          </w:tcPr>
          <w:p w:rsidR="005E3D1E" w:rsidRPr="005E3D1E" w:rsidRDefault="005E3D1E" w:rsidP="005E3D1E">
            <w:pPr>
              <w:cnfStyle w:val="000000100000" w:firstRow="0" w:lastRow="0" w:firstColumn="0" w:lastColumn="0" w:oddVBand="0" w:evenVBand="0" w:oddHBand="1" w:evenHBand="0" w:firstRowFirstColumn="0" w:firstRowLastColumn="0" w:lastRowFirstColumn="0" w:lastRowLastColumn="0"/>
            </w:pPr>
            <w:r w:rsidRPr="005E3D1E">
              <w:t xml:space="preserve">Terbiye ile yerleşen kalıcı alışkanlık. </w:t>
            </w:r>
          </w:p>
        </w:tc>
      </w:tr>
      <w:tr w:rsidR="005E3D1E" w:rsidRPr="005E3D1E" w:rsidTr="005E3D1E">
        <w:trPr>
          <w:trHeight w:val="167"/>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rsidP="005E3D1E">
            <w:r w:rsidRPr="005E3D1E">
              <w:t>Erdem</w:t>
            </w:r>
          </w:p>
        </w:tc>
        <w:tc>
          <w:tcPr>
            <w:tcW w:w="0" w:type="auto"/>
            <w:hideMark/>
          </w:tcPr>
          <w:p w:rsidR="005E3D1E" w:rsidRPr="005E3D1E" w:rsidRDefault="005E3D1E" w:rsidP="005E3D1E">
            <w:pPr>
              <w:cnfStyle w:val="000000000000" w:firstRow="0" w:lastRow="0" w:firstColumn="0" w:lastColumn="0" w:oddVBand="0" w:evenVBand="0" w:oddHBand="0" w:evenHBand="0" w:firstRowFirstColumn="0" w:firstRowLastColumn="0" w:lastRowFirstColumn="0" w:lastRowLastColumn="0"/>
            </w:pPr>
            <w:r w:rsidRPr="005E3D1E">
              <w:t xml:space="preserve">İnsanı yücelten üstün karakter özelliği. </w:t>
            </w:r>
          </w:p>
        </w:tc>
      </w:tr>
      <w:tr w:rsidR="005E3D1E" w:rsidRPr="005E3D1E" w:rsidTr="005E3D1E">
        <w:trPr>
          <w:cnfStyle w:val="000000100000" w:firstRow="0" w:lastRow="0" w:firstColumn="0" w:lastColumn="0" w:oddVBand="0" w:evenVBand="0" w:oddHBand="1" w:evenHBand="0" w:firstRowFirstColumn="0" w:firstRowLastColumn="0" w:lastRowFirstColumn="0" w:lastRowLastColumn="0"/>
          <w:trHeight w:val="167"/>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rsidP="005E3D1E">
            <w:r w:rsidRPr="005E3D1E">
              <w:t>Edep</w:t>
            </w:r>
          </w:p>
        </w:tc>
        <w:tc>
          <w:tcPr>
            <w:tcW w:w="0" w:type="auto"/>
            <w:hideMark/>
          </w:tcPr>
          <w:p w:rsidR="005E3D1E" w:rsidRPr="005E3D1E" w:rsidRDefault="005E3D1E" w:rsidP="005E3D1E">
            <w:pPr>
              <w:cnfStyle w:val="000000100000" w:firstRow="0" w:lastRow="0" w:firstColumn="0" w:lastColumn="0" w:oddVBand="0" w:evenVBand="0" w:oddHBand="1" w:evenHBand="0" w:firstRowFirstColumn="0" w:firstRowLastColumn="0" w:lastRowFirstColumn="0" w:lastRowLastColumn="0"/>
            </w:pPr>
            <w:r w:rsidRPr="005E3D1E">
              <w:t xml:space="preserve">Toplum içindeki zarafet, incelik ve terbiye. </w:t>
            </w:r>
          </w:p>
        </w:tc>
      </w:tr>
      <w:tr w:rsidR="005E3D1E" w:rsidRPr="005E3D1E" w:rsidTr="005E3D1E">
        <w:trPr>
          <w:trHeight w:val="167"/>
        </w:trPr>
        <w:tc>
          <w:tcPr>
            <w:cnfStyle w:val="001000000000" w:firstRow="0" w:lastRow="0" w:firstColumn="1" w:lastColumn="0" w:oddVBand="0" w:evenVBand="0" w:oddHBand="0" w:evenHBand="0" w:firstRowFirstColumn="0" w:firstRowLastColumn="0" w:lastRowFirstColumn="0" w:lastRowLastColumn="0"/>
            <w:tcW w:w="0" w:type="auto"/>
            <w:hideMark/>
          </w:tcPr>
          <w:p w:rsidR="005E3D1E" w:rsidRPr="005E3D1E" w:rsidRDefault="005E3D1E" w:rsidP="005E3D1E">
            <w:r w:rsidRPr="005E3D1E">
              <w:t>Kul Hakkı</w:t>
            </w:r>
          </w:p>
        </w:tc>
        <w:tc>
          <w:tcPr>
            <w:tcW w:w="0" w:type="auto"/>
            <w:hideMark/>
          </w:tcPr>
          <w:p w:rsidR="005E3D1E" w:rsidRPr="005E3D1E" w:rsidRDefault="005E3D1E" w:rsidP="005E3D1E">
            <w:pPr>
              <w:cnfStyle w:val="000000000000" w:firstRow="0" w:lastRow="0" w:firstColumn="0" w:lastColumn="0" w:oddVBand="0" w:evenVBand="0" w:oddHBand="0" w:evenHBand="0" w:firstRowFirstColumn="0" w:firstRowLastColumn="0" w:lastRowFirstColumn="0" w:lastRowLastColumn="0"/>
            </w:pPr>
            <w:r w:rsidRPr="005E3D1E">
              <w:t xml:space="preserve">Başkasının emeğine, hakkına ve malına saygı gösterme ilkesi. </w:t>
            </w:r>
          </w:p>
        </w:tc>
      </w:tr>
    </w:tbl>
    <w:p w:rsidR="00F73C6A" w:rsidRPr="005E3D1E" w:rsidRDefault="00F73C6A" w:rsidP="005E3D1E">
      <w:pPr>
        <w:rPr>
          <w:rFonts w:cstheme="minorHAnsi"/>
        </w:rPr>
      </w:pPr>
    </w:p>
    <w:sectPr w:rsidR="00F73C6A" w:rsidRPr="005E3D1E" w:rsidSect="00872E92">
      <w:pgSz w:w="11906" w:h="16838"/>
      <w:pgMar w:top="709" w:right="1133"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A0D" w:rsidRDefault="00312A0D" w:rsidP="009B7763">
      <w:pPr>
        <w:spacing w:after="0" w:line="240" w:lineRule="auto"/>
      </w:pPr>
      <w:r>
        <w:separator/>
      </w:r>
    </w:p>
  </w:endnote>
  <w:endnote w:type="continuationSeparator" w:id="0">
    <w:p w:rsidR="00312A0D" w:rsidRDefault="00312A0D"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A0D" w:rsidRDefault="00312A0D" w:rsidP="009B7763">
      <w:pPr>
        <w:spacing w:after="0" w:line="240" w:lineRule="auto"/>
      </w:pPr>
      <w:r>
        <w:separator/>
      </w:r>
    </w:p>
  </w:footnote>
  <w:footnote w:type="continuationSeparator" w:id="0">
    <w:p w:rsidR="00312A0D" w:rsidRDefault="00312A0D"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10125"/>
    <w:multiLevelType w:val="multilevel"/>
    <w:tmpl w:val="12A4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159AF"/>
    <w:multiLevelType w:val="multilevel"/>
    <w:tmpl w:val="BA58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95C7F"/>
    <w:multiLevelType w:val="multilevel"/>
    <w:tmpl w:val="682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30201"/>
    <w:multiLevelType w:val="multilevel"/>
    <w:tmpl w:val="0B32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97B17"/>
    <w:multiLevelType w:val="multilevel"/>
    <w:tmpl w:val="E1AC1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A73F1B"/>
    <w:multiLevelType w:val="multilevel"/>
    <w:tmpl w:val="459CD6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6959D5"/>
    <w:multiLevelType w:val="hybridMultilevel"/>
    <w:tmpl w:val="93E2E130"/>
    <w:lvl w:ilvl="0" w:tplc="041F0001">
      <w:start w:val="1"/>
      <w:numFmt w:val="bullet"/>
      <w:lvlText w:val=""/>
      <w:lvlJc w:val="left"/>
      <w:pPr>
        <w:ind w:left="643" w:hanging="360"/>
      </w:pPr>
      <w:rPr>
        <w:rFonts w:ascii="Symbol" w:hAnsi="Symbol" w:hint="default"/>
      </w:rPr>
    </w:lvl>
    <w:lvl w:ilvl="1" w:tplc="FFFFFFFF" w:tentative="1">
      <w:start w:val="1"/>
      <w:numFmt w:val="bullet"/>
      <w:lvlText w:val="o"/>
      <w:lvlJc w:val="left"/>
      <w:pPr>
        <w:ind w:left="1363" w:hanging="360"/>
      </w:pPr>
      <w:rPr>
        <w:rFonts w:ascii="Courier New" w:hAnsi="Courier New" w:cs="Courier New" w:hint="default"/>
      </w:rPr>
    </w:lvl>
    <w:lvl w:ilvl="2" w:tplc="FFFFFFFF" w:tentative="1">
      <w:start w:val="1"/>
      <w:numFmt w:val="bullet"/>
      <w:lvlText w:val=""/>
      <w:lvlJc w:val="left"/>
      <w:pPr>
        <w:ind w:left="2083" w:hanging="360"/>
      </w:pPr>
      <w:rPr>
        <w:rFonts w:ascii="Wingdings" w:hAnsi="Wingdings" w:hint="default"/>
      </w:rPr>
    </w:lvl>
    <w:lvl w:ilvl="3" w:tplc="FFFFFFFF" w:tentative="1">
      <w:start w:val="1"/>
      <w:numFmt w:val="bullet"/>
      <w:lvlText w:val=""/>
      <w:lvlJc w:val="left"/>
      <w:pPr>
        <w:ind w:left="2803" w:hanging="360"/>
      </w:pPr>
      <w:rPr>
        <w:rFonts w:ascii="Symbol" w:hAnsi="Symbol" w:hint="default"/>
      </w:rPr>
    </w:lvl>
    <w:lvl w:ilvl="4" w:tplc="FFFFFFFF" w:tentative="1">
      <w:start w:val="1"/>
      <w:numFmt w:val="bullet"/>
      <w:lvlText w:val="o"/>
      <w:lvlJc w:val="left"/>
      <w:pPr>
        <w:ind w:left="3523" w:hanging="360"/>
      </w:pPr>
      <w:rPr>
        <w:rFonts w:ascii="Courier New" w:hAnsi="Courier New" w:cs="Courier New" w:hint="default"/>
      </w:rPr>
    </w:lvl>
    <w:lvl w:ilvl="5" w:tplc="FFFFFFFF" w:tentative="1">
      <w:start w:val="1"/>
      <w:numFmt w:val="bullet"/>
      <w:lvlText w:val=""/>
      <w:lvlJc w:val="left"/>
      <w:pPr>
        <w:ind w:left="4243" w:hanging="360"/>
      </w:pPr>
      <w:rPr>
        <w:rFonts w:ascii="Wingdings" w:hAnsi="Wingdings" w:hint="default"/>
      </w:rPr>
    </w:lvl>
    <w:lvl w:ilvl="6" w:tplc="FFFFFFFF" w:tentative="1">
      <w:start w:val="1"/>
      <w:numFmt w:val="bullet"/>
      <w:lvlText w:val=""/>
      <w:lvlJc w:val="left"/>
      <w:pPr>
        <w:ind w:left="4963" w:hanging="360"/>
      </w:pPr>
      <w:rPr>
        <w:rFonts w:ascii="Symbol" w:hAnsi="Symbol" w:hint="default"/>
      </w:rPr>
    </w:lvl>
    <w:lvl w:ilvl="7" w:tplc="FFFFFFFF" w:tentative="1">
      <w:start w:val="1"/>
      <w:numFmt w:val="bullet"/>
      <w:lvlText w:val="o"/>
      <w:lvlJc w:val="left"/>
      <w:pPr>
        <w:ind w:left="5683" w:hanging="360"/>
      </w:pPr>
      <w:rPr>
        <w:rFonts w:ascii="Courier New" w:hAnsi="Courier New" w:cs="Courier New" w:hint="default"/>
      </w:rPr>
    </w:lvl>
    <w:lvl w:ilvl="8" w:tplc="FFFFFFFF" w:tentative="1">
      <w:start w:val="1"/>
      <w:numFmt w:val="bullet"/>
      <w:lvlText w:val=""/>
      <w:lvlJc w:val="left"/>
      <w:pPr>
        <w:ind w:left="6403" w:hanging="360"/>
      </w:pPr>
      <w:rPr>
        <w:rFonts w:ascii="Wingdings" w:hAnsi="Wingdings" w:hint="default"/>
      </w:rPr>
    </w:lvl>
  </w:abstractNum>
  <w:abstractNum w:abstractNumId="7" w15:restartNumberingAfterBreak="0">
    <w:nsid w:val="0C106A75"/>
    <w:multiLevelType w:val="multilevel"/>
    <w:tmpl w:val="A02E8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A962EF"/>
    <w:multiLevelType w:val="multilevel"/>
    <w:tmpl w:val="90989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DD6A9D"/>
    <w:multiLevelType w:val="multilevel"/>
    <w:tmpl w:val="C3D68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BD294C"/>
    <w:multiLevelType w:val="hybridMultilevel"/>
    <w:tmpl w:val="48E25492"/>
    <w:lvl w:ilvl="0" w:tplc="117C340E">
      <w:start w:val="5"/>
      <w:numFmt w:val="bullet"/>
      <w:lvlText w:val="-"/>
      <w:lvlJc w:val="left"/>
      <w:pPr>
        <w:ind w:left="643" w:hanging="360"/>
      </w:pPr>
      <w:rPr>
        <w:rFonts w:ascii="Calibri" w:eastAsiaTheme="minorHAnsi" w:hAnsi="Calibri" w:cs="Calibri" w:hint="default"/>
      </w:rPr>
    </w:lvl>
    <w:lvl w:ilvl="1" w:tplc="041F0003" w:tentative="1">
      <w:start w:val="1"/>
      <w:numFmt w:val="bullet"/>
      <w:lvlText w:val="o"/>
      <w:lvlJc w:val="left"/>
      <w:pPr>
        <w:ind w:left="1363" w:hanging="360"/>
      </w:pPr>
      <w:rPr>
        <w:rFonts w:ascii="Courier New" w:hAnsi="Courier New" w:cs="Courier New" w:hint="default"/>
      </w:rPr>
    </w:lvl>
    <w:lvl w:ilvl="2" w:tplc="041F0005" w:tentative="1">
      <w:start w:val="1"/>
      <w:numFmt w:val="bullet"/>
      <w:lvlText w:val=""/>
      <w:lvlJc w:val="left"/>
      <w:pPr>
        <w:ind w:left="2083" w:hanging="360"/>
      </w:pPr>
      <w:rPr>
        <w:rFonts w:ascii="Wingdings" w:hAnsi="Wingdings" w:hint="default"/>
      </w:rPr>
    </w:lvl>
    <w:lvl w:ilvl="3" w:tplc="041F0001" w:tentative="1">
      <w:start w:val="1"/>
      <w:numFmt w:val="bullet"/>
      <w:lvlText w:val=""/>
      <w:lvlJc w:val="left"/>
      <w:pPr>
        <w:ind w:left="2803" w:hanging="360"/>
      </w:pPr>
      <w:rPr>
        <w:rFonts w:ascii="Symbol" w:hAnsi="Symbol" w:hint="default"/>
      </w:rPr>
    </w:lvl>
    <w:lvl w:ilvl="4" w:tplc="041F0003" w:tentative="1">
      <w:start w:val="1"/>
      <w:numFmt w:val="bullet"/>
      <w:lvlText w:val="o"/>
      <w:lvlJc w:val="left"/>
      <w:pPr>
        <w:ind w:left="3523" w:hanging="360"/>
      </w:pPr>
      <w:rPr>
        <w:rFonts w:ascii="Courier New" w:hAnsi="Courier New" w:cs="Courier New" w:hint="default"/>
      </w:rPr>
    </w:lvl>
    <w:lvl w:ilvl="5" w:tplc="041F0005" w:tentative="1">
      <w:start w:val="1"/>
      <w:numFmt w:val="bullet"/>
      <w:lvlText w:val=""/>
      <w:lvlJc w:val="left"/>
      <w:pPr>
        <w:ind w:left="4243" w:hanging="360"/>
      </w:pPr>
      <w:rPr>
        <w:rFonts w:ascii="Wingdings" w:hAnsi="Wingdings" w:hint="default"/>
      </w:rPr>
    </w:lvl>
    <w:lvl w:ilvl="6" w:tplc="041F0001" w:tentative="1">
      <w:start w:val="1"/>
      <w:numFmt w:val="bullet"/>
      <w:lvlText w:val=""/>
      <w:lvlJc w:val="left"/>
      <w:pPr>
        <w:ind w:left="4963" w:hanging="360"/>
      </w:pPr>
      <w:rPr>
        <w:rFonts w:ascii="Symbol" w:hAnsi="Symbol" w:hint="default"/>
      </w:rPr>
    </w:lvl>
    <w:lvl w:ilvl="7" w:tplc="041F0003" w:tentative="1">
      <w:start w:val="1"/>
      <w:numFmt w:val="bullet"/>
      <w:lvlText w:val="o"/>
      <w:lvlJc w:val="left"/>
      <w:pPr>
        <w:ind w:left="5683" w:hanging="360"/>
      </w:pPr>
      <w:rPr>
        <w:rFonts w:ascii="Courier New" w:hAnsi="Courier New" w:cs="Courier New" w:hint="default"/>
      </w:rPr>
    </w:lvl>
    <w:lvl w:ilvl="8" w:tplc="041F0005" w:tentative="1">
      <w:start w:val="1"/>
      <w:numFmt w:val="bullet"/>
      <w:lvlText w:val=""/>
      <w:lvlJc w:val="left"/>
      <w:pPr>
        <w:ind w:left="6403" w:hanging="360"/>
      </w:pPr>
      <w:rPr>
        <w:rFonts w:ascii="Wingdings" w:hAnsi="Wingdings" w:hint="default"/>
      </w:rPr>
    </w:lvl>
  </w:abstractNum>
  <w:abstractNum w:abstractNumId="11" w15:restartNumberingAfterBreak="0">
    <w:nsid w:val="17AD78B0"/>
    <w:multiLevelType w:val="multilevel"/>
    <w:tmpl w:val="AF84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A47378"/>
    <w:multiLevelType w:val="hybridMultilevel"/>
    <w:tmpl w:val="16225D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BB23A73"/>
    <w:multiLevelType w:val="multilevel"/>
    <w:tmpl w:val="0C86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7560C4"/>
    <w:multiLevelType w:val="multilevel"/>
    <w:tmpl w:val="0D2C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4A4203"/>
    <w:multiLevelType w:val="multilevel"/>
    <w:tmpl w:val="5D284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9A3665"/>
    <w:multiLevelType w:val="multilevel"/>
    <w:tmpl w:val="EDB27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1C2579"/>
    <w:multiLevelType w:val="multilevel"/>
    <w:tmpl w:val="91B69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B54D21"/>
    <w:multiLevelType w:val="multilevel"/>
    <w:tmpl w:val="5B2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BA3C49"/>
    <w:multiLevelType w:val="multilevel"/>
    <w:tmpl w:val="0408E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3D5482"/>
    <w:multiLevelType w:val="multilevel"/>
    <w:tmpl w:val="839EA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F10295"/>
    <w:multiLevelType w:val="multilevel"/>
    <w:tmpl w:val="8662D5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594FEE"/>
    <w:multiLevelType w:val="multilevel"/>
    <w:tmpl w:val="68B66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F34D3D"/>
    <w:multiLevelType w:val="hybridMultilevel"/>
    <w:tmpl w:val="D1925B24"/>
    <w:lvl w:ilvl="0" w:tplc="3064B84A">
      <w:start w:val="1"/>
      <w:numFmt w:val="bullet"/>
      <w:lvlText w:val=""/>
      <w:lvlJc w:val="left"/>
      <w:pPr>
        <w:ind w:left="720" w:hanging="360"/>
      </w:pPr>
      <w:rPr>
        <w:rFonts w:ascii="Symbol" w:hAnsi="Symbol" w:hint="default"/>
        <w:u w:color="ED7D31" w:themeColor="accent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3C6F3F11"/>
    <w:multiLevelType w:val="multilevel"/>
    <w:tmpl w:val="530EB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C232A8"/>
    <w:multiLevelType w:val="multilevel"/>
    <w:tmpl w:val="1BEEDC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C270E6"/>
    <w:multiLevelType w:val="multilevel"/>
    <w:tmpl w:val="D236F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567B87"/>
    <w:multiLevelType w:val="multilevel"/>
    <w:tmpl w:val="85B03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5D4984"/>
    <w:multiLevelType w:val="hybridMultilevel"/>
    <w:tmpl w:val="3AE85E02"/>
    <w:lvl w:ilvl="0" w:tplc="3064B84A">
      <w:start w:val="1"/>
      <w:numFmt w:val="bullet"/>
      <w:lvlText w:val=""/>
      <w:lvlJc w:val="left"/>
      <w:pPr>
        <w:ind w:left="720" w:hanging="360"/>
      </w:pPr>
      <w:rPr>
        <w:rFonts w:ascii="Symbol" w:hAnsi="Symbol" w:hint="default"/>
        <w:u w:color="ED7D31" w:themeColor="accent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53257442"/>
    <w:multiLevelType w:val="multilevel"/>
    <w:tmpl w:val="B5D43E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3903A1"/>
    <w:multiLevelType w:val="multilevel"/>
    <w:tmpl w:val="D130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E7624C"/>
    <w:multiLevelType w:val="multilevel"/>
    <w:tmpl w:val="84820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402993"/>
    <w:multiLevelType w:val="multilevel"/>
    <w:tmpl w:val="73F6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BE061F"/>
    <w:multiLevelType w:val="multilevel"/>
    <w:tmpl w:val="13B0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B56696"/>
    <w:multiLevelType w:val="multilevel"/>
    <w:tmpl w:val="9AE86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694BE3"/>
    <w:multiLevelType w:val="multilevel"/>
    <w:tmpl w:val="135859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1024DF"/>
    <w:multiLevelType w:val="multilevel"/>
    <w:tmpl w:val="6550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EE1C13"/>
    <w:multiLevelType w:val="multilevel"/>
    <w:tmpl w:val="974A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F23186"/>
    <w:multiLevelType w:val="multilevel"/>
    <w:tmpl w:val="4B76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336BF3"/>
    <w:multiLevelType w:val="multilevel"/>
    <w:tmpl w:val="39143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9E764A"/>
    <w:multiLevelType w:val="multilevel"/>
    <w:tmpl w:val="91C6F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504BAC"/>
    <w:multiLevelType w:val="multilevel"/>
    <w:tmpl w:val="89D08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576A9C"/>
    <w:multiLevelType w:val="hybridMultilevel"/>
    <w:tmpl w:val="6778F3DA"/>
    <w:lvl w:ilvl="0" w:tplc="3064B84A">
      <w:start w:val="1"/>
      <w:numFmt w:val="bullet"/>
      <w:lvlText w:val=""/>
      <w:lvlJc w:val="left"/>
      <w:pPr>
        <w:ind w:left="720" w:hanging="360"/>
      </w:pPr>
      <w:rPr>
        <w:rFonts w:ascii="Symbol" w:hAnsi="Symbol" w:hint="default"/>
        <w:u w:color="ED7D31" w:themeColor="accent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73A30823"/>
    <w:multiLevelType w:val="multilevel"/>
    <w:tmpl w:val="B60210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0361F0"/>
    <w:multiLevelType w:val="multilevel"/>
    <w:tmpl w:val="F9A8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975B27"/>
    <w:multiLevelType w:val="hybridMultilevel"/>
    <w:tmpl w:val="56EAE1C6"/>
    <w:lvl w:ilvl="0" w:tplc="3064B84A">
      <w:start w:val="1"/>
      <w:numFmt w:val="bullet"/>
      <w:lvlText w:val=""/>
      <w:lvlJc w:val="left"/>
      <w:pPr>
        <w:ind w:left="720" w:hanging="360"/>
      </w:pPr>
      <w:rPr>
        <w:rFonts w:ascii="Symbol" w:hAnsi="Symbol" w:hint="default"/>
        <w:u w:color="ED7D31" w:themeColor="accent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7BA36113"/>
    <w:multiLevelType w:val="multilevel"/>
    <w:tmpl w:val="A73A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E61BD2"/>
    <w:multiLevelType w:val="hybridMultilevel"/>
    <w:tmpl w:val="E5A8E916"/>
    <w:lvl w:ilvl="0" w:tplc="D8AE2398">
      <w:numFmt w:val="bullet"/>
      <w:lvlText w:val="•"/>
      <w:lvlJc w:val="left"/>
      <w:pPr>
        <w:ind w:left="405" w:hanging="360"/>
      </w:pPr>
      <w:rPr>
        <w:rFonts w:ascii="Calibri" w:eastAsiaTheme="minorHAnsi" w:hAnsi="Calibri" w:cs="Calibri" w:hint="default"/>
      </w:rPr>
    </w:lvl>
    <w:lvl w:ilvl="1" w:tplc="041F0003" w:tentative="1">
      <w:start w:val="1"/>
      <w:numFmt w:val="bullet"/>
      <w:lvlText w:val="o"/>
      <w:lvlJc w:val="left"/>
      <w:pPr>
        <w:ind w:left="1125" w:hanging="360"/>
      </w:pPr>
      <w:rPr>
        <w:rFonts w:ascii="Courier New" w:hAnsi="Courier New" w:cs="Courier New" w:hint="default"/>
      </w:rPr>
    </w:lvl>
    <w:lvl w:ilvl="2" w:tplc="041F0005" w:tentative="1">
      <w:start w:val="1"/>
      <w:numFmt w:val="bullet"/>
      <w:lvlText w:val=""/>
      <w:lvlJc w:val="left"/>
      <w:pPr>
        <w:ind w:left="1845" w:hanging="360"/>
      </w:pPr>
      <w:rPr>
        <w:rFonts w:ascii="Wingdings" w:hAnsi="Wingdings" w:hint="default"/>
      </w:rPr>
    </w:lvl>
    <w:lvl w:ilvl="3" w:tplc="041F0001" w:tentative="1">
      <w:start w:val="1"/>
      <w:numFmt w:val="bullet"/>
      <w:lvlText w:val=""/>
      <w:lvlJc w:val="left"/>
      <w:pPr>
        <w:ind w:left="2565" w:hanging="360"/>
      </w:pPr>
      <w:rPr>
        <w:rFonts w:ascii="Symbol" w:hAnsi="Symbol" w:hint="default"/>
      </w:rPr>
    </w:lvl>
    <w:lvl w:ilvl="4" w:tplc="041F0003" w:tentative="1">
      <w:start w:val="1"/>
      <w:numFmt w:val="bullet"/>
      <w:lvlText w:val="o"/>
      <w:lvlJc w:val="left"/>
      <w:pPr>
        <w:ind w:left="3285" w:hanging="360"/>
      </w:pPr>
      <w:rPr>
        <w:rFonts w:ascii="Courier New" w:hAnsi="Courier New" w:cs="Courier New" w:hint="default"/>
      </w:rPr>
    </w:lvl>
    <w:lvl w:ilvl="5" w:tplc="041F0005" w:tentative="1">
      <w:start w:val="1"/>
      <w:numFmt w:val="bullet"/>
      <w:lvlText w:val=""/>
      <w:lvlJc w:val="left"/>
      <w:pPr>
        <w:ind w:left="4005" w:hanging="360"/>
      </w:pPr>
      <w:rPr>
        <w:rFonts w:ascii="Wingdings" w:hAnsi="Wingdings" w:hint="default"/>
      </w:rPr>
    </w:lvl>
    <w:lvl w:ilvl="6" w:tplc="041F0001" w:tentative="1">
      <w:start w:val="1"/>
      <w:numFmt w:val="bullet"/>
      <w:lvlText w:val=""/>
      <w:lvlJc w:val="left"/>
      <w:pPr>
        <w:ind w:left="4725" w:hanging="360"/>
      </w:pPr>
      <w:rPr>
        <w:rFonts w:ascii="Symbol" w:hAnsi="Symbol" w:hint="default"/>
      </w:rPr>
    </w:lvl>
    <w:lvl w:ilvl="7" w:tplc="041F0003" w:tentative="1">
      <w:start w:val="1"/>
      <w:numFmt w:val="bullet"/>
      <w:lvlText w:val="o"/>
      <w:lvlJc w:val="left"/>
      <w:pPr>
        <w:ind w:left="5445" w:hanging="360"/>
      </w:pPr>
      <w:rPr>
        <w:rFonts w:ascii="Courier New" w:hAnsi="Courier New" w:cs="Courier New" w:hint="default"/>
      </w:rPr>
    </w:lvl>
    <w:lvl w:ilvl="8" w:tplc="041F0005" w:tentative="1">
      <w:start w:val="1"/>
      <w:numFmt w:val="bullet"/>
      <w:lvlText w:val=""/>
      <w:lvlJc w:val="left"/>
      <w:pPr>
        <w:ind w:left="6165" w:hanging="360"/>
      </w:pPr>
      <w:rPr>
        <w:rFonts w:ascii="Wingdings" w:hAnsi="Wingdings" w:hint="default"/>
      </w:rPr>
    </w:lvl>
  </w:abstractNum>
  <w:num w:numId="1">
    <w:abstractNumId w:val="12"/>
  </w:num>
  <w:num w:numId="2">
    <w:abstractNumId w:val="28"/>
  </w:num>
  <w:num w:numId="3">
    <w:abstractNumId w:val="47"/>
  </w:num>
  <w:num w:numId="4">
    <w:abstractNumId w:val="1"/>
  </w:num>
  <w:num w:numId="5">
    <w:abstractNumId w:val="9"/>
  </w:num>
  <w:num w:numId="6">
    <w:abstractNumId w:val="21"/>
  </w:num>
  <w:num w:numId="7">
    <w:abstractNumId w:val="42"/>
  </w:num>
  <w:num w:numId="8">
    <w:abstractNumId w:val="45"/>
  </w:num>
  <w:num w:numId="9">
    <w:abstractNumId w:val="23"/>
  </w:num>
  <w:num w:numId="10">
    <w:abstractNumId w:val="10"/>
  </w:num>
  <w:num w:numId="11">
    <w:abstractNumId w:val="6"/>
  </w:num>
  <w:num w:numId="12">
    <w:abstractNumId w:val="46"/>
  </w:num>
  <w:num w:numId="13">
    <w:abstractNumId w:val="4"/>
  </w:num>
  <w:num w:numId="14">
    <w:abstractNumId w:val="30"/>
  </w:num>
  <w:num w:numId="15">
    <w:abstractNumId w:val="38"/>
  </w:num>
  <w:num w:numId="16">
    <w:abstractNumId w:val="20"/>
  </w:num>
  <w:num w:numId="17">
    <w:abstractNumId w:val="3"/>
  </w:num>
  <w:num w:numId="18">
    <w:abstractNumId w:val="0"/>
  </w:num>
  <w:num w:numId="19">
    <w:abstractNumId w:val="8"/>
  </w:num>
  <w:num w:numId="20">
    <w:abstractNumId w:val="19"/>
  </w:num>
  <w:num w:numId="21">
    <w:abstractNumId w:val="35"/>
  </w:num>
  <w:num w:numId="22">
    <w:abstractNumId w:val="14"/>
  </w:num>
  <w:num w:numId="23">
    <w:abstractNumId w:val="29"/>
  </w:num>
  <w:num w:numId="24">
    <w:abstractNumId w:val="40"/>
  </w:num>
  <w:num w:numId="25">
    <w:abstractNumId w:val="41"/>
  </w:num>
  <w:num w:numId="26">
    <w:abstractNumId w:val="15"/>
  </w:num>
  <w:num w:numId="27">
    <w:abstractNumId w:val="39"/>
  </w:num>
  <w:num w:numId="28">
    <w:abstractNumId w:val="2"/>
  </w:num>
  <w:num w:numId="29">
    <w:abstractNumId w:val="34"/>
  </w:num>
  <w:num w:numId="30">
    <w:abstractNumId w:val="37"/>
  </w:num>
  <w:num w:numId="31">
    <w:abstractNumId w:val="33"/>
  </w:num>
  <w:num w:numId="32">
    <w:abstractNumId w:val="26"/>
  </w:num>
  <w:num w:numId="33">
    <w:abstractNumId w:val="32"/>
  </w:num>
  <w:num w:numId="34">
    <w:abstractNumId w:val="36"/>
  </w:num>
  <w:num w:numId="35">
    <w:abstractNumId w:val="24"/>
  </w:num>
  <w:num w:numId="36">
    <w:abstractNumId w:val="18"/>
  </w:num>
  <w:num w:numId="37">
    <w:abstractNumId w:val="25"/>
  </w:num>
  <w:num w:numId="38">
    <w:abstractNumId w:val="44"/>
  </w:num>
  <w:num w:numId="39">
    <w:abstractNumId w:val="11"/>
  </w:num>
  <w:num w:numId="40">
    <w:abstractNumId w:val="27"/>
  </w:num>
  <w:num w:numId="41">
    <w:abstractNumId w:val="17"/>
  </w:num>
  <w:num w:numId="42">
    <w:abstractNumId w:val="5"/>
  </w:num>
  <w:num w:numId="43">
    <w:abstractNumId w:val="43"/>
  </w:num>
  <w:num w:numId="44">
    <w:abstractNumId w:val="22"/>
  </w:num>
  <w:num w:numId="45">
    <w:abstractNumId w:val="31"/>
  </w:num>
  <w:num w:numId="46">
    <w:abstractNumId w:val="7"/>
  </w:num>
  <w:num w:numId="47">
    <w:abstractNumId w:val="16"/>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30DE4"/>
    <w:rsid w:val="00034404"/>
    <w:rsid w:val="000E2216"/>
    <w:rsid w:val="000E5FC4"/>
    <w:rsid w:val="000F0342"/>
    <w:rsid w:val="00100B01"/>
    <w:rsid w:val="00101445"/>
    <w:rsid w:val="00174BF3"/>
    <w:rsid w:val="0018733B"/>
    <w:rsid w:val="001A2F94"/>
    <w:rsid w:val="001C2603"/>
    <w:rsid w:val="001F1270"/>
    <w:rsid w:val="001F3D0A"/>
    <w:rsid w:val="002012A4"/>
    <w:rsid w:val="00215709"/>
    <w:rsid w:val="002679BC"/>
    <w:rsid w:val="002A2EAD"/>
    <w:rsid w:val="002B4DF5"/>
    <w:rsid w:val="002B78CF"/>
    <w:rsid w:val="002D1D86"/>
    <w:rsid w:val="002D3383"/>
    <w:rsid w:val="003110CD"/>
    <w:rsid w:val="00312A0D"/>
    <w:rsid w:val="0035113B"/>
    <w:rsid w:val="00373DEA"/>
    <w:rsid w:val="003C230B"/>
    <w:rsid w:val="003D5043"/>
    <w:rsid w:val="00421623"/>
    <w:rsid w:val="00427A05"/>
    <w:rsid w:val="004728AD"/>
    <w:rsid w:val="00472B2C"/>
    <w:rsid w:val="004857BE"/>
    <w:rsid w:val="004939E0"/>
    <w:rsid w:val="004977B6"/>
    <w:rsid w:val="004A4BB0"/>
    <w:rsid w:val="004A6B01"/>
    <w:rsid w:val="004B019C"/>
    <w:rsid w:val="004E5EE8"/>
    <w:rsid w:val="00510A8A"/>
    <w:rsid w:val="0051446A"/>
    <w:rsid w:val="00560616"/>
    <w:rsid w:val="005B1D5A"/>
    <w:rsid w:val="005B3EC9"/>
    <w:rsid w:val="005C0B6F"/>
    <w:rsid w:val="005E3D1E"/>
    <w:rsid w:val="00600307"/>
    <w:rsid w:val="00656AD9"/>
    <w:rsid w:val="00677EF1"/>
    <w:rsid w:val="006F6506"/>
    <w:rsid w:val="00705D4F"/>
    <w:rsid w:val="00737AA6"/>
    <w:rsid w:val="00746217"/>
    <w:rsid w:val="0076217B"/>
    <w:rsid w:val="0078339E"/>
    <w:rsid w:val="00797F00"/>
    <w:rsid w:val="007B241B"/>
    <w:rsid w:val="007C04E5"/>
    <w:rsid w:val="007D6EFA"/>
    <w:rsid w:val="007F4EF6"/>
    <w:rsid w:val="008174D1"/>
    <w:rsid w:val="00831677"/>
    <w:rsid w:val="00834796"/>
    <w:rsid w:val="008552BC"/>
    <w:rsid w:val="00857E48"/>
    <w:rsid w:val="00872E92"/>
    <w:rsid w:val="008C0A9F"/>
    <w:rsid w:val="008C4E80"/>
    <w:rsid w:val="008C4EC8"/>
    <w:rsid w:val="008D0356"/>
    <w:rsid w:val="00924735"/>
    <w:rsid w:val="00940C95"/>
    <w:rsid w:val="00950544"/>
    <w:rsid w:val="009630E1"/>
    <w:rsid w:val="0098562A"/>
    <w:rsid w:val="009B4898"/>
    <w:rsid w:val="009B7763"/>
    <w:rsid w:val="009E0A4A"/>
    <w:rsid w:val="009E316E"/>
    <w:rsid w:val="00A24684"/>
    <w:rsid w:val="00A24DCF"/>
    <w:rsid w:val="00A3794F"/>
    <w:rsid w:val="00A40A61"/>
    <w:rsid w:val="00A51BB3"/>
    <w:rsid w:val="00A95DF9"/>
    <w:rsid w:val="00AA7269"/>
    <w:rsid w:val="00AC5575"/>
    <w:rsid w:val="00AD6916"/>
    <w:rsid w:val="00B04827"/>
    <w:rsid w:val="00B143EA"/>
    <w:rsid w:val="00B25821"/>
    <w:rsid w:val="00B332EA"/>
    <w:rsid w:val="00B36CAE"/>
    <w:rsid w:val="00B757C4"/>
    <w:rsid w:val="00B86CC5"/>
    <w:rsid w:val="00B93D25"/>
    <w:rsid w:val="00BA6CC8"/>
    <w:rsid w:val="00BA727F"/>
    <w:rsid w:val="00BB7D64"/>
    <w:rsid w:val="00BC3830"/>
    <w:rsid w:val="00BC5006"/>
    <w:rsid w:val="00BC6314"/>
    <w:rsid w:val="00BD77BF"/>
    <w:rsid w:val="00C1039A"/>
    <w:rsid w:val="00C72B8B"/>
    <w:rsid w:val="00CA13FA"/>
    <w:rsid w:val="00CB12A9"/>
    <w:rsid w:val="00CC2FD4"/>
    <w:rsid w:val="00CD40C3"/>
    <w:rsid w:val="00CE0894"/>
    <w:rsid w:val="00CE23C0"/>
    <w:rsid w:val="00CE585A"/>
    <w:rsid w:val="00CF0B30"/>
    <w:rsid w:val="00CF64B1"/>
    <w:rsid w:val="00D52C4B"/>
    <w:rsid w:val="00D7348F"/>
    <w:rsid w:val="00D8479A"/>
    <w:rsid w:val="00D84FDA"/>
    <w:rsid w:val="00DE6A15"/>
    <w:rsid w:val="00E17139"/>
    <w:rsid w:val="00E337A8"/>
    <w:rsid w:val="00E35932"/>
    <w:rsid w:val="00E44359"/>
    <w:rsid w:val="00E51203"/>
    <w:rsid w:val="00E70820"/>
    <w:rsid w:val="00E86EAB"/>
    <w:rsid w:val="00EC417F"/>
    <w:rsid w:val="00F10503"/>
    <w:rsid w:val="00F1272B"/>
    <w:rsid w:val="00F14DD5"/>
    <w:rsid w:val="00F334C7"/>
    <w:rsid w:val="00F45594"/>
    <w:rsid w:val="00F60482"/>
    <w:rsid w:val="00F73C6A"/>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D072B"/>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semiHidden/>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431</TotalTime>
  <Pages>4</Pages>
  <Words>1383</Words>
  <Characters>7884</Characters>
  <Application>Microsoft Office Word</Application>
  <DocSecurity>0</DocSecurity>
  <Lines>65</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43</cp:revision>
  <dcterms:created xsi:type="dcterms:W3CDTF">2025-09-29T09:18:00Z</dcterms:created>
  <dcterms:modified xsi:type="dcterms:W3CDTF">2026-09-21T18:11:00Z</dcterms:modified>
</cp:coreProperties>
</file>