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034" w:rsidRPr="007A6034" w:rsidRDefault="007A6034" w:rsidP="007A6034">
      <w:pPr>
        <w:pStyle w:val="Balk1"/>
        <w:jc w:val="center"/>
        <w:rPr>
          <w:rFonts w:asciiTheme="minorHAnsi" w:hAnsiTheme="minorHAnsi" w:cstheme="minorHAnsi"/>
        </w:rPr>
      </w:pPr>
      <w:bookmarkStart w:id="0" w:name="_GoBack"/>
      <w:r w:rsidRPr="007A6034">
        <w:rPr>
          <w:rFonts w:asciiTheme="minorHAnsi" w:hAnsiTheme="minorHAnsi" w:cstheme="minorHAnsi"/>
        </w:rPr>
        <w:t>AHLAK VE VATANDAŞLIK EĞİTİMİ</w:t>
      </w:r>
    </w:p>
    <w:p w:rsidR="007A6034" w:rsidRPr="007A6034" w:rsidRDefault="007A6034" w:rsidP="007A6034">
      <w:pPr>
        <w:pStyle w:val="Balk2"/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>3. ÜNİTE (TEMA): BİRLİKTE YAŞAMAK VE SORUMLULUKLARIMIZ DERS NOTU</w:t>
      </w:r>
    </w:p>
    <w:p w:rsidR="007A6034" w:rsidRPr="007A6034" w:rsidRDefault="007A6034" w:rsidP="007A6034">
      <w:pPr>
        <w:pStyle w:val="Balk2"/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>1. Ortak Yaşam Nedir? Kural ve Sorumluluk Kavramları</w:t>
      </w:r>
    </w:p>
    <w:p w:rsidR="007A6034" w:rsidRPr="007A6034" w:rsidRDefault="007A6034" w:rsidP="007A6034">
      <w:pPr>
        <w:pStyle w:val="NormalWeb"/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 xml:space="preserve">İnsanlar toplu hâlde yaşar; tek başlarına hayatlarını sürdüremezler. Farklı inanç, düşünce ve kültüre sahip bireylerin bir arada, karşılıklı saygı ve uyum içinde sürdürdükleri toplumsal düzene </w:t>
      </w:r>
      <w:r w:rsidRPr="007A6034">
        <w:rPr>
          <w:rFonts w:asciiTheme="minorHAnsi" w:hAnsiTheme="minorHAnsi" w:cstheme="minorHAnsi"/>
          <w:b/>
          <w:bCs/>
        </w:rPr>
        <w:t>ortak yaşam</w:t>
      </w:r>
      <w:r w:rsidRPr="007A6034">
        <w:rPr>
          <w:rFonts w:asciiTheme="minorHAnsi" w:hAnsiTheme="minorHAnsi" w:cstheme="minorHAnsi"/>
        </w:rPr>
        <w:t xml:space="preserve"> denir. </w:t>
      </w:r>
    </w:p>
    <w:p w:rsidR="007A6034" w:rsidRPr="007A6034" w:rsidRDefault="007A6034" w:rsidP="007A6034">
      <w:pPr>
        <w:pStyle w:val="HTMLncedenBiimlendirilmi"/>
        <w:rPr>
          <w:rStyle w:val="HTMLKodu"/>
          <w:rFonts w:asciiTheme="minorHAnsi" w:hAnsiTheme="minorHAnsi" w:cstheme="minorHAnsi"/>
        </w:rPr>
      </w:pPr>
      <w:r w:rsidRPr="007A6034">
        <w:rPr>
          <w:rStyle w:val="HTMLKodu"/>
          <w:rFonts w:asciiTheme="minorHAnsi" w:hAnsiTheme="minorHAnsi" w:cstheme="minorHAnsi"/>
        </w:rPr>
        <w:t xml:space="preserve">                     ORTAK YAŞAMIN TEMELİ</w:t>
      </w:r>
    </w:p>
    <w:p w:rsidR="007A6034" w:rsidRPr="007A6034" w:rsidRDefault="007A6034" w:rsidP="007A6034">
      <w:pPr>
        <w:pStyle w:val="HTMLncedenBiimlendirilmi"/>
        <w:rPr>
          <w:rStyle w:val="HTMLKodu"/>
          <w:rFonts w:asciiTheme="minorHAnsi" w:hAnsiTheme="minorHAnsi" w:cstheme="minorHAnsi"/>
        </w:rPr>
      </w:pPr>
      <w:r w:rsidRPr="007A6034">
        <w:rPr>
          <w:rStyle w:val="HTMLKodu"/>
          <w:rFonts w:asciiTheme="minorHAnsi" w:hAnsiTheme="minorHAnsi" w:cstheme="minorHAnsi"/>
        </w:rPr>
        <w:t xml:space="preserve">                            </w:t>
      </w:r>
      <w:r>
        <w:rPr>
          <w:rStyle w:val="HTMLKodu"/>
          <w:rFonts w:asciiTheme="minorHAnsi" w:hAnsiTheme="minorHAnsi" w:cstheme="minorHAnsi"/>
        </w:rPr>
        <w:t xml:space="preserve">          </w:t>
      </w:r>
      <w:r w:rsidRPr="007A6034">
        <w:rPr>
          <w:rStyle w:val="HTMLKodu"/>
          <w:rFonts w:asciiTheme="minorHAnsi" w:hAnsiTheme="minorHAnsi" w:cstheme="minorHAnsi"/>
        </w:rPr>
        <w:t xml:space="preserve">  │</w:t>
      </w:r>
    </w:p>
    <w:p w:rsidR="007A6034" w:rsidRPr="007A6034" w:rsidRDefault="007A6034" w:rsidP="007A6034">
      <w:pPr>
        <w:pStyle w:val="HTMLncedenBiimlendirilmi"/>
        <w:rPr>
          <w:rStyle w:val="HTMLKodu"/>
          <w:rFonts w:asciiTheme="minorHAnsi" w:hAnsiTheme="minorHAnsi" w:cstheme="minorHAnsi"/>
        </w:rPr>
      </w:pPr>
      <w:r w:rsidRPr="007A6034">
        <w:rPr>
          <w:rStyle w:val="HTMLKodu"/>
          <w:rFonts w:asciiTheme="minorHAnsi" w:hAnsiTheme="minorHAnsi" w:cstheme="minorHAnsi"/>
        </w:rPr>
        <w:t xml:space="preserve">       ┌───────────────────────────</w:t>
      </w:r>
      <w:r>
        <w:rPr>
          <w:rStyle w:val="HTMLKodu"/>
          <w:rFonts w:asciiTheme="minorHAnsi" w:hAnsiTheme="minorHAnsi" w:cstheme="minorHAnsi"/>
        </w:rPr>
        <w:t xml:space="preserve">──── </w:t>
      </w:r>
      <w:r w:rsidRPr="007A6034">
        <w:rPr>
          <w:rStyle w:val="HTMLKodu"/>
          <w:rFonts w:asciiTheme="minorHAnsi" w:hAnsiTheme="minorHAnsi" w:cstheme="minorHAnsi"/>
        </w:rPr>
        <w:t>─</w:t>
      </w:r>
      <w:r w:rsidRPr="007A6034">
        <w:rPr>
          <w:rStyle w:val="HTMLKodu"/>
          <w:rFonts w:ascii="Arial" w:hAnsi="Arial" w:cs="Arial"/>
        </w:rPr>
        <w:t>┴</w:t>
      </w:r>
    </w:p>
    <w:p w:rsidR="007A6034" w:rsidRPr="007A6034" w:rsidRDefault="007A6034" w:rsidP="007A6034">
      <w:pPr>
        <w:pStyle w:val="HTMLncedenBiimlendirilmi"/>
        <w:rPr>
          <w:rStyle w:val="HTMLKodu"/>
          <w:rFonts w:asciiTheme="minorHAnsi" w:hAnsiTheme="minorHAnsi" w:cstheme="minorHAnsi"/>
        </w:rPr>
      </w:pPr>
      <w:r w:rsidRPr="007A6034">
        <w:rPr>
          <w:rStyle w:val="HTMLKodu"/>
          <w:rFonts w:asciiTheme="minorHAnsi" w:hAnsiTheme="minorHAnsi" w:cstheme="minorHAnsi"/>
        </w:rPr>
        <w:t xml:space="preserve">       </w:t>
      </w:r>
      <w:r w:rsidRPr="007A6034">
        <w:rPr>
          <w:rStyle w:val="HTMLKodu"/>
          <w:rFonts w:ascii="Arial" w:hAnsi="Arial" w:cs="Arial"/>
        </w:rPr>
        <w:t>▼</w:t>
      </w:r>
      <w:r w:rsidRPr="007A6034">
        <w:rPr>
          <w:rStyle w:val="HTMLKodu"/>
          <w:rFonts w:asciiTheme="minorHAnsi" w:hAnsiTheme="minorHAnsi" w:cstheme="minorHAnsi"/>
        </w:rPr>
        <w:t xml:space="preserve">                                      </w:t>
      </w:r>
      <w:r>
        <w:rPr>
          <w:rStyle w:val="HTMLKodu"/>
          <w:rFonts w:asciiTheme="minorHAnsi" w:hAnsiTheme="minorHAnsi" w:cstheme="minorHAnsi"/>
        </w:rPr>
        <w:t xml:space="preserve">                        </w:t>
      </w:r>
      <w:r w:rsidRPr="007A6034">
        <w:rPr>
          <w:rStyle w:val="HTMLKodu"/>
          <w:rFonts w:asciiTheme="minorHAnsi" w:hAnsiTheme="minorHAnsi" w:cstheme="minorHAnsi"/>
        </w:rPr>
        <w:t xml:space="preserve">       </w:t>
      </w:r>
      <w:r w:rsidRPr="007A6034">
        <w:rPr>
          <w:rStyle w:val="HTMLKodu"/>
          <w:rFonts w:ascii="Arial" w:hAnsi="Arial" w:cs="Arial"/>
        </w:rPr>
        <w:t>▼</w:t>
      </w:r>
    </w:p>
    <w:p w:rsidR="007A6034" w:rsidRPr="007A6034" w:rsidRDefault="007A6034" w:rsidP="007A6034">
      <w:pPr>
        <w:pStyle w:val="HTMLncedenBiimlendirilmi"/>
        <w:rPr>
          <w:rStyle w:val="HTMLKodu"/>
          <w:rFonts w:asciiTheme="minorHAnsi" w:hAnsiTheme="minorHAnsi" w:cstheme="minorHAnsi"/>
        </w:rPr>
      </w:pPr>
      <w:r w:rsidRPr="007A6034">
        <w:rPr>
          <w:rStyle w:val="HTMLKodu"/>
          <w:rFonts w:asciiTheme="minorHAnsi" w:hAnsiTheme="minorHAnsi" w:cstheme="minorHAnsi"/>
        </w:rPr>
        <w:t xml:space="preserve">    KURALLAR                                   </w:t>
      </w:r>
      <w:r>
        <w:rPr>
          <w:rStyle w:val="HTMLKodu"/>
          <w:rFonts w:asciiTheme="minorHAnsi" w:hAnsiTheme="minorHAnsi" w:cstheme="minorHAnsi"/>
        </w:rPr>
        <w:t xml:space="preserve">                 </w:t>
      </w:r>
      <w:r w:rsidRPr="007A6034">
        <w:rPr>
          <w:rStyle w:val="HTMLKodu"/>
          <w:rFonts w:asciiTheme="minorHAnsi" w:hAnsiTheme="minorHAnsi" w:cstheme="minorHAnsi"/>
        </w:rPr>
        <w:t>SORUMLULUKLAR</w:t>
      </w:r>
    </w:p>
    <w:p w:rsidR="007A6034" w:rsidRPr="007A6034" w:rsidRDefault="007A6034" w:rsidP="007A6034">
      <w:pPr>
        <w:pStyle w:val="HTMLncedenBiimlendirilmi"/>
        <w:rPr>
          <w:rStyle w:val="HTMLKodu"/>
          <w:rFonts w:asciiTheme="minorHAnsi" w:hAnsiTheme="minorHAnsi" w:cstheme="minorHAnsi"/>
        </w:rPr>
      </w:pPr>
      <w:r w:rsidRPr="007A6034">
        <w:rPr>
          <w:rStyle w:val="HTMLKodu"/>
          <w:rFonts w:asciiTheme="minorHAnsi" w:hAnsiTheme="minorHAnsi" w:cstheme="minorHAnsi"/>
        </w:rPr>
        <w:t xml:space="preserve">• Davranışlarımıza yön verir.          </w:t>
      </w:r>
      <w:r>
        <w:rPr>
          <w:rStyle w:val="HTMLKodu"/>
          <w:rFonts w:asciiTheme="minorHAnsi" w:hAnsiTheme="minorHAnsi" w:cstheme="minorHAnsi"/>
        </w:rPr>
        <w:t xml:space="preserve">         </w:t>
      </w:r>
      <w:r w:rsidRPr="007A6034">
        <w:rPr>
          <w:rStyle w:val="HTMLKodu"/>
          <w:rFonts w:asciiTheme="minorHAnsi" w:hAnsiTheme="minorHAnsi" w:cstheme="minorHAnsi"/>
        </w:rPr>
        <w:t xml:space="preserve">    • Bireysel görev bilincidir.</w:t>
      </w:r>
    </w:p>
    <w:p w:rsidR="007A6034" w:rsidRPr="007A6034" w:rsidRDefault="007A6034" w:rsidP="007A6034">
      <w:pPr>
        <w:pStyle w:val="HTMLncedenBiimlendirilmi"/>
        <w:rPr>
          <w:rStyle w:val="HTMLKodu"/>
          <w:rFonts w:asciiTheme="minorHAnsi" w:hAnsiTheme="minorHAnsi" w:cstheme="minorHAnsi"/>
        </w:rPr>
      </w:pPr>
      <w:r w:rsidRPr="007A6034">
        <w:rPr>
          <w:rStyle w:val="HTMLKodu"/>
          <w:rFonts w:asciiTheme="minorHAnsi" w:hAnsiTheme="minorHAnsi" w:cstheme="minorHAnsi"/>
        </w:rPr>
        <w:t>• Herkes için geçerli ve zorunludur.           • Sonuçları üstlenmektir.</w:t>
      </w:r>
    </w:p>
    <w:p w:rsidR="007A6034" w:rsidRDefault="007A6034" w:rsidP="007A6034">
      <w:pPr>
        <w:pStyle w:val="HTMLncedenBiimlendirilmi"/>
        <w:rPr>
          <w:rStyle w:val="HTMLKodu"/>
          <w:rFonts w:asciiTheme="minorHAnsi" w:hAnsiTheme="minorHAnsi" w:cstheme="minorHAnsi"/>
        </w:rPr>
      </w:pPr>
      <w:r w:rsidRPr="007A6034">
        <w:rPr>
          <w:rStyle w:val="HTMLKodu"/>
          <w:rFonts w:asciiTheme="minorHAnsi" w:hAnsiTheme="minorHAnsi" w:cstheme="minorHAnsi"/>
        </w:rPr>
        <w:t>• Toplumda düz</w:t>
      </w:r>
      <w:r>
        <w:rPr>
          <w:rStyle w:val="HTMLKodu"/>
          <w:rFonts w:asciiTheme="minorHAnsi" w:hAnsiTheme="minorHAnsi" w:cstheme="minorHAnsi"/>
        </w:rPr>
        <w:t>eni sağlar.</w:t>
      </w:r>
      <w:r w:rsidRPr="007A6034">
        <w:rPr>
          <w:rStyle w:val="HTMLKodu"/>
          <w:rFonts w:asciiTheme="minorHAnsi" w:hAnsiTheme="minorHAnsi" w:cstheme="minorHAnsi"/>
        </w:rPr>
        <w:t xml:space="preserve">           </w:t>
      </w:r>
      <w:r>
        <w:rPr>
          <w:rStyle w:val="HTMLKodu"/>
          <w:rFonts w:asciiTheme="minorHAnsi" w:hAnsiTheme="minorHAnsi" w:cstheme="minorHAnsi"/>
        </w:rPr>
        <w:t xml:space="preserve">              </w:t>
      </w:r>
      <w:r w:rsidRPr="007A6034">
        <w:rPr>
          <w:rStyle w:val="HTMLKodu"/>
          <w:rFonts w:asciiTheme="minorHAnsi" w:hAnsiTheme="minorHAnsi" w:cstheme="minorHAnsi"/>
        </w:rPr>
        <w:t xml:space="preserve">  • Kişiden kişiye değişir.</w:t>
      </w:r>
    </w:p>
    <w:p w:rsidR="007A6034" w:rsidRPr="007A6034" w:rsidRDefault="007A6034" w:rsidP="007A6034">
      <w:pPr>
        <w:pStyle w:val="HTMLncedenBiimlendirilmi"/>
        <w:rPr>
          <w:rStyle w:val="HTMLKodu"/>
          <w:rFonts w:asciiTheme="minorHAnsi" w:hAnsiTheme="minorHAnsi" w:cstheme="minorHAnsi"/>
        </w:rPr>
      </w:pPr>
    </w:p>
    <w:p w:rsidR="007A6034" w:rsidRPr="007A6034" w:rsidRDefault="007A6034" w:rsidP="007A6034">
      <w:pPr>
        <w:pStyle w:val="Balk3"/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>Kural ile Sorumluluk Arasındaki Fark ve İlişki</w:t>
      </w:r>
    </w:p>
    <w:p w:rsidR="007A6034" w:rsidRPr="007A6034" w:rsidRDefault="007A6034" w:rsidP="007A6034">
      <w:pPr>
        <w:pStyle w:val="NormalWeb"/>
        <w:numPr>
          <w:ilvl w:val="0"/>
          <w:numId w:val="18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b/>
          <w:bCs/>
        </w:rPr>
        <w:t>Kural:</w:t>
      </w:r>
      <w:r w:rsidRPr="007A6034">
        <w:rPr>
          <w:rFonts w:asciiTheme="minorHAnsi" w:hAnsiTheme="minorHAnsi" w:cstheme="minorHAnsi"/>
        </w:rPr>
        <w:t xml:space="preserve"> Ortak yaşamda düzeni kurmak amacıyla belirlenen ve herkesin uymak zorunda olduğu ilkelerdir[cite: 297, 309]. </w:t>
      </w:r>
      <w:r w:rsidRPr="007A6034">
        <w:rPr>
          <w:rFonts w:asciiTheme="minorHAnsi" w:hAnsiTheme="minorHAnsi" w:cstheme="minorHAnsi"/>
          <w:i/>
          <w:iCs/>
        </w:rPr>
        <w:t>(Örnek: Çevreyi temiz tutmak, kırmızı ışıkta durmak.)</w:t>
      </w:r>
      <w:r w:rsidRPr="007A6034">
        <w:rPr>
          <w:rFonts w:asciiTheme="minorHAnsi" w:hAnsiTheme="minorHAnsi" w:cstheme="minorHAnsi"/>
        </w:rPr>
        <w:t xml:space="preserve"> </w:t>
      </w:r>
    </w:p>
    <w:p w:rsidR="007A6034" w:rsidRPr="007A6034" w:rsidRDefault="007A6034" w:rsidP="007A6034">
      <w:pPr>
        <w:pStyle w:val="NormalWeb"/>
        <w:numPr>
          <w:ilvl w:val="0"/>
          <w:numId w:val="18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b/>
          <w:bCs/>
        </w:rPr>
        <w:t>Sorumluluk:</w:t>
      </w:r>
      <w:r w:rsidRPr="007A6034">
        <w:rPr>
          <w:rFonts w:asciiTheme="minorHAnsi" w:hAnsiTheme="minorHAnsi" w:cstheme="minorHAnsi"/>
        </w:rPr>
        <w:t xml:space="preserve"> Kişinin kendi davranışlarının veya yetki alanına giren olayların sonuçlarını kabullenmesi, üzerine düşen görevi yapmasıdır[cite: 305, 309]. </w:t>
      </w:r>
      <w:r w:rsidRPr="007A6034">
        <w:rPr>
          <w:rFonts w:asciiTheme="minorHAnsi" w:hAnsiTheme="minorHAnsi" w:cstheme="minorHAnsi"/>
          <w:i/>
          <w:iCs/>
        </w:rPr>
        <w:t>(Örnek: Çöpünü yere atmamak, evden çıkarken lambaları kapatmak.)</w:t>
      </w:r>
      <w:r w:rsidRPr="007A6034">
        <w:rPr>
          <w:rFonts w:asciiTheme="minorHAnsi" w:hAnsiTheme="minorHAnsi" w:cstheme="minorHAnsi"/>
        </w:rPr>
        <w:t xml:space="preserve"> </w:t>
      </w:r>
    </w:p>
    <w:p w:rsidR="007A6034" w:rsidRPr="007A6034" w:rsidRDefault="007A6034" w:rsidP="007A6034">
      <w:pPr>
        <w:pStyle w:val="NormalWeb"/>
        <w:rPr>
          <w:rFonts w:asciiTheme="minorHAnsi" w:hAnsiTheme="minorHAnsi" w:cstheme="minorHAnsi"/>
        </w:rPr>
      </w:pPr>
      <w:r w:rsidRPr="007A6034">
        <w:rPr>
          <w:rFonts w:ascii="Segoe UI Symbol" w:hAnsi="Segoe UI Symbol" w:cs="Segoe UI Symbol"/>
        </w:rPr>
        <w:t>📌</w:t>
      </w:r>
      <w:r w:rsidRPr="007A6034">
        <w:rPr>
          <w:rFonts w:asciiTheme="minorHAnsi" w:hAnsiTheme="minorHAnsi" w:cstheme="minorHAnsi"/>
        </w:rPr>
        <w:t xml:space="preserve"> </w:t>
      </w:r>
      <w:r w:rsidRPr="007A6034">
        <w:rPr>
          <w:rFonts w:asciiTheme="minorHAnsi" w:hAnsiTheme="minorHAnsi" w:cstheme="minorHAnsi"/>
          <w:b/>
          <w:bCs/>
        </w:rPr>
        <w:t>Hap Bilgi:</w:t>
      </w:r>
      <w:r w:rsidRPr="007A6034">
        <w:rPr>
          <w:rFonts w:asciiTheme="minorHAnsi" w:hAnsiTheme="minorHAnsi" w:cstheme="minorHAnsi"/>
        </w:rPr>
        <w:t xml:space="preserve"> Kurallar ve sorumluluklar birbirinden bağımsız değildir. </w:t>
      </w:r>
      <w:r w:rsidRPr="007A6034">
        <w:rPr>
          <w:rFonts w:asciiTheme="minorHAnsi" w:hAnsiTheme="minorHAnsi" w:cstheme="minorHAnsi"/>
          <w:b/>
          <w:bCs/>
        </w:rPr>
        <w:t>Kurallara uymak, aynı zamanda bireyin en temel sorumluluğudur</w:t>
      </w:r>
      <w:r w:rsidRPr="007A6034">
        <w:rPr>
          <w:rFonts w:asciiTheme="minorHAnsi" w:hAnsiTheme="minorHAnsi" w:cstheme="minorHAnsi"/>
        </w:rPr>
        <w:t xml:space="preserve">. İkisi bir araya geldiğinde toplumda güven, huzur ve düzen oluşur. </w:t>
      </w:r>
    </w:p>
    <w:p w:rsidR="007A6034" w:rsidRPr="007A6034" w:rsidRDefault="007A6034" w:rsidP="007A6034">
      <w:pPr>
        <w:pStyle w:val="Balk2"/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>2. Yaşam Alanlarımıza Göre Kurallar ve Sorumluluklar Tablosu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519"/>
        <w:gridCol w:w="2311"/>
        <w:gridCol w:w="2286"/>
        <w:gridCol w:w="2740"/>
      </w:tblGrid>
      <w:tr w:rsidR="007A6034" w:rsidRPr="007A6034" w:rsidTr="007A60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A6034" w:rsidRPr="007A6034" w:rsidRDefault="007A6034">
            <w:pPr>
              <w:spacing w:after="480"/>
              <w:rPr>
                <w:rFonts w:cstheme="minorHAnsi"/>
              </w:rPr>
            </w:pPr>
            <w:r w:rsidRPr="007A6034">
              <w:rPr>
                <w:rStyle w:val="Gl"/>
                <w:rFonts w:cstheme="minorHAnsi"/>
              </w:rPr>
              <w:t>Yaşam Alanı</w:t>
            </w:r>
          </w:p>
        </w:tc>
        <w:tc>
          <w:tcPr>
            <w:tcW w:w="0" w:type="auto"/>
            <w:hideMark/>
          </w:tcPr>
          <w:p w:rsidR="007A6034" w:rsidRPr="007A6034" w:rsidRDefault="007A6034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A6034">
              <w:rPr>
                <w:rStyle w:val="Gl"/>
                <w:rFonts w:cstheme="minorHAnsi"/>
              </w:rPr>
              <w:t>Ortam Kuralları</w:t>
            </w:r>
          </w:p>
        </w:tc>
        <w:tc>
          <w:tcPr>
            <w:tcW w:w="0" w:type="auto"/>
            <w:hideMark/>
          </w:tcPr>
          <w:p w:rsidR="007A6034" w:rsidRPr="007A6034" w:rsidRDefault="007A6034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A6034">
              <w:rPr>
                <w:rStyle w:val="Gl"/>
                <w:rFonts w:cstheme="minorHAnsi"/>
              </w:rPr>
              <w:t>Üstlenilen Sorumluluklar</w:t>
            </w:r>
          </w:p>
        </w:tc>
        <w:tc>
          <w:tcPr>
            <w:tcW w:w="0" w:type="auto"/>
            <w:hideMark/>
          </w:tcPr>
          <w:p w:rsidR="007A6034" w:rsidRPr="007A6034" w:rsidRDefault="007A6034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A6034">
              <w:rPr>
                <w:rStyle w:val="Gl"/>
                <w:rFonts w:cstheme="minorHAnsi"/>
              </w:rPr>
              <w:t>Sağladığı Toplumsal Fayda</w:t>
            </w:r>
          </w:p>
        </w:tc>
      </w:tr>
      <w:tr w:rsidR="007A6034" w:rsidRPr="007A6034" w:rsidTr="007A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A6034" w:rsidRPr="007A6034" w:rsidRDefault="007A6034">
            <w:pPr>
              <w:pStyle w:val="NormalWeb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  <w:b w:val="0"/>
                <w:bCs w:val="0"/>
              </w:rPr>
              <w:t>Ev / Aile Ortamı</w:t>
            </w:r>
          </w:p>
        </w:tc>
        <w:tc>
          <w:tcPr>
            <w:tcW w:w="0" w:type="auto"/>
            <w:hideMark/>
          </w:tcPr>
          <w:p w:rsidR="007A6034" w:rsidRPr="007A6034" w:rsidRDefault="007A6034" w:rsidP="007A603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 xml:space="preserve">• Aile içi nezaket ve saygı kurallarına uymak. </w:t>
            </w:r>
            <w:r w:rsidRPr="007A6034">
              <w:rPr>
                <w:rFonts w:asciiTheme="minorHAnsi" w:hAnsiTheme="minorHAnsi" w:cstheme="minorHAnsi"/>
              </w:rPr>
              <w:br/>
              <w:t xml:space="preserve">• Yemek saatlerine riayet etmek. </w:t>
            </w:r>
          </w:p>
          <w:p w:rsidR="007A6034" w:rsidRPr="007A6034" w:rsidRDefault="007A603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 xml:space="preserve">• Kararları ortak almak. </w:t>
            </w:r>
          </w:p>
        </w:tc>
        <w:tc>
          <w:tcPr>
            <w:tcW w:w="0" w:type="auto"/>
            <w:hideMark/>
          </w:tcPr>
          <w:p w:rsidR="007A6034" w:rsidRPr="007A6034" w:rsidRDefault="007A6034" w:rsidP="007A603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 xml:space="preserve">• Odasını düzenli ve temiz tutmak. </w:t>
            </w:r>
          </w:p>
          <w:p w:rsidR="007A6034" w:rsidRPr="007A6034" w:rsidRDefault="007A603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 xml:space="preserve">• Enerji ve suyu tasarruflu kullanmak. </w:t>
            </w:r>
          </w:p>
          <w:p w:rsidR="007A6034" w:rsidRPr="007A6034" w:rsidRDefault="007A603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>• Ev işlerinde büyüklere yardım etmek.</w:t>
            </w:r>
          </w:p>
        </w:tc>
        <w:tc>
          <w:tcPr>
            <w:tcW w:w="0" w:type="auto"/>
            <w:hideMark/>
          </w:tcPr>
          <w:p w:rsidR="007A6034" w:rsidRPr="007A6034" w:rsidRDefault="007A603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 xml:space="preserve">Aile bireyleri arasında güven güçlenir, evde huzur ve düzen sağlanır. </w:t>
            </w:r>
          </w:p>
        </w:tc>
      </w:tr>
      <w:tr w:rsidR="007A6034" w:rsidRPr="007A6034" w:rsidTr="007A60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A6034" w:rsidRPr="007A6034" w:rsidRDefault="007A6034">
            <w:pPr>
              <w:pStyle w:val="NormalWeb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  <w:b w:val="0"/>
                <w:bCs w:val="0"/>
              </w:rPr>
              <w:t>Okul / Sınıf Ortamı</w:t>
            </w:r>
          </w:p>
        </w:tc>
        <w:tc>
          <w:tcPr>
            <w:tcW w:w="0" w:type="auto"/>
            <w:hideMark/>
          </w:tcPr>
          <w:p w:rsidR="007A6034" w:rsidRPr="007A6034" w:rsidRDefault="007A6034" w:rsidP="007A6034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 xml:space="preserve">• Derse zamanında girmek. </w:t>
            </w:r>
          </w:p>
          <w:p w:rsidR="007A6034" w:rsidRPr="007A6034" w:rsidRDefault="007A6034" w:rsidP="007A6034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lastRenderedPageBreak/>
              <w:t xml:space="preserve">• Söz alarak konuşmak, dinlemek. </w:t>
            </w:r>
          </w:p>
          <w:p w:rsidR="007A6034" w:rsidRPr="007A6034" w:rsidRDefault="007A6034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 xml:space="preserve">• Kantinde sıraya girmek. </w:t>
            </w:r>
          </w:p>
        </w:tc>
        <w:tc>
          <w:tcPr>
            <w:tcW w:w="0" w:type="auto"/>
            <w:hideMark/>
          </w:tcPr>
          <w:p w:rsidR="007A6034" w:rsidRPr="007A6034" w:rsidRDefault="007A6034" w:rsidP="007A6034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lastRenderedPageBreak/>
              <w:t>• Ödevleri gününde teslim etmek.</w:t>
            </w:r>
          </w:p>
          <w:p w:rsidR="007A6034" w:rsidRPr="007A6034" w:rsidRDefault="007A6034" w:rsidP="007A6034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lastRenderedPageBreak/>
              <w:t xml:space="preserve">• Sıra ve bilişim araçlarını özenle kullanmak. </w:t>
            </w:r>
          </w:p>
          <w:p w:rsidR="007A6034" w:rsidRPr="007A6034" w:rsidRDefault="007A6034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 xml:space="preserve">• Sınıfı temiz bırakmak, tahtayı silmek. </w:t>
            </w:r>
          </w:p>
        </w:tc>
        <w:tc>
          <w:tcPr>
            <w:tcW w:w="0" w:type="auto"/>
            <w:hideMark/>
          </w:tcPr>
          <w:p w:rsidR="007A6034" w:rsidRPr="007A6034" w:rsidRDefault="007A6034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lastRenderedPageBreak/>
              <w:t xml:space="preserve">Eğitim ortamı verimli ve huzurlu olur; bireysel ve toplumsal başarı artar. </w:t>
            </w:r>
          </w:p>
        </w:tc>
      </w:tr>
      <w:tr w:rsidR="007A6034" w:rsidRPr="007A6034" w:rsidTr="007A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A6034" w:rsidRPr="007A6034" w:rsidRDefault="007A6034">
            <w:pPr>
              <w:pStyle w:val="NormalWeb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  <w:b w:val="0"/>
                <w:bCs w:val="0"/>
              </w:rPr>
              <w:lastRenderedPageBreak/>
              <w:t>Toplumsal / Ortak Alanlar</w:t>
            </w:r>
            <w:r w:rsidRPr="007A6034">
              <w:rPr>
                <w:rFonts w:asciiTheme="minorHAnsi" w:hAnsiTheme="minorHAnsi" w:cstheme="minorHAnsi"/>
              </w:rPr>
              <w:t xml:space="preserve"> </w:t>
            </w:r>
            <w:r w:rsidRPr="007A6034">
              <w:rPr>
                <w:rFonts w:asciiTheme="minorHAnsi" w:hAnsiTheme="minorHAnsi" w:cstheme="minorHAnsi"/>
                <w:i/>
                <w:iCs/>
              </w:rPr>
              <w:t>(Sokak, Kütüphane, Müze, Otobüs)</w:t>
            </w:r>
          </w:p>
        </w:tc>
        <w:tc>
          <w:tcPr>
            <w:tcW w:w="0" w:type="auto"/>
            <w:hideMark/>
          </w:tcPr>
          <w:p w:rsidR="007A6034" w:rsidRPr="007A6034" w:rsidRDefault="007A6034" w:rsidP="007A603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 xml:space="preserve">• Kütüphanede ve toplu taşımada sessiz olmak. </w:t>
            </w:r>
          </w:p>
          <w:p w:rsidR="007A6034" w:rsidRPr="007A6034" w:rsidRDefault="007A6034" w:rsidP="007A603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 xml:space="preserve">• Müzelerde flaşsız çekim yapmak. </w:t>
            </w:r>
          </w:p>
          <w:p w:rsidR="007A6034" w:rsidRPr="007A6034" w:rsidRDefault="007A603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 xml:space="preserve">• Trafik ışık ve işaretlerine uymak. </w:t>
            </w:r>
          </w:p>
        </w:tc>
        <w:tc>
          <w:tcPr>
            <w:tcW w:w="0" w:type="auto"/>
            <w:hideMark/>
          </w:tcPr>
          <w:p w:rsidR="007A6034" w:rsidRPr="007A6034" w:rsidRDefault="007A6034" w:rsidP="007A603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>• Yaşlı ve özel gereksinimli bireylere yer vermek.</w:t>
            </w:r>
          </w:p>
          <w:p w:rsidR="007A6034" w:rsidRPr="007A6034" w:rsidRDefault="007A603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 xml:space="preserve">• Çöpleri ayrıştırarak geri dönüşüme atmak. </w:t>
            </w:r>
          </w:p>
          <w:p w:rsidR="007A6034" w:rsidRPr="007A6034" w:rsidRDefault="007A603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>• Otobüste insanları rahatsız etmemek.</w:t>
            </w:r>
          </w:p>
        </w:tc>
        <w:tc>
          <w:tcPr>
            <w:tcW w:w="0" w:type="auto"/>
            <w:hideMark/>
          </w:tcPr>
          <w:p w:rsidR="007A6034" w:rsidRPr="007A6034" w:rsidRDefault="007A6034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A6034">
              <w:rPr>
                <w:rFonts w:asciiTheme="minorHAnsi" w:hAnsiTheme="minorHAnsi" w:cstheme="minorHAnsi"/>
              </w:rPr>
              <w:t xml:space="preserve">Olası kazalar önlenir, gürültü kirliliği biter, toplumda eşitlik ve adalet korunur. </w:t>
            </w:r>
          </w:p>
        </w:tc>
      </w:tr>
    </w:tbl>
    <w:p w:rsidR="007A6034" w:rsidRPr="007A6034" w:rsidRDefault="007A6034" w:rsidP="007A6034">
      <w:pPr>
        <w:pStyle w:val="Balk2"/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>3. Ortak Emanet Bilinci ve Tarihten Bir Örnek: "Hayrat Çeşmeleri"</w:t>
      </w:r>
    </w:p>
    <w:p w:rsidR="007A6034" w:rsidRPr="007A6034" w:rsidRDefault="007A6034" w:rsidP="007A6034">
      <w:pPr>
        <w:pStyle w:val="NormalWeb"/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 xml:space="preserve">Ecdadımız, toplumsal yaşam alanlarındaki varlıkları tek bir kişinin mülkü değil, </w:t>
      </w:r>
      <w:r w:rsidRPr="007A6034">
        <w:rPr>
          <w:rFonts w:asciiTheme="minorHAnsi" w:hAnsiTheme="minorHAnsi" w:cstheme="minorHAnsi"/>
          <w:b/>
          <w:bCs/>
        </w:rPr>
        <w:t>bütün toplumun ortak emaneti</w:t>
      </w:r>
      <w:r w:rsidRPr="007A6034">
        <w:rPr>
          <w:rFonts w:asciiTheme="minorHAnsi" w:hAnsiTheme="minorHAnsi" w:cstheme="minorHAnsi"/>
        </w:rPr>
        <w:t xml:space="preserve"> olarak görmüştür. </w:t>
      </w:r>
    </w:p>
    <w:p w:rsidR="007A6034" w:rsidRPr="007A6034" w:rsidRDefault="007A6034" w:rsidP="007A6034">
      <w:pPr>
        <w:pStyle w:val="NormalWeb"/>
        <w:numPr>
          <w:ilvl w:val="0"/>
          <w:numId w:val="19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b/>
          <w:bCs/>
        </w:rPr>
        <w:t>Hayrat Çeşmesi Kültürü:</w:t>
      </w:r>
      <w:r w:rsidRPr="007A6034">
        <w:rPr>
          <w:rFonts w:asciiTheme="minorHAnsi" w:hAnsiTheme="minorHAnsi" w:cstheme="minorHAnsi"/>
        </w:rPr>
        <w:t xml:space="preserve"> Eskiden şehirlerde hayırseverler tarafından </w:t>
      </w:r>
      <w:r w:rsidRPr="007A6034">
        <w:rPr>
          <w:rFonts w:asciiTheme="minorHAnsi" w:hAnsiTheme="minorHAnsi" w:cstheme="minorHAnsi"/>
          <w:i/>
          <w:iCs/>
        </w:rPr>
        <w:t>"Herkesin faydalanması için yapılmıştır"</w:t>
      </w:r>
      <w:r w:rsidRPr="007A6034">
        <w:rPr>
          <w:rFonts w:asciiTheme="minorHAnsi" w:hAnsiTheme="minorHAnsi" w:cstheme="minorHAnsi"/>
        </w:rPr>
        <w:t xml:space="preserve"> yazılı sokak çeşmeleri inşa edilirdi. </w:t>
      </w:r>
    </w:p>
    <w:p w:rsidR="007A6034" w:rsidRPr="007A6034" w:rsidRDefault="007A6034" w:rsidP="007A6034">
      <w:pPr>
        <w:pStyle w:val="NormalWeb"/>
        <w:numPr>
          <w:ilvl w:val="0"/>
          <w:numId w:val="19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b/>
          <w:bCs/>
        </w:rPr>
        <w:t>Toplumsal Ahlak Kuralı:</w:t>
      </w:r>
      <w:r w:rsidRPr="007A6034">
        <w:rPr>
          <w:rFonts w:asciiTheme="minorHAnsi" w:hAnsiTheme="minorHAnsi" w:cstheme="minorHAnsi"/>
        </w:rPr>
        <w:t xml:space="preserve"> İnsanlar </w:t>
      </w:r>
      <w:r w:rsidRPr="007A6034">
        <w:rPr>
          <w:rFonts w:asciiTheme="minorHAnsi" w:hAnsiTheme="minorHAnsi" w:cstheme="minorHAnsi"/>
          <w:i/>
          <w:iCs/>
        </w:rPr>
        <w:t>"Benden sonra gelecek olan da bu sudan içecek"</w:t>
      </w:r>
      <w:r w:rsidRPr="007A6034">
        <w:rPr>
          <w:rFonts w:asciiTheme="minorHAnsi" w:hAnsiTheme="minorHAnsi" w:cstheme="minorHAnsi"/>
        </w:rPr>
        <w:t xml:space="preserve"> düşüncesiyle suyu asla boş yere akıtmaz, kirletmez ve çeşmeye zarar vermezlerdi. </w:t>
      </w:r>
    </w:p>
    <w:p w:rsidR="007A6034" w:rsidRPr="007A6034" w:rsidRDefault="007A6034" w:rsidP="007A6034">
      <w:pPr>
        <w:pStyle w:val="NormalWeb"/>
        <w:numPr>
          <w:ilvl w:val="0"/>
          <w:numId w:val="19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b/>
          <w:bCs/>
        </w:rPr>
        <w:t>Günümüze Yansıması:</w:t>
      </w:r>
      <w:r w:rsidRPr="007A6034">
        <w:rPr>
          <w:rFonts w:asciiTheme="minorHAnsi" w:hAnsiTheme="minorHAnsi" w:cstheme="minorHAnsi"/>
        </w:rPr>
        <w:t xml:space="preserve"> Okul bilişim sınıfındaki bilgisayarları, kütüphanedeki kitapları ve parktaki bankları temiz ve sağlam bırakmak, tıpkı tarihteki çeşme kültürü gibi </w:t>
      </w:r>
      <w:r w:rsidRPr="007A6034">
        <w:rPr>
          <w:rFonts w:asciiTheme="minorHAnsi" w:hAnsiTheme="minorHAnsi" w:cstheme="minorHAnsi"/>
          <w:b/>
          <w:bCs/>
        </w:rPr>
        <w:t>ortak emanete saygı duyma</w:t>
      </w:r>
      <w:r w:rsidRPr="007A6034">
        <w:rPr>
          <w:rFonts w:asciiTheme="minorHAnsi" w:hAnsiTheme="minorHAnsi" w:cstheme="minorHAnsi"/>
        </w:rPr>
        <w:t xml:space="preserve"> sorumluluğudur. </w:t>
      </w:r>
    </w:p>
    <w:p w:rsidR="007A6034" w:rsidRPr="007A6034" w:rsidRDefault="007A6034" w:rsidP="007A6034">
      <w:pPr>
        <w:pStyle w:val="Balk2"/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>4. Çevreye Karşı Sorumluluklarımız: Karbon Ayak İzi ve Sıfır Atık</w:t>
      </w:r>
    </w:p>
    <w:p w:rsidR="007A6034" w:rsidRPr="007A6034" w:rsidRDefault="007A6034" w:rsidP="007A6034">
      <w:pPr>
        <w:pStyle w:val="NormalWeb"/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 xml:space="preserve">Toplumsal yaşam kuralları yalnızca insan ilişkilerini değil, doğaya ve çevreye karşı tutumlarımızı da kapsar. </w:t>
      </w:r>
    </w:p>
    <w:p w:rsidR="007A6034" w:rsidRPr="007A6034" w:rsidRDefault="007A6034" w:rsidP="007A6034">
      <w:pPr>
        <w:pStyle w:val="Balk3"/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>A) Karbon Ayak İzi Nedir?</w:t>
      </w:r>
    </w:p>
    <w:p w:rsidR="007A6034" w:rsidRPr="007A6034" w:rsidRDefault="007A6034" w:rsidP="007A6034">
      <w:pPr>
        <w:pStyle w:val="NormalWeb"/>
        <w:numPr>
          <w:ilvl w:val="0"/>
          <w:numId w:val="20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b/>
          <w:bCs/>
        </w:rPr>
        <w:t>Tanım:</w:t>
      </w:r>
      <w:r w:rsidRPr="007A6034">
        <w:rPr>
          <w:rFonts w:asciiTheme="minorHAnsi" w:hAnsiTheme="minorHAnsi" w:cstheme="minorHAnsi"/>
        </w:rPr>
        <w:t xml:space="preserve"> İnsanların günlük yaşamındaki faaliyetleri (ulaşım, elektrik tüketimi, sanayi üretimi) sonucunda atmosfere saldığı karbondioksit gibi zararlı sera gazlarının toplam miktarına </w:t>
      </w:r>
      <w:r w:rsidRPr="007A6034">
        <w:rPr>
          <w:rFonts w:asciiTheme="minorHAnsi" w:hAnsiTheme="minorHAnsi" w:cstheme="minorHAnsi"/>
          <w:b/>
          <w:bCs/>
        </w:rPr>
        <w:t>karbon ayak izi</w:t>
      </w:r>
      <w:r w:rsidRPr="007A6034">
        <w:rPr>
          <w:rFonts w:asciiTheme="minorHAnsi" w:hAnsiTheme="minorHAnsi" w:cstheme="minorHAnsi"/>
        </w:rPr>
        <w:t xml:space="preserve"> denir. </w:t>
      </w:r>
    </w:p>
    <w:p w:rsidR="007A6034" w:rsidRPr="007A6034" w:rsidRDefault="007A6034" w:rsidP="007A6034">
      <w:pPr>
        <w:pStyle w:val="NormalWeb"/>
        <w:numPr>
          <w:ilvl w:val="0"/>
          <w:numId w:val="20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b/>
          <w:bCs/>
        </w:rPr>
        <w:t>Nasıl Azaltılır?:</w:t>
      </w:r>
    </w:p>
    <w:p w:rsidR="007A6034" w:rsidRPr="007A6034" w:rsidRDefault="007A6034" w:rsidP="007A6034">
      <w:pPr>
        <w:pStyle w:val="NormalWeb"/>
        <w:numPr>
          <w:ilvl w:val="1"/>
          <w:numId w:val="20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 xml:space="preserve">Kısa mesafelere özel araçla gitmek yerine </w:t>
      </w:r>
      <w:r w:rsidRPr="007A6034">
        <w:rPr>
          <w:rFonts w:asciiTheme="minorHAnsi" w:hAnsiTheme="minorHAnsi" w:cstheme="minorHAnsi"/>
          <w:b/>
          <w:bCs/>
        </w:rPr>
        <w:t>yürümek veya bisiklete binmek</w:t>
      </w:r>
      <w:r w:rsidRPr="007A6034">
        <w:rPr>
          <w:rFonts w:asciiTheme="minorHAnsi" w:hAnsiTheme="minorHAnsi" w:cstheme="minorHAnsi"/>
        </w:rPr>
        <w:t xml:space="preserve">. </w:t>
      </w:r>
    </w:p>
    <w:p w:rsidR="007A6034" w:rsidRPr="007A6034" w:rsidRDefault="007A6034" w:rsidP="007A6034">
      <w:pPr>
        <w:pStyle w:val="NormalWeb"/>
        <w:numPr>
          <w:ilvl w:val="1"/>
          <w:numId w:val="20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 xml:space="preserve">Gereksiz yanan lambaları kapatmak, enerji tasarruflu cihazlar kullanmak. </w:t>
      </w:r>
    </w:p>
    <w:p w:rsidR="007A6034" w:rsidRPr="007A6034" w:rsidRDefault="007A6034" w:rsidP="007A6034">
      <w:pPr>
        <w:pStyle w:val="NormalWeb"/>
        <w:numPr>
          <w:ilvl w:val="1"/>
          <w:numId w:val="20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 xml:space="preserve">Kışın ev sıcaklığını </w:t>
      </w:r>
      <w:r w:rsidRPr="007A6034">
        <w:rPr>
          <w:rStyle w:val="math-inline"/>
          <w:rFonts w:asciiTheme="minorHAnsi" w:hAnsiTheme="minorHAnsi" w:cstheme="minorHAnsi"/>
        </w:rPr>
        <w:t>$20-22^\circ\text{C}$</w:t>
      </w:r>
      <w:r w:rsidRPr="007A6034">
        <w:rPr>
          <w:rFonts w:asciiTheme="minorHAnsi" w:hAnsiTheme="minorHAnsi" w:cstheme="minorHAnsi"/>
        </w:rPr>
        <w:t xml:space="preserve"> seviyesinde tutmak </w:t>
      </w:r>
      <w:r w:rsidRPr="007A6034">
        <w:rPr>
          <w:rFonts w:asciiTheme="minorHAnsi" w:hAnsiTheme="minorHAnsi" w:cstheme="minorHAnsi"/>
          <w:i/>
          <w:iCs/>
        </w:rPr>
        <w:t>(Oda sıcaklığını 1 derece düşürmek faturada %7 tasarruf sağlar)</w:t>
      </w:r>
      <w:r w:rsidRPr="007A6034">
        <w:rPr>
          <w:rFonts w:asciiTheme="minorHAnsi" w:hAnsiTheme="minorHAnsi" w:cstheme="minorHAnsi"/>
        </w:rPr>
        <w:t xml:space="preserve">. </w:t>
      </w:r>
    </w:p>
    <w:p w:rsidR="007A6034" w:rsidRPr="007A6034" w:rsidRDefault="007A6034" w:rsidP="007A6034">
      <w:pPr>
        <w:pStyle w:val="NormalWeb"/>
        <w:numPr>
          <w:ilvl w:val="1"/>
          <w:numId w:val="20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 xml:space="preserve">Suyu israf etmemek, diş fırçalarken musluğu kapatmak. </w:t>
      </w:r>
    </w:p>
    <w:p w:rsidR="007A6034" w:rsidRPr="007A6034" w:rsidRDefault="007A6034" w:rsidP="007A6034">
      <w:pPr>
        <w:pStyle w:val="Balk3"/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lastRenderedPageBreak/>
        <w:t>B) Sıfır Atık ve Geri Dönüşüm</w:t>
      </w:r>
    </w:p>
    <w:p w:rsidR="007A6034" w:rsidRPr="007A6034" w:rsidRDefault="007A6034" w:rsidP="007A6034">
      <w:pPr>
        <w:pStyle w:val="NormalWeb"/>
        <w:numPr>
          <w:ilvl w:val="0"/>
          <w:numId w:val="21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b/>
          <w:bCs/>
        </w:rPr>
        <w:t>Geri Dönüşüm:</w:t>
      </w:r>
      <w:r w:rsidRPr="007A6034">
        <w:rPr>
          <w:rFonts w:asciiTheme="minorHAnsi" w:hAnsiTheme="minorHAnsi" w:cstheme="minorHAnsi"/>
        </w:rPr>
        <w:t xml:space="preserve"> Kullanılmış atıkların (kâğıt, plastik, cam, metal) fabrikalarda yeniden işlenerek kullanılabilir hâle getirilmesidir. </w:t>
      </w:r>
    </w:p>
    <w:p w:rsidR="007A6034" w:rsidRPr="007A6034" w:rsidRDefault="007A6034" w:rsidP="007A6034">
      <w:pPr>
        <w:pStyle w:val="NormalWeb"/>
        <w:numPr>
          <w:ilvl w:val="1"/>
          <w:numId w:val="21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i/>
          <w:iCs/>
        </w:rPr>
        <w:t>Kâğıt geri dönüştürülünce:</w:t>
      </w:r>
      <w:r w:rsidRPr="007A6034">
        <w:rPr>
          <w:rFonts w:asciiTheme="minorHAnsi" w:hAnsiTheme="minorHAnsi" w:cstheme="minorHAnsi"/>
        </w:rPr>
        <w:t xml:space="preserve"> Ağaçlar kesilmekten kurtulur, ormanlar korunur. </w:t>
      </w:r>
    </w:p>
    <w:p w:rsidR="007A6034" w:rsidRPr="007A6034" w:rsidRDefault="007A6034" w:rsidP="007A6034">
      <w:pPr>
        <w:pStyle w:val="NormalWeb"/>
        <w:numPr>
          <w:ilvl w:val="1"/>
          <w:numId w:val="21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i/>
          <w:iCs/>
        </w:rPr>
        <w:t>Plastik geri dönüştürülünce:</w:t>
      </w:r>
      <w:r w:rsidRPr="007A6034">
        <w:rPr>
          <w:rFonts w:asciiTheme="minorHAnsi" w:hAnsiTheme="minorHAnsi" w:cstheme="minorHAnsi"/>
        </w:rPr>
        <w:t xml:space="preserve"> Doğada yüzyıllarca kaybolmayan kirlilik azalır[cite: 309].</w:t>
      </w:r>
    </w:p>
    <w:p w:rsidR="007A6034" w:rsidRPr="007A6034" w:rsidRDefault="007A6034" w:rsidP="007A6034">
      <w:pPr>
        <w:pStyle w:val="NormalWeb"/>
        <w:numPr>
          <w:ilvl w:val="1"/>
          <w:numId w:val="21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i/>
          <w:iCs/>
        </w:rPr>
        <w:t>Cam ve metal işlenince:</w:t>
      </w:r>
      <w:r w:rsidRPr="007A6034">
        <w:rPr>
          <w:rFonts w:asciiTheme="minorHAnsi" w:hAnsiTheme="minorHAnsi" w:cstheme="minorHAnsi"/>
        </w:rPr>
        <w:t xml:space="preserve"> Büyük oranda enerji tasarrufu sağlanır ve havaya zararlı gaz salınımı düşer[cite: 309].</w:t>
      </w:r>
    </w:p>
    <w:p w:rsidR="007A6034" w:rsidRPr="007A6034" w:rsidRDefault="007A6034" w:rsidP="007A6034">
      <w:pPr>
        <w:pStyle w:val="NormalWeb"/>
        <w:numPr>
          <w:ilvl w:val="0"/>
          <w:numId w:val="21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b/>
          <w:bCs/>
        </w:rPr>
        <w:t>Sıfır Atık:</w:t>
      </w:r>
      <w:r w:rsidRPr="007A6034">
        <w:rPr>
          <w:rFonts w:asciiTheme="minorHAnsi" w:hAnsiTheme="minorHAnsi" w:cstheme="minorHAnsi"/>
        </w:rPr>
        <w:t xml:space="preserve"> İsrafı önlemeyi, kaynakları verimli kullanmayı ve atıkları daha evdeyken kaynağında ayrıştırmayı hedefleyen yaşam felsefesidir[cite: 309].</w:t>
      </w:r>
    </w:p>
    <w:p w:rsidR="007A6034" w:rsidRPr="007A6034" w:rsidRDefault="007A6034" w:rsidP="007A6034">
      <w:pPr>
        <w:pStyle w:val="Balk2"/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>5. Birlikte Yaşama Becerileri ve Problem Çözme</w:t>
      </w:r>
    </w:p>
    <w:p w:rsidR="007A6034" w:rsidRPr="007A6034" w:rsidRDefault="007A6034" w:rsidP="007A6034">
      <w:pPr>
        <w:pStyle w:val="NormalWeb"/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 xml:space="preserve">Toplu yaşamın sürdüğü yerlerde çatışmaları önlemek ve problemleri çözmek için şu ortak yaşam becerileri kullanılmalıdır: </w:t>
      </w:r>
    </w:p>
    <w:p w:rsidR="007A6034" w:rsidRPr="007A6034" w:rsidRDefault="007A6034" w:rsidP="007A6034">
      <w:pPr>
        <w:pStyle w:val="NormalWeb"/>
        <w:numPr>
          <w:ilvl w:val="0"/>
          <w:numId w:val="22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b/>
          <w:bCs/>
        </w:rPr>
        <w:t>Etkili İletişim:</w:t>
      </w:r>
      <w:r w:rsidRPr="007A6034">
        <w:rPr>
          <w:rFonts w:asciiTheme="minorHAnsi" w:hAnsiTheme="minorHAnsi" w:cstheme="minorHAnsi"/>
        </w:rPr>
        <w:t xml:space="preserve"> Konuşurken karşısındakinin sözünü kesmemek, yapıcı ve nazik bir dil kullanmak. </w:t>
      </w:r>
    </w:p>
    <w:p w:rsidR="007A6034" w:rsidRPr="007A6034" w:rsidRDefault="007A6034" w:rsidP="007A6034">
      <w:pPr>
        <w:pStyle w:val="NormalWeb"/>
        <w:numPr>
          <w:ilvl w:val="0"/>
          <w:numId w:val="22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b/>
          <w:bCs/>
        </w:rPr>
        <w:t>Empati:</w:t>
      </w:r>
      <w:r w:rsidRPr="007A6034">
        <w:rPr>
          <w:rFonts w:asciiTheme="minorHAnsi" w:hAnsiTheme="minorHAnsi" w:cstheme="minorHAnsi"/>
        </w:rPr>
        <w:t xml:space="preserve"> Kendini başkasının yerine koyarak onun haklarını ve duygularını gözetmek.</w:t>
      </w:r>
    </w:p>
    <w:p w:rsidR="007A6034" w:rsidRPr="007A6034" w:rsidRDefault="007A6034" w:rsidP="007A6034">
      <w:pPr>
        <w:pStyle w:val="NormalWeb"/>
        <w:numPr>
          <w:ilvl w:val="0"/>
          <w:numId w:val="22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b/>
          <w:bCs/>
        </w:rPr>
        <w:t>İş Birliği:</w:t>
      </w:r>
      <w:r w:rsidRPr="007A6034">
        <w:rPr>
          <w:rFonts w:asciiTheme="minorHAnsi" w:hAnsiTheme="minorHAnsi" w:cstheme="minorHAnsi"/>
        </w:rPr>
        <w:t xml:space="preserve"> Grup çalışmalarında ve ortak alanlarda sorumluluğu paylaşmak. </w:t>
      </w:r>
    </w:p>
    <w:p w:rsidR="007A6034" w:rsidRPr="007A6034" w:rsidRDefault="007A6034" w:rsidP="007A6034">
      <w:pPr>
        <w:pStyle w:val="NormalWeb"/>
        <w:numPr>
          <w:ilvl w:val="0"/>
          <w:numId w:val="22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b/>
          <w:bCs/>
        </w:rPr>
        <w:t>Özür Dileme ve Telafi:</w:t>
      </w:r>
      <w:r w:rsidRPr="007A6034">
        <w:rPr>
          <w:rFonts w:asciiTheme="minorHAnsi" w:hAnsiTheme="minorHAnsi" w:cstheme="minorHAnsi"/>
        </w:rPr>
        <w:t xml:space="preserve"> İstemeden yapılan bir hatada (örneğin birine çarptığında veya eşyasına zarar verdiğinde) mahcubiyet duyup özür dilemek. </w:t>
      </w:r>
    </w:p>
    <w:p w:rsidR="007A6034" w:rsidRPr="007A6034" w:rsidRDefault="007A6034" w:rsidP="007A6034">
      <w:pPr>
        <w:pStyle w:val="Balk2"/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>6. Sınavlar İçin Hap Bilgiler ve Kritik Uyarılar</w:t>
      </w:r>
    </w:p>
    <w:p w:rsidR="007A6034" w:rsidRPr="007A6034" w:rsidRDefault="007A6034" w:rsidP="007A6034">
      <w:pPr>
        <w:pStyle w:val="NormalWeb"/>
        <w:rPr>
          <w:rFonts w:asciiTheme="minorHAnsi" w:hAnsiTheme="minorHAnsi" w:cstheme="minorHAnsi"/>
        </w:rPr>
      </w:pPr>
      <w:r w:rsidRPr="007A6034">
        <w:rPr>
          <w:rFonts w:ascii="Segoe UI Symbol" w:hAnsi="Segoe UI Symbol" w:cs="Segoe UI Symbol"/>
        </w:rPr>
        <w:t>⚠️</w:t>
      </w:r>
      <w:r w:rsidRPr="007A6034">
        <w:rPr>
          <w:rFonts w:asciiTheme="minorHAnsi" w:hAnsiTheme="minorHAnsi" w:cstheme="minorHAnsi"/>
        </w:rPr>
        <w:t xml:space="preserve"> </w:t>
      </w:r>
      <w:r w:rsidRPr="007A6034">
        <w:rPr>
          <w:rFonts w:asciiTheme="minorHAnsi" w:hAnsiTheme="minorHAnsi" w:cstheme="minorHAnsi"/>
          <w:b/>
          <w:bCs/>
        </w:rPr>
        <w:t>TUZAK 1:</w:t>
      </w:r>
      <w:r w:rsidRPr="007A6034">
        <w:rPr>
          <w:rFonts w:asciiTheme="minorHAnsi" w:hAnsiTheme="minorHAnsi" w:cstheme="minorHAnsi"/>
        </w:rPr>
        <w:t xml:space="preserve"> </w:t>
      </w:r>
      <w:r w:rsidRPr="007A6034">
        <w:rPr>
          <w:rFonts w:asciiTheme="minorHAnsi" w:hAnsiTheme="minorHAnsi" w:cstheme="minorHAnsi"/>
          <w:i/>
          <w:iCs/>
        </w:rPr>
        <w:t>"Kurallar yalnızca başkaları bizi izlerken geçerlidir; kimse yokken kurala uymak gerekmez."</w:t>
      </w:r>
      <w:r w:rsidRPr="007A6034">
        <w:rPr>
          <w:rFonts w:asciiTheme="minorHAnsi" w:hAnsiTheme="minorHAnsi" w:cstheme="minorHAnsi"/>
        </w:rPr>
        <w:t xml:space="preserve"> düşüncesi </w:t>
      </w:r>
      <w:r w:rsidRPr="007A6034">
        <w:rPr>
          <w:rFonts w:asciiTheme="minorHAnsi" w:hAnsiTheme="minorHAnsi" w:cstheme="minorHAnsi"/>
          <w:b/>
          <w:bCs/>
        </w:rPr>
        <w:t>KESİNLİKLE YANLIŞTIR</w:t>
      </w:r>
      <w:r w:rsidRPr="007A6034">
        <w:rPr>
          <w:rFonts w:asciiTheme="minorHAnsi" w:hAnsiTheme="minorHAnsi" w:cstheme="minorHAnsi"/>
        </w:rPr>
        <w:t xml:space="preserve">! Gerçek ahlak ve sorumluluk bilinci, </w:t>
      </w:r>
      <w:r w:rsidRPr="007A6034">
        <w:rPr>
          <w:rFonts w:asciiTheme="minorHAnsi" w:hAnsiTheme="minorHAnsi" w:cstheme="minorHAnsi"/>
          <w:b/>
          <w:bCs/>
        </w:rPr>
        <w:t>kimse görmediğinde de vicdanen kurallara uymayı</w:t>
      </w:r>
      <w:r w:rsidRPr="007A6034">
        <w:rPr>
          <w:rFonts w:asciiTheme="minorHAnsi" w:hAnsiTheme="minorHAnsi" w:cstheme="minorHAnsi"/>
        </w:rPr>
        <w:t xml:space="preserve"> gerektirir. </w:t>
      </w:r>
    </w:p>
    <w:p w:rsidR="007A6034" w:rsidRPr="007A6034" w:rsidRDefault="007A6034" w:rsidP="007A6034">
      <w:pPr>
        <w:pStyle w:val="NormalWeb"/>
        <w:rPr>
          <w:rFonts w:asciiTheme="minorHAnsi" w:hAnsiTheme="minorHAnsi" w:cstheme="minorHAnsi"/>
        </w:rPr>
      </w:pPr>
      <w:r w:rsidRPr="007A6034">
        <w:rPr>
          <w:rFonts w:ascii="Segoe UI Symbol" w:hAnsi="Segoe UI Symbol" w:cs="Segoe UI Symbol"/>
        </w:rPr>
        <w:t>⚠️</w:t>
      </w:r>
      <w:r w:rsidRPr="007A6034">
        <w:rPr>
          <w:rFonts w:asciiTheme="minorHAnsi" w:hAnsiTheme="minorHAnsi" w:cstheme="minorHAnsi"/>
        </w:rPr>
        <w:t xml:space="preserve"> </w:t>
      </w:r>
      <w:r w:rsidRPr="007A6034">
        <w:rPr>
          <w:rFonts w:asciiTheme="minorHAnsi" w:hAnsiTheme="minorHAnsi" w:cstheme="minorHAnsi"/>
          <w:b/>
          <w:bCs/>
        </w:rPr>
        <w:t>TUZAK 2:</w:t>
      </w:r>
      <w:r w:rsidRPr="007A6034">
        <w:rPr>
          <w:rFonts w:asciiTheme="minorHAnsi" w:hAnsiTheme="minorHAnsi" w:cstheme="minorHAnsi"/>
        </w:rPr>
        <w:t xml:space="preserve"> </w:t>
      </w:r>
      <w:r w:rsidRPr="007A6034">
        <w:rPr>
          <w:rFonts w:asciiTheme="minorHAnsi" w:hAnsiTheme="minorHAnsi" w:cstheme="minorHAnsi"/>
          <w:i/>
          <w:iCs/>
        </w:rPr>
        <w:t>"Ben çocuğum, evde istediğim kadar gürültü yapabilirim; bu komşuları ilgilendirmez."</w:t>
      </w:r>
      <w:r w:rsidRPr="007A6034">
        <w:rPr>
          <w:rFonts w:asciiTheme="minorHAnsi" w:hAnsiTheme="minorHAnsi" w:cstheme="minorHAnsi"/>
        </w:rPr>
        <w:t xml:space="preserve"> yaklaşımı </w:t>
      </w:r>
      <w:r w:rsidRPr="007A6034">
        <w:rPr>
          <w:rFonts w:asciiTheme="minorHAnsi" w:hAnsiTheme="minorHAnsi" w:cstheme="minorHAnsi"/>
          <w:b/>
          <w:bCs/>
        </w:rPr>
        <w:t>YANLIŞTIR</w:t>
      </w:r>
      <w:r w:rsidRPr="007A6034">
        <w:rPr>
          <w:rFonts w:asciiTheme="minorHAnsi" w:hAnsiTheme="minorHAnsi" w:cstheme="minorHAnsi"/>
        </w:rPr>
        <w:t xml:space="preserve">. Bireyin özgürlüğü, </w:t>
      </w:r>
      <w:r w:rsidRPr="007A6034">
        <w:rPr>
          <w:rFonts w:asciiTheme="minorHAnsi" w:hAnsiTheme="minorHAnsi" w:cstheme="minorHAnsi"/>
          <w:b/>
          <w:bCs/>
        </w:rPr>
        <w:t>başkalarının huzurunu ve haklarını kısıtladığı yerde biter</w:t>
      </w:r>
      <w:r w:rsidRPr="007A6034">
        <w:rPr>
          <w:rFonts w:asciiTheme="minorHAnsi" w:hAnsiTheme="minorHAnsi" w:cstheme="minorHAnsi"/>
        </w:rPr>
        <w:t xml:space="preserve">. </w:t>
      </w:r>
    </w:p>
    <w:p w:rsidR="007A6034" w:rsidRPr="007A6034" w:rsidRDefault="007A6034" w:rsidP="007A6034">
      <w:pPr>
        <w:pStyle w:val="NormalWeb"/>
        <w:rPr>
          <w:rFonts w:asciiTheme="minorHAnsi" w:hAnsiTheme="minorHAnsi" w:cstheme="minorHAnsi"/>
        </w:rPr>
      </w:pPr>
      <w:r w:rsidRPr="007A6034">
        <w:rPr>
          <w:rFonts w:ascii="Segoe UI Symbol" w:hAnsi="Segoe UI Symbol" w:cs="Segoe UI Symbol"/>
        </w:rPr>
        <w:t>📌</w:t>
      </w:r>
      <w:r w:rsidRPr="007A6034">
        <w:rPr>
          <w:rFonts w:asciiTheme="minorHAnsi" w:hAnsiTheme="minorHAnsi" w:cstheme="minorHAnsi"/>
        </w:rPr>
        <w:t xml:space="preserve"> </w:t>
      </w:r>
      <w:r w:rsidRPr="007A6034">
        <w:rPr>
          <w:rFonts w:asciiTheme="minorHAnsi" w:hAnsiTheme="minorHAnsi" w:cstheme="minorHAnsi"/>
          <w:b/>
          <w:bCs/>
        </w:rPr>
        <w:t>Kültürel ve Dini Öğüt:</w:t>
      </w:r>
    </w:p>
    <w:p w:rsidR="007A6034" w:rsidRPr="007A6034" w:rsidRDefault="007A6034" w:rsidP="007A6034">
      <w:pPr>
        <w:pStyle w:val="NormalWeb"/>
        <w:numPr>
          <w:ilvl w:val="0"/>
          <w:numId w:val="23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</w:rPr>
        <w:t xml:space="preserve">Peygamber Efendimiz (sav): </w:t>
      </w:r>
      <w:r w:rsidRPr="007A6034">
        <w:rPr>
          <w:rFonts w:asciiTheme="minorHAnsi" w:hAnsiTheme="minorHAnsi" w:cstheme="minorHAnsi"/>
          <w:i/>
          <w:iCs/>
        </w:rPr>
        <w:t>"Yol sorana yol göstermen, güçsüz birine yardım etmen sadakadır."</w:t>
      </w:r>
      <w:r w:rsidRPr="007A6034">
        <w:rPr>
          <w:rFonts w:asciiTheme="minorHAnsi" w:hAnsiTheme="minorHAnsi" w:cstheme="minorHAnsi"/>
        </w:rPr>
        <w:t xml:space="preserve"> buyurarak toplumsal yardımlaşmayı teşvik etmiştir. </w:t>
      </w:r>
    </w:p>
    <w:p w:rsidR="007A6034" w:rsidRPr="007A6034" w:rsidRDefault="007A6034" w:rsidP="007A6034">
      <w:pPr>
        <w:pStyle w:val="NormalWeb"/>
        <w:numPr>
          <w:ilvl w:val="0"/>
          <w:numId w:val="23"/>
        </w:numPr>
        <w:rPr>
          <w:rFonts w:asciiTheme="minorHAnsi" w:hAnsiTheme="minorHAnsi" w:cstheme="minorHAnsi"/>
        </w:rPr>
      </w:pPr>
      <w:r w:rsidRPr="007A6034">
        <w:rPr>
          <w:rFonts w:asciiTheme="minorHAnsi" w:hAnsiTheme="minorHAnsi" w:cstheme="minorHAnsi"/>
          <w:i/>
          <w:iCs/>
        </w:rPr>
        <w:t>"Kıyamet kopuyor olsa bile elinizdeki fidanı dikin."</w:t>
      </w:r>
      <w:r w:rsidRPr="007A6034">
        <w:rPr>
          <w:rFonts w:asciiTheme="minorHAnsi" w:hAnsiTheme="minorHAnsi" w:cstheme="minorHAnsi"/>
        </w:rPr>
        <w:t xml:space="preserve"> hadisi çevreye ve geleceğe karşı ortak sorumluluğumuzu gösterir. </w:t>
      </w:r>
    </w:p>
    <w:bookmarkEnd w:id="0"/>
    <w:p w:rsidR="009A04AF" w:rsidRPr="007A6034" w:rsidRDefault="009A04AF" w:rsidP="007A6034">
      <w:pPr>
        <w:rPr>
          <w:rFonts w:cstheme="minorHAnsi"/>
        </w:rPr>
      </w:pPr>
    </w:p>
    <w:sectPr w:rsidR="009A04AF" w:rsidRPr="007A6034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A18" w:rsidRDefault="00AF5A18" w:rsidP="009B7763">
      <w:pPr>
        <w:spacing w:after="0" w:line="240" w:lineRule="auto"/>
      </w:pPr>
      <w:r>
        <w:separator/>
      </w:r>
    </w:p>
  </w:endnote>
  <w:endnote w:type="continuationSeparator" w:id="0">
    <w:p w:rsidR="00AF5A18" w:rsidRDefault="00AF5A18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A18" w:rsidRDefault="00AF5A18" w:rsidP="009B7763">
      <w:pPr>
        <w:spacing w:after="0" w:line="240" w:lineRule="auto"/>
      </w:pPr>
      <w:r>
        <w:separator/>
      </w:r>
    </w:p>
  </w:footnote>
  <w:footnote w:type="continuationSeparator" w:id="0">
    <w:p w:rsidR="00AF5A18" w:rsidRDefault="00AF5A18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F772E3"/>
    <w:multiLevelType w:val="multilevel"/>
    <w:tmpl w:val="8D347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4B3E83"/>
    <w:multiLevelType w:val="multilevel"/>
    <w:tmpl w:val="F7226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E870A3"/>
    <w:multiLevelType w:val="multilevel"/>
    <w:tmpl w:val="EB0E1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DA34B8"/>
    <w:multiLevelType w:val="multilevel"/>
    <w:tmpl w:val="8D1C0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0A0940"/>
    <w:multiLevelType w:val="multilevel"/>
    <w:tmpl w:val="FD0C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40502F"/>
    <w:multiLevelType w:val="multilevel"/>
    <w:tmpl w:val="B7468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C1064B"/>
    <w:multiLevelType w:val="multilevel"/>
    <w:tmpl w:val="20023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F02C7F"/>
    <w:multiLevelType w:val="multilevel"/>
    <w:tmpl w:val="592AF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55214D"/>
    <w:multiLevelType w:val="multilevel"/>
    <w:tmpl w:val="8BC46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C757A1"/>
    <w:multiLevelType w:val="multilevel"/>
    <w:tmpl w:val="F3F8F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C90161"/>
    <w:multiLevelType w:val="multilevel"/>
    <w:tmpl w:val="1594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866EDA"/>
    <w:multiLevelType w:val="multilevel"/>
    <w:tmpl w:val="F858D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0C3EA6"/>
    <w:multiLevelType w:val="multilevel"/>
    <w:tmpl w:val="4022C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567873"/>
    <w:multiLevelType w:val="multilevel"/>
    <w:tmpl w:val="6F92A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36404A"/>
    <w:multiLevelType w:val="multilevel"/>
    <w:tmpl w:val="24E00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D762B8"/>
    <w:multiLevelType w:val="multilevel"/>
    <w:tmpl w:val="15B06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F807AB"/>
    <w:multiLevelType w:val="multilevel"/>
    <w:tmpl w:val="93A4A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7F55553"/>
    <w:multiLevelType w:val="multilevel"/>
    <w:tmpl w:val="2612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8F6385"/>
    <w:multiLevelType w:val="multilevel"/>
    <w:tmpl w:val="79E85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8E4A28"/>
    <w:multiLevelType w:val="multilevel"/>
    <w:tmpl w:val="4FB41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5D5530"/>
    <w:multiLevelType w:val="multilevel"/>
    <w:tmpl w:val="C7B85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F30815"/>
    <w:multiLevelType w:val="multilevel"/>
    <w:tmpl w:val="7B9C7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8"/>
  </w:num>
  <w:num w:numId="5">
    <w:abstractNumId w:val="6"/>
  </w:num>
  <w:num w:numId="6">
    <w:abstractNumId w:val="15"/>
  </w:num>
  <w:num w:numId="7">
    <w:abstractNumId w:val="4"/>
  </w:num>
  <w:num w:numId="8">
    <w:abstractNumId w:val="5"/>
  </w:num>
  <w:num w:numId="9">
    <w:abstractNumId w:val="11"/>
  </w:num>
  <w:num w:numId="10">
    <w:abstractNumId w:val="1"/>
  </w:num>
  <w:num w:numId="11">
    <w:abstractNumId w:val="8"/>
  </w:num>
  <w:num w:numId="12">
    <w:abstractNumId w:val="2"/>
  </w:num>
  <w:num w:numId="13">
    <w:abstractNumId w:val="21"/>
  </w:num>
  <w:num w:numId="14">
    <w:abstractNumId w:val="14"/>
  </w:num>
  <w:num w:numId="15">
    <w:abstractNumId w:val="17"/>
  </w:num>
  <w:num w:numId="16">
    <w:abstractNumId w:val="13"/>
  </w:num>
  <w:num w:numId="17">
    <w:abstractNumId w:val="9"/>
  </w:num>
  <w:num w:numId="18">
    <w:abstractNumId w:val="19"/>
  </w:num>
  <w:num w:numId="19">
    <w:abstractNumId w:val="20"/>
  </w:num>
  <w:num w:numId="20">
    <w:abstractNumId w:val="22"/>
  </w:num>
  <w:num w:numId="21">
    <w:abstractNumId w:val="16"/>
  </w:num>
  <w:num w:numId="22">
    <w:abstractNumId w:val="12"/>
  </w:num>
  <w:num w:numId="23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548AA"/>
    <w:rsid w:val="000D233B"/>
    <w:rsid w:val="000E2216"/>
    <w:rsid w:val="000E5126"/>
    <w:rsid w:val="000E5FC4"/>
    <w:rsid w:val="000F0342"/>
    <w:rsid w:val="000F5854"/>
    <w:rsid w:val="00100B01"/>
    <w:rsid w:val="00101445"/>
    <w:rsid w:val="00110673"/>
    <w:rsid w:val="00174BF3"/>
    <w:rsid w:val="0018733B"/>
    <w:rsid w:val="001A2F94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B4DF5"/>
    <w:rsid w:val="002B78CF"/>
    <w:rsid w:val="002D1D86"/>
    <w:rsid w:val="002D3383"/>
    <w:rsid w:val="003110CD"/>
    <w:rsid w:val="00312A0D"/>
    <w:rsid w:val="0035113B"/>
    <w:rsid w:val="00373DEA"/>
    <w:rsid w:val="003C230B"/>
    <w:rsid w:val="003D5043"/>
    <w:rsid w:val="00421623"/>
    <w:rsid w:val="00427A05"/>
    <w:rsid w:val="004728AD"/>
    <w:rsid w:val="00472B2C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600307"/>
    <w:rsid w:val="006205E7"/>
    <w:rsid w:val="00656AD9"/>
    <w:rsid w:val="00677EF1"/>
    <w:rsid w:val="006F6506"/>
    <w:rsid w:val="00705D4F"/>
    <w:rsid w:val="00737AA6"/>
    <w:rsid w:val="00746217"/>
    <w:rsid w:val="0076217B"/>
    <w:rsid w:val="0078339E"/>
    <w:rsid w:val="00797F00"/>
    <w:rsid w:val="007A6034"/>
    <w:rsid w:val="007B241B"/>
    <w:rsid w:val="007B2D09"/>
    <w:rsid w:val="007C04E5"/>
    <w:rsid w:val="007D6EFA"/>
    <w:rsid w:val="007F4EF6"/>
    <w:rsid w:val="008174D1"/>
    <w:rsid w:val="00831677"/>
    <w:rsid w:val="00834796"/>
    <w:rsid w:val="008552BC"/>
    <w:rsid w:val="00857E48"/>
    <w:rsid w:val="00872E92"/>
    <w:rsid w:val="008C0A9F"/>
    <w:rsid w:val="008C3FD6"/>
    <w:rsid w:val="008C4E80"/>
    <w:rsid w:val="008C4EC8"/>
    <w:rsid w:val="008D0356"/>
    <w:rsid w:val="00916070"/>
    <w:rsid w:val="00920B54"/>
    <w:rsid w:val="00924735"/>
    <w:rsid w:val="009260D1"/>
    <w:rsid w:val="00940C95"/>
    <w:rsid w:val="00950544"/>
    <w:rsid w:val="009630E1"/>
    <w:rsid w:val="0098562A"/>
    <w:rsid w:val="009A04AF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659D6"/>
    <w:rsid w:val="00A95DF9"/>
    <w:rsid w:val="00AA7269"/>
    <w:rsid w:val="00AC5575"/>
    <w:rsid w:val="00AD6916"/>
    <w:rsid w:val="00AF5A18"/>
    <w:rsid w:val="00B04827"/>
    <w:rsid w:val="00B10EE5"/>
    <w:rsid w:val="00B143EA"/>
    <w:rsid w:val="00B2215B"/>
    <w:rsid w:val="00B25821"/>
    <w:rsid w:val="00B332EA"/>
    <w:rsid w:val="00B36CAE"/>
    <w:rsid w:val="00B757C4"/>
    <w:rsid w:val="00B86CC5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F753E"/>
    <w:rsid w:val="00C1039A"/>
    <w:rsid w:val="00C52537"/>
    <w:rsid w:val="00C72B8B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C417F"/>
    <w:rsid w:val="00F10503"/>
    <w:rsid w:val="00F1272B"/>
    <w:rsid w:val="00F14DD5"/>
    <w:rsid w:val="00F334C7"/>
    <w:rsid w:val="00F45594"/>
    <w:rsid w:val="00F60482"/>
    <w:rsid w:val="00F73C6A"/>
    <w:rsid w:val="00F93BCE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A4C2A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3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65</cp:revision>
  <dcterms:created xsi:type="dcterms:W3CDTF">2025-09-29T09:18:00Z</dcterms:created>
  <dcterms:modified xsi:type="dcterms:W3CDTF">2026-10-03T21:47:00Z</dcterms:modified>
</cp:coreProperties>
</file>