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Borders>
          <w:top w:val="single" w:sz="8" w:space="0" w:color="F0B27A"/>
          <w:left w:val="single" w:sz="8" w:space="0" w:color="F0B27A"/>
          <w:bottom w:val="single" w:sz="8" w:space="0" w:color="F0B27A"/>
          <w:right w:val="single" w:sz="8" w:space="0" w:color="F0B27A"/>
          <w:insideH w:val="single" w:sz="8" w:space="0" w:color="F0B27A"/>
          <w:insideV w:val="single" w:sz="8" w:space="0" w:color="F0B27A"/>
        </w:tblBorders>
      </w:tblPr>
      <w:tblGrid>
        <w:gridCol w:w="9638"/>
      </w:tblGrid>
      <w:tr>
        <w:tc>
          <w:tcPr>
            <w:tcW w:type="dxa" w:w="9638"/>
            <w:shd w:val="clear" w:color="auto" w:fill="FDEBD0"/>
          </w:tcPr>
          <w:p>
            <w:pPr>
              <w:spacing w:after="40"/>
              <w:jc w:val="center"/>
            </w:pPr>
            <w:r>
              <w:rPr>
                <w:b/>
                <w:i w:val="0"/>
                <w:color w:val="9C4A0B"/>
                <w:sz w:val="22"/>
              </w:rPr>
              <w:t>2026-2027 EĞİTİM-ÖĞRETİM YILI</w:t>
            </w:r>
          </w:p>
          <w:p>
            <w:pPr>
              <w:spacing w:after="40"/>
              <w:jc w:val="center"/>
            </w:pPr>
            <w:r>
              <w:rPr>
                <w:b/>
                <w:i w:val="0"/>
                <w:color w:val="9C4A0B"/>
                <w:sz w:val="30"/>
              </w:rPr>
              <w:t>ATATÜRK</w:t>
            </w:r>
          </w:p>
          <w:p>
            <w:pPr>
              <w:spacing w:after="40"/>
              <w:jc w:val="center"/>
            </w:pPr>
            <w:r>
              <w:rPr>
                <w:b/>
                <w:i w:val="0"/>
                <w:color w:val="9C4A0B"/>
                <w:sz w:val="24"/>
              </w:rPr>
              <w:t>8/B SINIFI</w:t>
            </w:r>
          </w:p>
          <w:p>
            <w:pPr>
              <w:spacing w:after="40"/>
              <w:jc w:val="center"/>
            </w:pPr>
            <w:r>
              <w:rPr>
                <w:b/>
                <w:i w:val="0"/>
                <w:color w:val="9C4A0B"/>
                <w:sz w:val="25"/>
              </w:rPr>
              <w:t>1. DÖNEM SENE BAŞI ŞUBE ÖĞRETMENLER KURULU TOPLANTI TUTANAĞI</w:t>
            </w:r>
          </w:p>
        </w:tc>
      </w:tr>
    </w:tbl>
    <w:p>
      <w:pPr>
        <w:spacing w:after="0"/>
      </w:pP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2409"/>
        <w:gridCol w:w="2409"/>
        <w:gridCol w:w="2409"/>
        <w:gridCol w:w="2409"/>
      </w:tblGrid>
      <w:tr>
        <w:tc>
          <w:tcPr>
            <w:tcW w:type="dxa" w:w="2409"/>
            <w:shd w:val="clear" w:color="auto" w:fill="FEF5E7"/>
            <w:vAlign w:val="center"/>
          </w:tcPr>
          <w:p>
            <w:r>
              <w:rPr>
                <w:b/>
                <w:i w:val="0"/>
                <w:color w:val="D9731A"/>
                <w:sz w:val="17"/>
              </w:rPr>
              <w:t>TOPLANTI NO</w:t>
              <w:br/>
            </w:r>
            <w:r>
              <w:rPr>
                <w:b w:val="0"/>
                <w:i w:val="0"/>
                <w:sz w:val="19"/>
              </w:rPr>
              <w:t>1</w:t>
            </w:r>
          </w:p>
        </w:tc>
        <w:tc>
          <w:tcPr>
            <w:tcW w:type="dxa" w:w="2409"/>
            <w:shd w:val="clear" w:color="auto" w:fill="FEF5E7"/>
            <w:vAlign w:val="center"/>
          </w:tcPr>
          <w:p>
            <w:r>
              <w:rPr>
                <w:b/>
                <w:i w:val="0"/>
                <w:color w:val="D9731A"/>
                <w:sz w:val="17"/>
              </w:rPr>
              <w:t>TOPLANTI TARİHİ</w:t>
              <w:br/>
            </w:r>
            <w:r>
              <w:rPr>
                <w:b w:val="0"/>
                <w:i w:val="0"/>
                <w:sz w:val="19"/>
              </w:rPr>
              <w:t>13.10.2026 Salı</w:t>
            </w:r>
          </w:p>
        </w:tc>
        <w:tc>
          <w:tcPr>
            <w:tcW w:type="dxa" w:w="2409"/>
            <w:shd w:val="clear" w:color="auto" w:fill="FEF5E7"/>
            <w:vAlign w:val="center"/>
          </w:tcPr>
          <w:p>
            <w:r>
              <w:rPr>
                <w:b/>
                <w:i w:val="0"/>
                <w:color w:val="D9731A"/>
                <w:sz w:val="17"/>
              </w:rPr>
              <w:t>TOPLANTI SAATİ</w:t>
              <w:br/>
            </w:r>
            <w:r>
              <w:rPr>
                <w:b w:val="0"/>
                <w:i w:val="0"/>
                <w:sz w:val="19"/>
              </w:rPr>
              <w:t>15:30</w:t>
            </w:r>
          </w:p>
        </w:tc>
        <w:tc>
          <w:tcPr>
            <w:tcW w:type="dxa" w:w="2409"/>
            <w:shd w:val="clear" w:color="auto" w:fill="FEF5E7"/>
            <w:vAlign w:val="center"/>
          </w:tcPr>
          <w:p>
            <w:r>
              <w:rPr>
                <w:b/>
                <w:i w:val="0"/>
                <w:color w:val="D9731A"/>
                <w:sz w:val="17"/>
              </w:rPr>
              <w:t>TOPLANTI YERİ</w:t>
              <w:br/>
            </w:r>
            <w:r>
              <w:rPr>
                <w:b w:val="0"/>
                <w:i w:val="0"/>
                <w:sz w:val="19"/>
              </w:rPr>
              <w:t>Öğretmenler Odası</w:t>
            </w:r>
          </w:p>
        </w:tc>
      </w:tr>
    </w:tbl>
    <w:p>
      <w:pPr>
        <w:spacing w:after="40"/>
      </w:pPr>
    </w:p>
    <w:p>
      <w:pPr>
        <w:keepNext/>
        <w:spacing w:before="280" w:after="80"/>
        <w:pBdr>
          <w:bottom w:val="single" w:sz="8" w:space="2" w:color="EB984E"/>
        </w:pBdr>
      </w:pPr>
      <w:r>
        <w:rPr>
          <w:b/>
          <w:i w:val="0"/>
          <w:color w:val="9C4A0B"/>
          <w:sz w:val="26"/>
        </w:rPr>
        <w:t>TOPLANTIYA KATILANLAR</w:t>
      </w: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4819"/>
        <w:gridCol w:w="4819"/>
      </w:tblGrid>
      <w:tr>
        <w:tc>
          <w:tcPr>
            <w:tcW w:type="dxa" w:w="5386"/>
            <w:shd w:val="clear" w:color="auto" w:fill="F8C471"/>
            <w:vAlign w:val="center"/>
          </w:tcPr>
          <w:p>
            <w:pPr>
              <w:spacing w:after="20"/>
              <w:jc w:val="left"/>
            </w:pPr>
            <w:r>
              <w:rPr>
                <w:b/>
                <w:i w:val="0"/>
                <w:color w:val="9C4A0B"/>
                <w:sz w:val="20"/>
              </w:rPr>
              <w:t>Toplantıya Katılanların Adı ve Soyadı</w:t>
            </w:r>
          </w:p>
        </w:tc>
        <w:tc>
          <w:tcPr>
            <w:tcW w:type="dxa" w:w="4252"/>
            <w:shd w:val="clear" w:color="auto" w:fill="F8C471"/>
            <w:vAlign w:val="center"/>
          </w:tcPr>
          <w:p>
            <w:pPr>
              <w:spacing w:after="20"/>
              <w:jc w:val="left"/>
            </w:pPr>
            <w:r>
              <w:rPr>
                <w:b/>
                <w:i w:val="0"/>
                <w:color w:val="9C4A0B"/>
                <w:sz w:val="20"/>
              </w:rPr>
              <w:t>Görevi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Okul Müdürü</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8/B Sınıf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Türkçe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Matematik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Fen Bilimleri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Sosyal Bilgiler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Bilişim Teknolojileri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Din Kültürü ve Ahlak B.Ö.</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Görsel Sanatlar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Müzik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Beden Eğitimi Öğretmeni</w:t>
            </w:r>
          </w:p>
        </w:tc>
      </w:tr>
      <w:tr>
        <w:tc>
          <w:tcPr>
            <w:tcW w:type="dxa" w:w="5386"/>
            <w:shd w:val="clear" w:color="auto" w:fill="FEF5E7"/>
            <w:vAlign w:val="center"/>
          </w:tcPr>
          <w:p>
            <w:pPr>
              <w:spacing w:after="20"/>
            </w:pPr>
            <w:r>
              <w:rPr>
                <w:b w:val="0"/>
                <w:i w:val="0"/>
                <w:sz w:val="20"/>
              </w:rPr>
            </w:r>
            <w:r>
              <w:rPr>
                <w:b w:val="0"/>
                <w:i w:val="0"/>
                <w:sz w:val="20"/>
              </w:rPr>
              <w:t>…………………</w:t>
            </w:r>
          </w:p>
        </w:tc>
        <w:tc>
          <w:tcPr>
            <w:tcW w:type="dxa" w:w="4252"/>
            <w:shd w:val="clear" w:color="auto" w:fill="FEF5E7"/>
            <w:vAlign w:val="center"/>
          </w:tcPr>
          <w:p>
            <w:pPr>
              <w:spacing w:after="20"/>
            </w:pPr>
            <w:r>
              <w:rPr>
                <w:b w:val="0"/>
                <w:i w:val="0"/>
                <w:sz w:val="20"/>
              </w:rPr>
              <w:t>İngilizce Öğretmeni</w:t>
            </w:r>
          </w:p>
        </w:tc>
      </w:tr>
      <w:tr>
        <w:tc>
          <w:tcPr>
            <w:tcW w:type="dxa" w:w="5386"/>
            <w:vAlign w:val="center"/>
          </w:tcPr>
          <w:p>
            <w:pPr>
              <w:spacing w:after="20"/>
            </w:pPr>
            <w:r>
              <w:rPr>
                <w:b w:val="0"/>
                <w:i w:val="0"/>
                <w:sz w:val="20"/>
              </w:rPr>
            </w:r>
            <w:r>
              <w:rPr>
                <w:b w:val="0"/>
                <w:i w:val="0"/>
                <w:sz w:val="20"/>
              </w:rPr>
              <w:t>…………………</w:t>
            </w:r>
          </w:p>
        </w:tc>
        <w:tc>
          <w:tcPr>
            <w:tcW w:type="dxa" w:w="4252"/>
            <w:vAlign w:val="center"/>
          </w:tcPr>
          <w:p>
            <w:pPr>
              <w:spacing w:after="20"/>
            </w:pPr>
            <w:r>
              <w:rPr>
                <w:b w:val="0"/>
                <w:i w:val="0"/>
                <w:sz w:val="20"/>
              </w:rPr>
              <w:t>Okul Rehberlik Öğretmeni</w:t>
            </w:r>
          </w:p>
        </w:tc>
      </w:tr>
      <w:tr>
        <w:tc>
          <w:tcPr>
            <w:tcW w:type="dxa" w:w="4819"/>
          </w:tcPr>
          <w:p>
            <w:r>
              <w:rPr>
                <w:b w:val="0"/>
                <w:i w:val="0"/>
                <w:sz w:val="20"/>
              </w:rPr>
              <w:t/>
            </w:r>
          </w:p>
        </w:tc>
        <w:tc>
          <w:tcPr>
            <w:tcW w:type="dxa" w:w="4819"/>
          </w:tcPr>
          <w:p>
            <w:r>
              <w:rPr>
                <w:b w:val="0"/>
                <w:i w:val="0"/>
                <w:sz w:val="20"/>
              </w:rPr>
              <w:t/>
            </w:r>
          </w:p>
        </w:tc>
      </w:tr>
    </w:tbl>
    <w:p>
      <w:pPr>
        <w:spacing w:after="40"/>
      </w:pPr>
    </w:p>
    <w:p>
      <w:pPr>
        <w:spacing w:after="100" w:line="269" w:lineRule="auto"/>
        <w:jc w:val="both"/>
      </w:pPr>
      <w:r>
        <w:rPr>
          <w:b w:val="0"/>
          <w:i w:val="0"/>
          <w:sz w:val="22"/>
        </w:rPr>
        <w:t>Atatürk 8/B sınıfı şube öğretmenleri, 2089 sayılı Tebliğler Dergisi’nde yayımlanan eğitim ve öğretim çalışmalarının planlı yürütülmesine ilişkin yönerge gereğince yukarıda belirtilen yer, tarih ve saatte toplanarak tespit ettiği gündem maddelerini görüşüp aşağıdaki kararları almıştır.</w:t>
      </w:r>
    </w:p>
    <w:p>
      <w:pPr>
        <w:keepNext/>
        <w:spacing w:before="280" w:after="80"/>
        <w:pBdr>
          <w:bottom w:val="single" w:sz="8" w:space="2" w:color="EB984E"/>
        </w:pBdr>
      </w:pPr>
      <w:r>
        <w:rPr>
          <w:b/>
          <w:i w:val="0"/>
          <w:color w:val="9C4A0B"/>
          <w:sz w:val="26"/>
        </w:rPr>
        <w:t>GÜNDEM MADDELERİ</w:t>
      </w:r>
    </w:p>
    <w:p>
      <w:pPr>
        <w:spacing w:after="40"/>
        <w:ind w:left="340"/>
        <w:jc w:val="both"/>
      </w:pPr>
      <w:r>
        <w:rPr>
          <w:b/>
          <w:i w:val="0"/>
          <w:color w:val="D9731A"/>
          <w:sz w:val="22"/>
        </w:rPr>
        <w:t xml:space="preserve">1. </w:t>
      </w:r>
      <w:r>
        <w:rPr>
          <w:b w:val="0"/>
          <w:i w:val="0"/>
          <w:sz w:val="22"/>
        </w:rPr>
        <w:t>Açılış ve yoklama.</w:t>
      </w:r>
    </w:p>
    <w:p>
      <w:pPr>
        <w:spacing w:after="40"/>
        <w:ind w:left="340"/>
        <w:jc w:val="both"/>
      </w:pPr>
      <w:r>
        <w:rPr>
          <w:b/>
          <w:i w:val="0"/>
          <w:color w:val="D9731A"/>
          <w:sz w:val="22"/>
        </w:rPr>
        <w:t xml:space="preserve">2. </w:t>
      </w:r>
      <w:r>
        <w:rPr>
          <w:b w:val="0"/>
          <w:i w:val="0"/>
          <w:sz w:val="22"/>
        </w:rPr>
        <w:t>Sınıf başarı durumunun değerlendirilmesi</w:t>
      </w:r>
    </w:p>
    <w:p>
      <w:pPr>
        <w:spacing w:after="40"/>
        <w:ind w:left="340"/>
        <w:jc w:val="both"/>
      </w:pPr>
      <w:r>
        <w:rPr>
          <w:b/>
          <w:i w:val="0"/>
          <w:color w:val="D9731A"/>
          <w:sz w:val="22"/>
        </w:rPr>
        <w:t xml:space="preserve">3. </w:t>
      </w:r>
      <w:r>
        <w:rPr>
          <w:b w:val="0"/>
          <w:i w:val="0"/>
          <w:sz w:val="22"/>
        </w:rPr>
        <w:t>Öğrencilerin başarılarının arttırılması için yöntemler</w:t>
      </w:r>
    </w:p>
    <w:p>
      <w:pPr>
        <w:spacing w:after="40"/>
        <w:ind w:left="340"/>
        <w:jc w:val="both"/>
      </w:pPr>
      <w:r>
        <w:rPr>
          <w:b/>
          <w:i w:val="0"/>
          <w:color w:val="D9731A"/>
          <w:sz w:val="22"/>
        </w:rPr>
        <w:t xml:space="preserve">4. </w:t>
      </w:r>
      <w:r>
        <w:rPr>
          <w:b w:val="0"/>
          <w:i w:val="0"/>
          <w:sz w:val="22"/>
        </w:rPr>
        <w:t>Türkiye Yüzyılı Maarif Modeli’ nin gözden geçirilmesi</w:t>
      </w:r>
    </w:p>
    <w:p>
      <w:pPr>
        <w:spacing w:after="40"/>
        <w:ind w:left="340"/>
        <w:jc w:val="both"/>
      </w:pPr>
      <w:r>
        <w:rPr>
          <w:b/>
          <w:i w:val="0"/>
          <w:color w:val="D9731A"/>
          <w:sz w:val="22"/>
        </w:rPr>
        <w:t xml:space="preserve">5. </w:t>
      </w:r>
      <w:r>
        <w:rPr>
          <w:b w:val="0"/>
          <w:i w:val="0"/>
          <w:sz w:val="22"/>
        </w:rPr>
        <w:t>LGS ile ilgili öğrencilerin bilgilendirilmesi</w:t>
      </w:r>
    </w:p>
    <w:p>
      <w:pPr>
        <w:spacing w:after="40"/>
        <w:ind w:left="340"/>
        <w:jc w:val="both"/>
      </w:pPr>
      <w:r>
        <w:rPr>
          <w:b/>
          <w:i w:val="0"/>
          <w:color w:val="D9731A"/>
          <w:sz w:val="22"/>
        </w:rPr>
        <w:t xml:space="preserve">6. </w:t>
      </w:r>
      <w:r>
        <w:rPr>
          <w:b w:val="0"/>
          <w:i w:val="0"/>
          <w:sz w:val="22"/>
        </w:rPr>
        <w:t>Sosyal Kulüp çalışmaları ve önemi.</w:t>
      </w:r>
    </w:p>
    <w:p>
      <w:pPr>
        <w:spacing w:after="40"/>
        <w:ind w:left="340"/>
        <w:jc w:val="both"/>
      </w:pPr>
      <w:r>
        <w:rPr>
          <w:b/>
          <w:i w:val="0"/>
          <w:color w:val="D9731A"/>
          <w:sz w:val="22"/>
        </w:rPr>
        <w:t xml:space="preserve">7. </w:t>
      </w:r>
      <w:r>
        <w:rPr>
          <w:b w:val="0"/>
          <w:i w:val="0"/>
          <w:sz w:val="22"/>
        </w:rPr>
        <w:t>Zararlı alışkanlıklar hakkında öğrencilerin bilgilendirilmesinin önemi.</w:t>
      </w:r>
    </w:p>
    <w:p>
      <w:pPr>
        <w:spacing w:after="40"/>
        <w:ind w:left="340"/>
        <w:jc w:val="both"/>
      </w:pPr>
      <w:r>
        <w:rPr>
          <w:b/>
          <w:i w:val="0"/>
          <w:color w:val="D9731A"/>
          <w:sz w:val="22"/>
        </w:rPr>
        <w:t xml:space="preserve">8. </w:t>
      </w:r>
      <w:r>
        <w:rPr>
          <w:b w:val="0"/>
          <w:i w:val="0"/>
          <w:sz w:val="22"/>
        </w:rPr>
        <w:t>Okul – Veli iş birliği ve diyalogunun önemi.</w:t>
      </w:r>
    </w:p>
    <w:p>
      <w:pPr>
        <w:spacing w:after="40"/>
        <w:ind w:left="340"/>
        <w:jc w:val="both"/>
      </w:pPr>
      <w:r>
        <w:rPr>
          <w:b/>
          <w:i w:val="0"/>
          <w:color w:val="D9731A"/>
          <w:sz w:val="22"/>
        </w:rPr>
        <w:t xml:space="preserve">9. </w:t>
      </w:r>
      <w:r>
        <w:rPr>
          <w:b w:val="0"/>
          <w:i w:val="0"/>
          <w:sz w:val="22"/>
        </w:rPr>
        <w:t>Şube öğretmenleri arasındaki iş birliği ve önemi.</w:t>
      </w:r>
    </w:p>
    <w:p>
      <w:pPr>
        <w:spacing w:after="40"/>
        <w:ind w:left="340"/>
        <w:jc w:val="both"/>
      </w:pPr>
      <w:r>
        <w:rPr>
          <w:b/>
          <w:i w:val="0"/>
          <w:color w:val="D9731A"/>
          <w:sz w:val="22"/>
        </w:rPr>
        <w:t xml:space="preserve">10. </w:t>
      </w:r>
      <w:r>
        <w:rPr>
          <w:b w:val="0"/>
          <w:i w:val="0"/>
          <w:sz w:val="22"/>
        </w:rPr>
        <w:t>Dilek ve temenniler.</w:t>
      </w:r>
    </w:p>
    <w:p>
      <w:pPr>
        <w:keepNext/>
        <w:spacing w:before="160" w:after="40"/>
      </w:pPr>
      <w:r>
        <w:rPr>
          <w:b/>
          <w:i w:val="0"/>
          <w:color w:val="9C4A0B"/>
          <w:sz w:val="22"/>
        </w:rPr>
        <w:t>1- Açılış ve Yoklama</w:t>
      </w:r>
    </w:p>
    <w:p>
      <w:pPr>
        <w:spacing w:after="100" w:line="269" w:lineRule="auto"/>
        <w:jc w:val="both"/>
      </w:pPr>
      <w:r>
        <w:rPr>
          <w:b w:val="0"/>
          <w:i w:val="0"/>
          <w:sz w:val="22"/>
        </w:rPr>
        <w:t>Müdür Yardımcısı ………………… başkanlığında, 13.10.2026 Salı tarihinde, saat 15:30 itibarıyla Şube Öğretmenler Kurulu toplantısı başladı.</w:t>
      </w:r>
    </w:p>
    <w:p>
      <w:pPr>
        <w:spacing w:after="100" w:line="269" w:lineRule="auto"/>
        <w:jc w:val="both"/>
      </w:pPr>
      <w:r>
        <w:rPr>
          <w:b w:val="0"/>
          <w:i w:val="0"/>
          <w:sz w:val="22"/>
        </w:rPr>
        <w:t>2026-2027 Eğitim- Öğretim Yılı’nın başarılı ve verimli geçmesi temennisiyle gündem maddelerinin görüşülmesine başlandı. …………………………………………… yazman olarak seçildi.</w:t>
      </w:r>
    </w:p>
    <w:p>
      <w:pPr>
        <w:keepNext/>
        <w:spacing w:before="160" w:after="40"/>
      </w:pPr>
      <w:r>
        <w:rPr>
          <w:b/>
          <w:i w:val="0"/>
          <w:color w:val="9C4A0B"/>
          <w:sz w:val="22"/>
        </w:rPr>
        <w:t>2- Sınıf Başarı Durumunun Değerlendirilmesi</w:t>
      </w:r>
    </w:p>
    <w:p>
      <w:pPr>
        <w:spacing w:after="100" w:line="269" w:lineRule="auto"/>
        <w:jc w:val="both"/>
      </w:pPr>
      <w:r>
        <w:rPr>
          <w:b w:val="0"/>
          <w:i w:val="0"/>
          <w:sz w:val="22"/>
        </w:rPr>
        <w:t>Sınıf rehber öğretmeni …………………, 8/B sınıfının genel olarak düzenli ve dinleme alışkanlığını edinmiş olduğunu ancak; sınıf seviyesinin orta düzeyde olduğunu, fakat LGS için başarının yetersiz olduğu zaman zaman davranış yönünden de problemler ortaya çıktığını belirtti. Zümre öğretmenlerinin ortak sınavlar yaparak sınıf seviyesini daha iyi ölçebileceğini belirtti.8/…… sınıfında öğrenim gören öğrencilerin ekonomik, sağlık, beslenme, başarı ve davranış yönlerinden durumlarını tek tek ele almanın yararlı olacağını belirtti.</w:t>
      </w:r>
    </w:p>
    <w:p>
      <w:pPr>
        <w:keepNext/>
        <w:spacing w:before="160" w:after="40"/>
      </w:pPr>
      <w:r>
        <w:rPr>
          <w:b/>
          <w:i w:val="0"/>
          <w:color w:val="9C4A0B"/>
          <w:sz w:val="22"/>
        </w:rPr>
        <w:t>3- Öğrenci Başarısının Arttırılması İçin Alınabilecek Önlemler</w:t>
      </w:r>
    </w:p>
    <w:p>
      <w:pPr>
        <w:spacing w:after="100" w:line="269" w:lineRule="auto"/>
        <w:jc w:val="both"/>
      </w:pPr>
      <w:r>
        <w:rPr>
          <w:b w:val="0"/>
          <w:i w:val="0"/>
          <w:sz w:val="22"/>
        </w:rPr>
        <w:t>Sınıf rehber öğretmeni …………………, derste konuşma alışkanlıklarının azaltılması ve derslerin daha verimli hale getirilmesi için öğrenci merkezli ders işlenmesi gerektiğini belirtti. Öğrencilerin başarılarını arttırmak için öncelikle okuma seviyelerinin yükseltilmesi gerektiğini; öğrencilerin boş zamanlarını bol bol kitap okuyarak değerlendirmeleri gerektiğini belirtti. Derste öğrenci merkezli bir eğitim öğretim yapılması gerektiğini, öğrencilere daha fazla söz hakkı vererek derse karşı, ilgi, istek ve katılımı arttırmanın önemli olduğunu; başarılı öğrencilerin takdir edilerek ödüllendirilip diğer öğrencilerin de teşvik edilmesi gerektiğini belirtti. Öğrencilerin derste, duygu, düşünce ve yorumlarını demokratik bir ortamda rahatlıkla, sıkılmadan, çekinmeden ve özgüvenle ifade edebilmeleri için uygun ortam hazırlanmasının başarıyı arttıracağını söyledi. Fırsatların en iyi ve azami derecede değerlendirilmesi gerektiğini belirtti.</w:t>
      </w:r>
    </w:p>
    <w:p>
      <w:pPr>
        <w:spacing w:after="100" w:line="269" w:lineRule="auto"/>
        <w:jc w:val="both"/>
      </w:pPr>
      <w:r>
        <w:rPr>
          <w:b w:val="0"/>
          <w:i w:val="0"/>
          <w:sz w:val="22"/>
        </w:rPr>
        <w:t>Bilişim Teknolojileri Öğretmeni …………………, öğrencilerin başarısızlık nedenlerinin irdelenmesi, araştırılması ve tespit edilmesi suretiyle problemin çözülebileceğini söyledi. Okuma yazması iyi olmayan öğrenciler konusunda elbirliğiyle çözüm yolları bulunması gerektiğini; durumu zayıf olan öğrencilerin incitilmeden, rencide edilmeden, uygun yöntem ve tekniklerle başarılı hale getirilmesi gerektiğini; öğrencilerin bilgi, davranış ve karakter açısından başarılı hale getirilmesinin birinci derecede hedefimiz olduğunu söyledi. Öğrencilerin başarısızlık nedenlerini öğrenci, öğretmen, veli ve okul idaresi dörtgeninde aramak gerektiğini, öğrencilerin güzel Türkçemizi en güzel ve doğru kullanmalarının başarıda anahtar olduğunu, bu hususlarda elimizden gelen gayreti göstermemiz gerektiğini, bütün öğretmen arkadaşlarımızın gerekli gayreti gösterdiğine inandığını söyledi.</w:t>
      </w:r>
    </w:p>
    <w:p>
      <w:pPr>
        <w:spacing w:after="100" w:line="269" w:lineRule="auto"/>
        <w:jc w:val="both"/>
      </w:pPr>
      <w:r>
        <w:rPr>
          <w:b w:val="0"/>
          <w:i w:val="0"/>
          <w:sz w:val="22"/>
        </w:rPr>
        <w:t>Türkçe Öğretmeni ………………… başarının çok okumaktan geçtiğini, okumayan, kitap okumayan, sadece ders kitaplarıyla yetinen öğrencilerin hiçbir zaman yeterince başarılı olamayacaklarını; kitap okuma konusunda öğrencilerin teşvik edilmesi gerektiğini belirtti.</w:t>
      </w:r>
    </w:p>
    <w:p>
      <w:pPr>
        <w:spacing w:after="100" w:line="269" w:lineRule="auto"/>
        <w:jc w:val="both"/>
      </w:pPr>
      <w:r>
        <w:rPr>
          <w:b w:val="0"/>
          <w:i w:val="0"/>
          <w:sz w:val="22"/>
        </w:rPr>
        <w:t>Matematik öğretmeni …………………, öğrencilerin matematik dersinde geçmişe yönelik iyi bir temelle başarının sağlanacağını, dersin öğrencilere sevdirilmesinin başarıyı arttıracağını, yer yer testler hazırlanarak konuların kavratılması gerektiğini belirtti.</w:t>
      </w:r>
    </w:p>
    <w:p>
      <w:pPr>
        <w:spacing w:after="100" w:line="269" w:lineRule="auto"/>
        <w:jc w:val="both"/>
      </w:pPr>
      <w:r>
        <w:rPr>
          <w:b w:val="0"/>
          <w:i w:val="0"/>
          <w:sz w:val="22"/>
        </w:rPr>
        <w:t>Fen ve Teknoloji Öğretmeni ………………… ,öğrencilere yeterince söz verilerek ilgi ve isteğin arttırılmasının başarıyı arttıracağı, öğrencinin dersi sevmesiyle başarının doğru orantılı olduğunu, dersi sevdirmenin de öğretmenin elinde olduğunu söyledi.</w:t>
      </w:r>
    </w:p>
    <w:p>
      <w:pPr>
        <w:keepNext/>
        <w:spacing w:before="160" w:after="40"/>
      </w:pPr>
      <w:r>
        <w:rPr>
          <w:b/>
          <w:i w:val="0"/>
          <w:color w:val="9C4A0B"/>
          <w:sz w:val="22"/>
        </w:rPr>
        <w:t>4- Türkiye Yüzyılı Maarif Modeli’ nin gözden geçirilmesi</w:t>
      </w:r>
    </w:p>
    <w:p>
      <w:pPr>
        <w:spacing w:after="100" w:line="269" w:lineRule="auto"/>
        <w:jc w:val="both"/>
      </w:pPr>
      <w:r>
        <w:rPr>
          <w:b w:val="0"/>
          <w:i w:val="0"/>
          <w:sz w:val="22"/>
        </w:rPr>
        <w:t>Müdür Yardımcısı …………………, 2024-2025 Eğitim- Öğretim Yılı’ndan itibaren Türkiye Yüzyılı Maarif Modelinin uygulanmaya başlandığını, dolayısıyla yapılan tüm çalışmaların yeni öğretim programına uygun olması gerektiğini söyleyerek sözlerine devam etti: Türkiye Yüzyılı Maarif Modeli’ nin nihai hedefi, yetkin ve erdemli insanlar yetiştirmektir. Yetkinlik ve erdem, birbirini tamamlayan iki önemli değerdir. Yetkinlik belli bir alanda gerekli olan bilgi ve becerilere sahip olmak, erdem, ruhsal olgunluğa ahlaken övülen meziyetlere sahip olmaktır. Yetkinlik ve erdemin merkezde olduğu maarif modelinde öğrencilerin bilgi, beceri, eğilim ve değerleri göz önünde bulundurulmalıdır.</w:t>
      </w:r>
    </w:p>
    <w:p>
      <w:pPr>
        <w:keepNext/>
        <w:spacing w:before="160" w:after="40"/>
      </w:pPr>
      <w:r>
        <w:rPr>
          <w:b/>
          <w:i w:val="0"/>
          <w:color w:val="9C4A0B"/>
          <w:sz w:val="22"/>
        </w:rPr>
        <w:t>5- LGS ile ilgili öğrencilerin bilgilendirilmesi</w:t>
      </w:r>
    </w:p>
    <w:p>
      <w:pPr>
        <w:spacing w:after="100" w:line="269" w:lineRule="auto"/>
        <w:jc w:val="both"/>
      </w:pPr>
      <w:r>
        <w:rPr>
          <w:b w:val="0"/>
          <w:i w:val="0"/>
          <w:sz w:val="22"/>
        </w:rPr>
        <w:t>Müdür Yardımcısı …………………, geçen yıl nitelikli okullara istedikleri sayışa öğrenci gönderemediklerini bu yıl sayıyı yükseltmek için tüm personelin ellerinden geleni yapacağına inandığını ifade etti. Okullarda açılan DYK’ leri öğrencilerin iyi değerlendirmesi için bilgilendirilmeleri gerektiğini söyledi.</w:t>
      </w:r>
    </w:p>
    <w:p>
      <w:pPr>
        <w:spacing w:after="100" w:line="269" w:lineRule="auto"/>
        <w:jc w:val="both"/>
      </w:pPr>
      <w:r>
        <w:rPr>
          <w:b w:val="0"/>
          <w:i w:val="0"/>
          <w:sz w:val="22"/>
        </w:rPr>
        <w:t>Matematik Öğretmeni …………………, LGS’ de çıkan sorulara bakıldığında, sadece Türkçe’ de değil, bütün derslerde okumanın, okuduğunu anlamanın ve yorumlamanın ne kadar çok önemli olduğunun anlaşıldığını; bu yüzden öğrencilerin mutlaka seviyelerine uygun kaliteli kitaplar okuması gerektiğini söyledi. Bu amaçla öğrencilere okuyabilecekleri ve onlara faydalı olacak kitaplar önerilmesi için Türkçe öğretmenleriyle iletişim halinde olunması gerektiğini vurguladı.</w:t>
      </w:r>
    </w:p>
    <w:p>
      <w:pPr>
        <w:keepNext/>
        <w:spacing w:before="160" w:after="40"/>
      </w:pPr>
      <w:r>
        <w:rPr>
          <w:b/>
          <w:i w:val="0"/>
          <w:color w:val="9C4A0B"/>
          <w:sz w:val="22"/>
        </w:rPr>
        <w:t>6-Sosyal Kulüp Çalışmaları ve Önemi</w:t>
      </w:r>
    </w:p>
    <w:p>
      <w:pPr>
        <w:spacing w:after="100" w:line="269" w:lineRule="auto"/>
        <w:jc w:val="both"/>
      </w:pPr>
      <w:r>
        <w:rPr>
          <w:b w:val="0"/>
          <w:i w:val="0"/>
          <w:sz w:val="22"/>
        </w:rPr>
        <w:t>Sınıf rehber öğretmeni …………………, sınıfta her öğrencinin bir sosyal kulüpte çalışmasının sağlanması için seçimlerin yapıldığını ve sosyal kulüp faaliyetlerinin öğrenciye toplumsal olarak çok şey kazandırdığını ifade etti. Kulüp çalışmalarına gereken önemin verileceği vurgulandı.</w:t>
      </w:r>
    </w:p>
    <w:p>
      <w:pPr>
        <w:keepNext/>
        <w:spacing w:before="160" w:after="40"/>
      </w:pPr>
      <w:r>
        <w:rPr>
          <w:b/>
          <w:i w:val="0"/>
          <w:color w:val="9C4A0B"/>
          <w:sz w:val="22"/>
        </w:rPr>
        <w:t>7-Zararlı Alışkanlıklar Hakkında Öğrencilerin Bilgilendirilmesinin Önemi.</w:t>
      </w:r>
    </w:p>
    <w:p>
      <w:pPr>
        <w:spacing w:after="100" w:line="269" w:lineRule="auto"/>
        <w:jc w:val="both"/>
      </w:pPr>
      <w:r>
        <w:rPr>
          <w:b w:val="0"/>
          <w:i w:val="0"/>
          <w:sz w:val="22"/>
        </w:rPr>
        <w:t>Günümüzde zararlı içeceklerin ilköğretime kadar indiği, bu yüzden öğretmenlerin bu konuda çok duyarlı olmaları gerektiği, periyodik olarak öğrencilerin uyarılıp aydınlatılmaları gerektiği görüşü ortaya çıktı. Özellikle sigara, alkol ve uyuşturucunun zararlarının öğrencilere sürekli olarak anlatılması kararlaştırıldı. Zararlı maddelere meyilli olan öğrencilerin tespit edilip erkenden olumsuz durumların önüne geçileceği söylendi.</w:t>
      </w:r>
    </w:p>
    <w:p>
      <w:pPr>
        <w:keepNext/>
        <w:spacing w:before="160" w:after="40"/>
      </w:pPr>
      <w:r>
        <w:rPr>
          <w:b/>
          <w:i w:val="0"/>
          <w:color w:val="9C4A0B"/>
          <w:sz w:val="22"/>
        </w:rPr>
        <w:t>8-Okul – Veli İş Birliği ve Diyalogu</w:t>
      </w:r>
    </w:p>
    <w:p>
      <w:pPr>
        <w:spacing w:after="100" w:line="269" w:lineRule="auto"/>
        <w:jc w:val="both"/>
      </w:pPr>
      <w:r>
        <w:rPr>
          <w:b w:val="0"/>
          <w:i w:val="0"/>
          <w:sz w:val="22"/>
        </w:rPr>
        <w:t>Sınıfın başarısında öğretmen-veli-öğrenci iş birliğinin şart olduğunu ifade eden Sınıf rehber öğretmeni …………………, veliyi de eğitim-öğretimini içine çekmeliyiz dedi. Öğretmenin göstereceği fedakârlığın fazlasıyla veliden beklenmesi gerektiğini ifade etti. Özellikle okul dışında kontrolün veli tarafından yapılması, internet Kafelerden çocukların uzak tutulması konusunda titizlik gösterilmesi, ders çalışmalarının takip edilmesi ve çalışma programının uygulanmasının sağlanması gibi görevlerin veliye düştüğünü bu konuda veli ile iş birliği yapılarak eğitim-öğretim faaliyetlerinin sürdürülmesi gerektiği ortak görüşüne varıldı.</w:t>
      </w:r>
    </w:p>
    <w:p>
      <w:pPr>
        <w:keepNext/>
        <w:spacing w:before="160" w:after="40"/>
      </w:pPr>
      <w:r>
        <w:rPr>
          <w:b/>
          <w:i w:val="0"/>
          <w:color w:val="9C4A0B"/>
          <w:sz w:val="22"/>
        </w:rPr>
        <w:t>9-Şube Öğretmenleri Arasındaki İş Birliği ve Önemi</w:t>
      </w:r>
    </w:p>
    <w:p>
      <w:pPr>
        <w:spacing w:after="100" w:line="269" w:lineRule="auto"/>
        <w:jc w:val="both"/>
      </w:pPr>
      <w:r>
        <w:rPr>
          <w:b w:val="0"/>
          <w:i w:val="0"/>
          <w:sz w:val="22"/>
        </w:rPr>
        <w:t>Şube öğretmenleri gerek ders işlemedeki yöntem ve teknikler konusu ve gerekse sınıf içi sorunları ortadan kaldırmada dayanışma ve yardımlaşma içinde olacaklarını bildirdiler. Toplantıya katılan tüm şube öğretmenleri bu kurulda alınan kararlara uygun hareket edeceklerini belirttiler.</w:t>
      </w:r>
    </w:p>
    <w:p>
      <w:pPr>
        <w:keepNext/>
        <w:spacing w:before="160" w:after="40"/>
      </w:pPr>
      <w:r>
        <w:rPr>
          <w:b/>
          <w:i w:val="0"/>
          <w:color w:val="9C4A0B"/>
          <w:sz w:val="22"/>
        </w:rPr>
        <w:t>10-Dilek ve Temenniler</w:t>
      </w:r>
    </w:p>
    <w:p>
      <w:pPr>
        <w:spacing w:after="100" w:line="269" w:lineRule="auto"/>
        <w:jc w:val="both"/>
      </w:pPr>
      <w:r>
        <w:rPr>
          <w:b w:val="0"/>
          <w:i w:val="0"/>
          <w:sz w:val="22"/>
        </w:rPr>
        <w:t>Toplantı başkanı ………………… 2026-2027 Eğitim- Öğretim Yılı’nın tüm öğretmen ve öğrencilere iyi geçmesi temennisi ile toplantıyı kapattı. Toplantıda aşağıdaki kararlar alınmıştır.</w:t>
      </w:r>
    </w:p>
    <w:p>
      <w:pPr>
        <w:sectPr>
          <w:pgSz w:w="11906" w:h="16838"/>
          <w:pgMar w:top="907" w:right="1134" w:bottom="907" w:left="1134" w:header="720" w:footer="720" w:gutter="0"/>
          <w:cols w:space="720"/>
          <w:docGrid w:linePitch="360"/>
        </w:sectPr>
      </w:pP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1548"/>
        <w:gridCol w:w="1548"/>
        <w:gridCol w:w="1548"/>
        <w:gridCol w:w="1548"/>
        <w:gridCol w:w="1548"/>
        <w:gridCol w:w="1548"/>
        <w:gridCol w:w="1548"/>
        <w:gridCol w:w="1548"/>
        <w:gridCol w:w="1548"/>
        <w:gridCol w:w="1548"/>
      </w:tblGrid>
      <w:tr>
        <w:tc>
          <w:tcPr>
            <w:tcW w:type="dxa" w:w="15480"/>
            <w:gridSpan w:val="10"/>
            <w:shd w:val="clear" w:color="auto" w:fill="F8C471"/>
            <w:vAlign w:val="center"/>
          </w:tcPr>
          <w:p>
            <w:pPr>
              <w:spacing w:after="20"/>
              <w:jc w:val="center"/>
            </w:pPr>
            <w:r>
              <w:rPr>
                <w:b/>
                <w:i w:val="0"/>
                <w:color w:val="9C4A0B"/>
                <w:sz w:val="15"/>
              </w:rPr>
              <w:t>2026-2027 EĞİTİM ÖĞRETİM YILI I. DÖNEM ŞUBE ÖĞRETMENLER KURULU TOPLANTI TUTANAĞI</w:t>
            </w:r>
          </w:p>
        </w:tc>
      </w:tr>
      <w:tr>
        <w:tc>
          <w:tcPr>
            <w:tcW w:type="dxa" w:w="7740"/>
            <w:gridSpan w:val="5"/>
            <w:shd w:val="clear" w:color="auto" w:fill="F8C471"/>
            <w:vAlign w:val="center"/>
          </w:tcPr>
          <w:p>
            <w:pPr>
              <w:spacing w:after="20"/>
              <w:jc w:val="center"/>
            </w:pPr>
            <w:r>
              <w:rPr>
                <w:b/>
                <w:i w:val="0"/>
                <w:color w:val="9C4A0B"/>
                <w:sz w:val="15"/>
              </w:rPr>
              <w:t>SINIF / ŞUBE : 8/B</w:t>
            </w:r>
          </w:p>
        </w:tc>
        <w:tc>
          <w:tcPr>
            <w:tcW w:type="dxa" w:w="7740"/>
            <w:gridSpan w:val="5"/>
            <w:shd w:val="clear" w:color="auto" w:fill="F8C471"/>
            <w:vAlign w:val="center"/>
          </w:tcPr>
          <w:p>
            <w:pPr>
              <w:spacing w:after="20"/>
              <w:jc w:val="center"/>
            </w:pPr>
            <w:r>
              <w:rPr>
                <w:b/>
                <w:i w:val="0"/>
                <w:color w:val="9C4A0B"/>
                <w:sz w:val="15"/>
              </w:rPr>
              <w:t>Toplantı tarihi: 13.10.2026 Salı</w:t>
            </w:r>
          </w:p>
        </w:tc>
      </w:tr>
      <w:tr>
        <w:tc>
          <w:tcPr>
            <w:tcW w:type="dxa" w:w="1548"/>
            <w:shd w:val="clear" w:color="auto" w:fill="F8C471"/>
            <w:vAlign w:val="center"/>
          </w:tcPr>
          <w:p>
            <w:pPr>
              <w:spacing w:after="20"/>
              <w:jc w:val="center"/>
            </w:pPr>
            <w:r>
              <w:rPr>
                <w:b/>
                <w:i w:val="0"/>
                <w:color w:val="9C4A0B"/>
                <w:sz w:val="15"/>
              </w:rPr>
              <w:t>Okul No</w:t>
            </w:r>
          </w:p>
        </w:tc>
        <w:tc>
          <w:tcPr>
            <w:tcW w:type="dxa" w:w="1548"/>
            <w:shd w:val="clear" w:color="auto" w:fill="F8C471"/>
            <w:vAlign w:val="center"/>
          </w:tcPr>
          <w:p>
            <w:pPr>
              <w:spacing w:after="20"/>
              <w:jc w:val="center"/>
            </w:pPr>
            <w:r>
              <w:rPr>
                <w:b/>
                <w:i w:val="0"/>
                <w:color w:val="9C4A0B"/>
                <w:sz w:val="15"/>
              </w:rPr>
              <w:t>Öğrencinin Adı Soyadı</w:t>
            </w:r>
          </w:p>
        </w:tc>
        <w:tc>
          <w:tcPr>
            <w:tcW w:type="dxa" w:w="1548"/>
            <w:shd w:val="clear" w:color="auto" w:fill="F8C471"/>
            <w:vAlign w:val="center"/>
          </w:tcPr>
          <w:p>
            <w:pPr>
              <w:spacing w:after="20"/>
              <w:jc w:val="center"/>
            </w:pPr>
            <w:r>
              <w:rPr>
                <w:b/>
                <w:i w:val="0"/>
                <w:color w:val="9C4A0B"/>
                <w:sz w:val="15"/>
              </w:rPr>
              <w:t>Kişilik durumu değerlendirmesi</w:t>
            </w:r>
          </w:p>
        </w:tc>
        <w:tc>
          <w:tcPr>
            <w:tcW w:type="dxa" w:w="1548"/>
            <w:shd w:val="clear" w:color="auto" w:fill="F8C471"/>
            <w:vAlign w:val="center"/>
          </w:tcPr>
          <w:p>
            <w:pPr>
              <w:spacing w:after="20"/>
              <w:jc w:val="center"/>
            </w:pPr>
            <w:r>
              <w:rPr>
                <w:b/>
                <w:i w:val="0"/>
                <w:color w:val="9C4A0B"/>
                <w:sz w:val="15"/>
              </w:rPr>
              <w:t>Beslenme durumu değerlendirmesi</w:t>
            </w:r>
          </w:p>
        </w:tc>
        <w:tc>
          <w:tcPr>
            <w:tcW w:type="dxa" w:w="1548"/>
            <w:shd w:val="clear" w:color="auto" w:fill="F8C471"/>
            <w:vAlign w:val="center"/>
          </w:tcPr>
          <w:p>
            <w:pPr>
              <w:spacing w:after="20"/>
              <w:jc w:val="center"/>
            </w:pPr>
            <w:r>
              <w:rPr>
                <w:b/>
                <w:i w:val="0"/>
                <w:color w:val="9C4A0B"/>
                <w:sz w:val="15"/>
              </w:rPr>
              <w:t>Sağlık durumu değerlendirmesi</w:t>
            </w:r>
          </w:p>
        </w:tc>
        <w:tc>
          <w:tcPr>
            <w:tcW w:type="dxa" w:w="1548"/>
            <w:shd w:val="clear" w:color="auto" w:fill="F8C471"/>
            <w:vAlign w:val="center"/>
          </w:tcPr>
          <w:p>
            <w:pPr>
              <w:spacing w:after="20"/>
              <w:jc w:val="center"/>
            </w:pPr>
            <w:r>
              <w:rPr>
                <w:b/>
                <w:i w:val="0"/>
                <w:color w:val="9C4A0B"/>
                <w:sz w:val="15"/>
              </w:rPr>
              <w:t>Sosyal İlişkiler Değerlendirmesi</w:t>
            </w:r>
          </w:p>
        </w:tc>
        <w:tc>
          <w:tcPr>
            <w:tcW w:type="dxa" w:w="1548"/>
            <w:shd w:val="clear" w:color="auto" w:fill="F8C471"/>
            <w:vAlign w:val="center"/>
          </w:tcPr>
          <w:p>
            <w:pPr>
              <w:spacing w:after="20"/>
              <w:jc w:val="center"/>
            </w:pPr>
            <w:r>
              <w:rPr>
                <w:b/>
                <w:i w:val="0"/>
                <w:color w:val="9C4A0B"/>
                <w:sz w:val="15"/>
              </w:rPr>
              <w:t>Ekonomik durumu değerlendirmesi</w:t>
            </w:r>
          </w:p>
        </w:tc>
        <w:tc>
          <w:tcPr>
            <w:tcW w:type="dxa" w:w="1548"/>
            <w:shd w:val="clear" w:color="auto" w:fill="F8C471"/>
            <w:vAlign w:val="center"/>
          </w:tcPr>
          <w:p>
            <w:pPr>
              <w:spacing w:after="20"/>
              <w:jc w:val="center"/>
            </w:pPr>
            <w:r>
              <w:rPr>
                <w:b/>
                <w:i w:val="0"/>
                <w:color w:val="9C4A0B"/>
                <w:sz w:val="15"/>
              </w:rPr>
              <w:t>Başarı durumu değerlendirmesi</w:t>
            </w:r>
          </w:p>
        </w:tc>
        <w:tc>
          <w:tcPr>
            <w:tcW w:type="dxa" w:w="1548"/>
            <w:shd w:val="clear" w:color="auto" w:fill="F8C471"/>
            <w:vAlign w:val="center"/>
          </w:tcPr>
          <w:p>
            <w:pPr>
              <w:spacing w:after="20"/>
              <w:jc w:val="center"/>
            </w:pPr>
            <w:r>
              <w:rPr>
                <w:b/>
                <w:i w:val="0"/>
                <w:color w:val="9C4A0B"/>
                <w:sz w:val="15"/>
              </w:rPr>
              <w:t>Problemin çözümü için ne yapılacağı</w:t>
            </w:r>
          </w:p>
        </w:tc>
        <w:tc>
          <w:tcPr>
            <w:tcW w:type="dxa" w:w="1548"/>
            <w:shd w:val="clear" w:color="auto" w:fill="F8C471"/>
            <w:vAlign w:val="center"/>
          </w:tcPr>
          <w:p>
            <w:pPr>
              <w:spacing w:after="20"/>
              <w:jc w:val="center"/>
            </w:pPr>
            <w:r>
              <w:rPr>
                <w:b/>
                <w:i w:val="0"/>
                <w:color w:val="9C4A0B"/>
                <w:sz w:val="15"/>
              </w:rPr>
              <w:t>Görevli Personel, Birim</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vAlign w:val="center"/>
          </w:tcPr>
          <w:p>
            <w:pPr>
              <w:spacing w:after="20"/>
            </w:pPr>
            <w:r>
              <w:rPr>
                <w:b w:val="0"/>
                <w:i w:val="0"/>
                <w:sz w:val="15"/>
              </w:rPr>
              <w:t>Arkadaşları ile ilişkileri iyi olan,sevilen birisidir.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vAlign w:val="center"/>
          </w:tcPr>
          <w:p>
            <w:pPr>
              <w:spacing w:after="20"/>
            </w:pPr>
            <w:r>
              <w:rPr>
                <w:b w:val="0"/>
                <w:i w:val="0"/>
                <w:sz w:val="15"/>
              </w:rPr>
              <w:t>Daha çok ders çalışmalı</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 bir öğrencidir.</w:t>
            </w:r>
          </w:p>
        </w:tc>
        <w:tc>
          <w:tcPr>
            <w:tcW w:type="dxa" w:w="1548"/>
            <w:shd w:val="clear" w:color="auto" w:fill="FEF5E7"/>
            <w:vAlign w:val="center"/>
          </w:tcPr>
          <w:p>
            <w:pPr>
              <w:spacing w:after="20"/>
            </w:pPr>
            <w:r>
              <w:rPr>
                <w:b w:val="0"/>
                <w:i w:val="0"/>
                <w:sz w:val="15"/>
              </w:rPr>
              <w:t>Başarı durumu iyidir.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orta düzeydedir.</w:t>
            </w:r>
          </w:p>
        </w:tc>
        <w:tc>
          <w:tcPr>
            <w:tcW w:type="dxa" w:w="1548"/>
            <w:vAlign w:val="center"/>
          </w:tcPr>
          <w:p>
            <w:pPr>
              <w:spacing w:after="20"/>
            </w:pPr>
            <w:r>
              <w:rPr>
                <w:b w:val="0"/>
                <w:i w:val="0"/>
                <w:sz w:val="15"/>
              </w:rPr>
              <w:t>Başarı durumu pek iyi değildir.</w:t>
            </w:r>
          </w:p>
        </w:tc>
        <w:tc>
          <w:tcPr>
            <w:tcW w:type="dxa" w:w="1548"/>
            <w:vAlign w:val="center"/>
          </w:tcPr>
          <w:p>
            <w:pPr>
              <w:spacing w:after="20"/>
            </w:pPr>
            <w:r>
              <w:rPr>
                <w:b w:val="0"/>
                <w:i w:val="0"/>
                <w:sz w:val="15"/>
              </w:rPr>
              <w:t>Sözel sayısal derslerdeki başarısı normaldir.</w:t>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Geçen yıla oranla bu yıl daha çok dışa dönük bir öğrenci olmuştur.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t>İçine kapanıklığı için rehber öğ.görüştürecek.</w:t>
            </w:r>
          </w:p>
        </w:tc>
        <w:tc>
          <w:tcPr>
            <w:tcW w:type="dxa" w:w="1548"/>
            <w:vAlign w:val="center"/>
          </w:tcPr>
          <w:p>
            <w:pPr>
              <w:spacing w:after="20"/>
            </w:pPr>
            <w:r>
              <w:rPr>
                <w:b w:val="0"/>
                <w:i w:val="0"/>
                <w:sz w:val="15"/>
              </w:rPr>
              <w:t>Rehber öğretmene yönlendirilecek.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yok,boy,kilo normaldir</w:t>
            </w:r>
          </w:p>
        </w:tc>
        <w:tc>
          <w:tcPr>
            <w:tcW w:type="dxa" w:w="1548"/>
            <w:shd w:val="clear" w:color="auto" w:fill="FEF5E7"/>
            <w:vAlign w:val="center"/>
          </w:tcPr>
          <w:p>
            <w:pPr>
              <w:spacing w:after="20"/>
            </w:pPr>
            <w:r>
              <w:rPr>
                <w:b w:val="0"/>
                <w:i w:val="0"/>
                <w:sz w:val="15"/>
              </w:rPr>
              <w:t>Arkadaşları ile ilişkileri pek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iyidir</w:t>
            </w:r>
          </w:p>
        </w:tc>
        <w:tc>
          <w:tcPr>
            <w:tcW w:type="dxa" w:w="1548"/>
            <w:vAlign w:val="center"/>
          </w:tcPr>
          <w:p>
            <w:pPr>
              <w:spacing w:after="20"/>
            </w:pPr>
            <w:r>
              <w:rPr>
                <w:b w:val="0"/>
                <w:i w:val="0"/>
                <w:sz w:val="15"/>
              </w:rPr>
              <w:t>Başarı düzeyi çok iyidir.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Kekeleme problemi var.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iyi değildir.</w:t>
            </w:r>
          </w:p>
        </w:tc>
        <w:tc>
          <w:tcPr>
            <w:tcW w:type="dxa" w:w="1548"/>
            <w:shd w:val="clear" w:color="auto" w:fill="FEF5E7"/>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çok iyi değildir.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Okul-veli işbirliği yapılacak.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düzeyi normaldir.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shd w:val="clear" w:color="auto" w:fill="FEF5E7"/>
            <w:vAlign w:val="center"/>
          </w:tcPr>
          <w:p>
            <w:pPr>
              <w:spacing w:after="20"/>
            </w:pPr>
            <w:r>
              <w:rPr>
                <w:b w:val="0"/>
                <w:i w:val="0"/>
                <w:sz w:val="15"/>
              </w:rPr>
              <w:t>Okul rehber öğretmeni ilgilenecek.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Arkadaşları ile ilişkileri pek iyidir.</w:t>
            </w:r>
          </w:p>
        </w:tc>
        <w:tc>
          <w:tcPr>
            <w:tcW w:type="dxa" w:w="1548"/>
            <w:vAlign w:val="center"/>
          </w:tcPr>
          <w:p>
            <w:pPr>
              <w:spacing w:after="20"/>
            </w:pPr>
            <w:r>
              <w:rPr>
                <w:b w:val="0"/>
                <w:i w:val="0"/>
                <w:sz w:val="15"/>
              </w:rPr>
              <w:t>Ekonomik durumu iyidir</w:t>
            </w:r>
          </w:p>
        </w:tc>
        <w:tc>
          <w:tcPr>
            <w:tcW w:type="dxa" w:w="1548"/>
            <w:shd w:val="clear" w:color="auto" w:fill="FEF5E7"/>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Okul-veli işbirliği yapılacak.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Geçen yıla oranla bu yıl daha çok dışa dönük bir öğrenci olmuştur.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yok,boy,kilo normaldir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iyi değildir.</w:t>
            </w:r>
          </w:p>
        </w:tc>
        <w:tc>
          <w:tcPr>
            <w:tcW w:type="dxa" w:w="1548"/>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t>Şube rehber öğretmeni ilgilenecek.</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çok iyi değildir.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Okul rehber öğretmeni ilgilenecek.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Kekeleme problemi var.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İçine kapanıklığı konusunda rehber öğretmene yön.</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düzeyi normaldir.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t>Daha çok ders çalışmalı</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Şikâyeti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Rehber öğretmene yönlendirilecek.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t>Daha çok ders çalışmalı</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iyidir.</w:t>
            </w:r>
          </w:p>
        </w:tc>
        <w:tc>
          <w:tcPr>
            <w:tcW w:type="dxa" w:w="1548"/>
            <w:vAlign w:val="center"/>
          </w:tcPr>
          <w:p>
            <w:pPr>
              <w:spacing w:after="20"/>
            </w:pPr>
            <w:r>
              <w:rPr>
                <w:b w:val="0"/>
                <w:i w:val="0"/>
                <w:sz w:val="15"/>
              </w:rPr>
              <w:t>Sözel sayısal derslerdeki başarısı normaldir.</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Arkadaşları ile ilişkileri iyi olan,sevilen birisidir.</w:t>
            </w:r>
          </w:p>
        </w:tc>
        <w:tc>
          <w:tcPr>
            <w:tcW w:type="dxa" w:w="1548"/>
            <w:shd w:val="clear" w:color="auto" w:fill="FEF5E7"/>
            <w:vAlign w:val="center"/>
          </w:tcPr>
          <w:p>
            <w:pPr>
              <w:spacing w:after="20"/>
            </w:pPr>
            <w:r>
              <w:rPr>
                <w:b w:val="0"/>
                <w:i w:val="0"/>
                <w:sz w:val="15"/>
              </w:rPr>
              <w:t>Ekonomik durumu normal bir öğrencidir.</w:t>
            </w:r>
          </w:p>
        </w:tc>
        <w:tc>
          <w:tcPr>
            <w:tcW w:type="dxa" w:w="1548"/>
            <w:vAlign w:val="center"/>
          </w:tcPr>
          <w:p>
            <w:pPr>
              <w:spacing w:after="20"/>
            </w:pPr>
            <w:r>
              <w:rPr>
                <w:b w:val="0"/>
                <w:i w:val="0"/>
                <w:sz w:val="15"/>
              </w:rPr>
              <w:t>Başarı durumu pek iyi değildir.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Rehber öğretmene yönlendirilecek.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shd w:val="clear" w:color="auto" w:fill="FEF5E7"/>
            <w:vAlign w:val="center"/>
          </w:tcPr>
          <w:p>
            <w:pPr>
              <w:spacing w:after="20"/>
            </w:pPr>
            <w:r>
              <w:rPr>
                <w:b w:val="0"/>
                <w:i w:val="0"/>
                <w:sz w:val="15"/>
              </w:rPr>
              <w:t>Arkadaşları ile ilişkileri iyidir.</w:t>
            </w:r>
          </w:p>
        </w:tc>
        <w:tc>
          <w:tcPr>
            <w:tcW w:type="dxa" w:w="1548"/>
            <w:vAlign w:val="center"/>
          </w:tcPr>
          <w:p>
            <w:pPr>
              <w:spacing w:after="20"/>
            </w:pPr>
            <w:r>
              <w:rPr>
                <w:b w:val="0"/>
                <w:i w:val="0"/>
                <w:sz w:val="15"/>
              </w:rPr>
              <w:t>Ekonomik durumu orta düzeydedir.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t>İçine kapanıklığı için rehber öğ.görüştürecek.</w:t>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Arkadaşları ile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Şikâyeti yoktur.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düzeyi çok iyidir.</w:t>
            </w:r>
          </w:p>
        </w:tc>
        <w:tc>
          <w:tcPr>
            <w:tcW w:type="dxa" w:w="1548"/>
            <w:shd w:val="clear" w:color="auto" w:fill="FEF5E7"/>
            <w:vAlign w:val="center"/>
          </w:tcPr>
          <w:p>
            <w:pPr>
              <w:spacing w:after="20"/>
            </w:pPr>
            <w:r>
              <w:rPr>
                <w:b w:val="0"/>
                <w:i w:val="0"/>
                <w:sz w:val="15"/>
              </w:rPr>
              <w:t>Şube rehber öğretmeni ilgilenecek.</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Sessiz içine kapanık, saygılı bir öğrencidir.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normaldir.</w:t>
            </w:r>
          </w:p>
        </w:tc>
        <w:tc>
          <w:tcPr>
            <w:tcW w:type="dxa" w:w="1548"/>
            <w:vAlign w:val="center"/>
          </w:tcPr>
          <w:p>
            <w:pPr>
              <w:spacing w:after="20"/>
            </w:pPr>
            <w:r>
              <w:rPr>
                <w:b w:val="0"/>
                <w:i w:val="0"/>
                <w:sz w:val="15"/>
              </w:rPr>
              <w:t>Ders başarısı düşüktür.</w:t>
            </w:r>
          </w:p>
        </w:tc>
        <w:tc>
          <w:tcPr>
            <w:tcW w:type="dxa" w:w="1548"/>
            <w:vAlign w:val="center"/>
          </w:tcPr>
          <w:p>
            <w:pPr>
              <w:spacing w:after="20"/>
            </w:pPr>
            <w:r>
              <w:rPr>
                <w:b w:val="0"/>
                <w:i w:val="0"/>
                <w:sz w:val="15"/>
              </w:rPr>
              <w:t>Sözel sayısal derslerdeki başarısı normaldir.</w:t>
            </w:r>
          </w:p>
        </w:tc>
        <w:tc>
          <w:tcPr>
            <w:tcW w:type="dxa" w:w="1548"/>
            <w:vAlign w:val="center"/>
          </w:tcPr>
          <w:p>
            <w:pPr>
              <w:spacing w:after="20"/>
            </w:pPr>
            <w:r>
              <w:rPr>
                <w:b w:val="0"/>
                <w:i w:val="0"/>
                <w:sz w:val="15"/>
              </w:rPr>
              <w:t>Rehber öğretmene yönlendirilecek.</w:t>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iyidir.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Aktif,dürüst,iyi huylu birisidir.</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durumu pek iyi değildir.</w:t>
            </w:r>
          </w:p>
        </w:tc>
        <w:tc>
          <w:tcPr>
            <w:tcW w:type="dxa" w:w="1548"/>
            <w:vAlign w:val="center"/>
          </w:tcPr>
          <w:p>
            <w:pPr>
              <w:spacing w:after="20"/>
            </w:pPr>
            <w:r>
              <w:rPr>
                <w:b w:val="0"/>
                <w:i w:val="0"/>
                <w:sz w:val="15"/>
              </w:rPr>
              <w:t>İçine kapanıklığı için rehber öğ.görüştürecek.</w:t>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Böbrek rahatsızlığı vardır.</w:t>
            </w:r>
          </w:p>
        </w:tc>
        <w:tc>
          <w:tcPr>
            <w:tcW w:type="dxa" w:w="1548"/>
            <w:vAlign w:val="center"/>
          </w:tcPr>
          <w:p>
            <w:pPr>
              <w:spacing w:after="20"/>
            </w:pPr>
            <w:r>
              <w:rPr>
                <w:b w:val="0"/>
                <w:i w:val="0"/>
                <w:sz w:val="15"/>
              </w:rPr>
              <w:t>Arkadaşlar ilişkileri iyidir.</w:t>
            </w:r>
          </w:p>
        </w:tc>
        <w:tc>
          <w:tcPr>
            <w:tcW w:type="dxa" w:w="1548"/>
            <w:shd w:val="clear" w:color="auto" w:fill="FEF5E7"/>
            <w:vAlign w:val="center"/>
          </w:tcPr>
          <w:p>
            <w:pPr>
              <w:spacing w:after="20"/>
            </w:pPr>
            <w:r>
              <w:rPr>
                <w:b w:val="0"/>
                <w:i w:val="0"/>
                <w:sz w:val="15"/>
              </w:rPr>
              <w:t>Ekonomik durumu normal bir öğrencidir.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Fazla aktif değildir .</w:t>
            </w:r>
          </w:p>
        </w:tc>
        <w:tc>
          <w:tcPr>
            <w:tcW w:type="dxa" w:w="1548"/>
            <w:shd w:val="clear" w:color="auto" w:fill="FEF5E7"/>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w:t>
            </w:r>
          </w:p>
        </w:tc>
        <w:tc>
          <w:tcPr>
            <w:tcW w:type="dxa" w:w="1548"/>
            <w:vAlign w:val="center"/>
          </w:tcPr>
          <w:p>
            <w:pPr>
              <w:spacing w:after="20"/>
            </w:pPr>
            <w:r>
              <w:rPr>
                <w:b w:val="0"/>
                <w:i w:val="0"/>
                <w:sz w:val="15"/>
              </w:rPr>
              <w:t>Arkadaşları ile ilişkileri iyi olan,sevilen birisidir.</w:t>
            </w:r>
          </w:p>
        </w:tc>
        <w:tc>
          <w:tcPr>
            <w:tcW w:type="dxa" w:w="1548"/>
            <w:vAlign w:val="center"/>
          </w:tcPr>
          <w:p>
            <w:pPr>
              <w:spacing w:after="20"/>
            </w:pPr>
            <w:r>
              <w:rPr>
                <w:b w:val="0"/>
                <w:i w:val="0"/>
                <w:sz w:val="15"/>
              </w:rPr>
              <w:t>Ekonomik durumu orta düzeydedir.</w:t>
            </w:r>
          </w:p>
        </w:tc>
        <w:tc>
          <w:tcPr>
            <w:tcW w:type="dxa" w:w="1548"/>
            <w:vAlign w:val="center"/>
          </w:tcPr>
          <w:p>
            <w:pPr>
              <w:spacing w:after="20"/>
            </w:pPr>
            <w:r>
              <w:rPr>
                <w:b w:val="0"/>
                <w:i w:val="0"/>
                <w:sz w:val="15"/>
              </w:rPr>
              <w:t>Başarılı bir öğrencidir.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 durumu normaldir.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Okul-veli işbirliği yapılacak.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İçine kapanık fakat son derece saygılı efendi bir öğrencidir.</w:t>
            </w:r>
          </w:p>
        </w:tc>
        <w:tc>
          <w:tcPr>
            <w:tcW w:type="dxa" w:w="1548"/>
            <w:shd w:val="clear" w:color="auto" w:fill="FEF5E7"/>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 yaşına göre boy kilo oranı normaldir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normaldir.</w:t>
            </w:r>
          </w:p>
        </w:tc>
        <w:tc>
          <w:tcPr>
            <w:tcW w:type="dxa" w:w="1548"/>
            <w:vAlign w:val="center"/>
          </w:tcPr>
          <w:p>
            <w:pPr>
              <w:spacing w:after="20"/>
            </w:pPr>
            <w:r>
              <w:rPr>
                <w:b w:val="0"/>
                <w:i w:val="0"/>
                <w:sz w:val="15"/>
              </w:rPr>
              <w:t>Başarı düzeyi çok iyidir.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r>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shd w:val="clear" w:color="auto" w:fill="FEF5E7"/>
            <w:vAlign w:val="center"/>
          </w:tcPr>
          <w:p>
            <w:pPr>
              <w:spacing w:after="20"/>
            </w:pPr>
            <w:r>
              <w:rPr>
                <w:b w:val="0"/>
                <w:i w:val="0"/>
                <w:sz w:val="15"/>
              </w:rPr>
              <w:t>Şikayeti yoktur,yaşına göre boy kilo normaldir.</w:t>
            </w:r>
          </w:p>
        </w:tc>
        <w:tc>
          <w:tcPr>
            <w:tcW w:type="dxa" w:w="1548"/>
            <w:shd w:val="clear" w:color="auto" w:fill="FEF5E7"/>
            <w:vAlign w:val="center"/>
          </w:tcPr>
          <w:p>
            <w:pPr>
              <w:spacing w:after="20"/>
            </w:pPr>
            <w:r>
              <w:rPr>
                <w:b w:val="0"/>
                <w:i w:val="0"/>
                <w:sz w:val="15"/>
              </w:rPr>
              <w:t>Arkadaşları ile ilişkileri iyidir.</w:t>
            </w:r>
          </w:p>
        </w:tc>
        <w:tc>
          <w:tcPr>
            <w:tcW w:type="dxa" w:w="1548"/>
            <w:shd w:val="clear" w:color="auto" w:fill="FEF5E7"/>
            <w:vAlign w:val="center"/>
          </w:tcPr>
          <w:p>
            <w:pPr>
              <w:spacing w:after="20"/>
            </w:pPr>
            <w:r>
              <w:rPr>
                <w:b w:val="0"/>
                <w:i w:val="0"/>
                <w:sz w:val="15"/>
              </w:rPr>
              <w:t>Ekonomik durumu normaldir.</w:t>
            </w:r>
          </w:p>
        </w:tc>
        <w:tc>
          <w:tcPr>
            <w:tcW w:type="dxa" w:w="1548"/>
            <w:shd w:val="clear" w:color="auto" w:fill="FEF5E7"/>
            <w:vAlign w:val="center"/>
          </w:tcPr>
          <w:p>
            <w:pPr>
              <w:spacing w:after="20"/>
            </w:pPr>
            <w:r>
              <w:rPr>
                <w:b w:val="0"/>
                <w:i w:val="0"/>
                <w:sz w:val="15"/>
              </w:rPr>
              <w:t>Başarılı bir öğrencidir.</w:t>
            </w:r>
          </w:p>
        </w:tc>
        <w:tc>
          <w:tcPr>
            <w:tcW w:type="dxa" w:w="1548"/>
            <w:shd w:val="clear" w:color="auto" w:fill="FEF5E7"/>
            <w:vAlign w:val="center"/>
          </w:tcPr>
          <w:p>
            <w:pPr>
              <w:spacing w:after="20"/>
            </w:pPr>
            <w:r>
              <w:rPr>
                <w:b w:val="0"/>
                <w:i w:val="0"/>
                <w:sz w:val="15"/>
              </w:rPr>
              <w:t>Şube rehber öğretmeni ilgilenecek.</w:t>
            </w:r>
          </w:p>
        </w:tc>
        <w:tc>
          <w:tcPr>
            <w:tcW w:type="dxa" w:w="1548"/>
            <w:shd w:val="clear" w:color="auto" w:fill="FEF5E7"/>
            <w:vAlign w:val="center"/>
          </w:tcPr>
          <w:p>
            <w:pPr>
              <w:spacing w:after="20"/>
            </w:pPr>
            <w:r>
              <w:rPr>
                <w:b w:val="0"/>
                <w:i w:val="0"/>
                <w:sz w:val="15"/>
              </w:rPr>
              <w:t>Okul rehber öğretmeni ilgilenecek.</w:t>
            </w:r>
          </w:p>
        </w:tc>
      </w:tr>
      <w:tr>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r>
          </w:p>
        </w:tc>
        <w:tc>
          <w:tcPr>
            <w:tcW w:type="dxa" w:w="1548"/>
            <w:shd w:val="clear" w:color="auto" w:fill="FEF5E7"/>
            <w:vAlign w:val="center"/>
          </w:tcPr>
          <w:p>
            <w:pPr>
              <w:spacing w:after="20"/>
            </w:pPr>
            <w:r>
              <w:rPr>
                <w:b w:val="0"/>
                <w:i w:val="0"/>
                <w:sz w:val="15"/>
              </w:rPr>
              <w:t>Aktif, dürüst,iyi huylu birisidir.</w:t>
            </w:r>
          </w:p>
        </w:tc>
        <w:tc>
          <w:tcPr>
            <w:tcW w:type="dxa" w:w="1548"/>
            <w:vAlign w:val="center"/>
          </w:tcPr>
          <w:p>
            <w:pPr>
              <w:spacing w:after="20"/>
            </w:pPr>
            <w:r>
              <w:rPr>
                <w:b w:val="0"/>
                <w:i w:val="0"/>
                <w:sz w:val="15"/>
              </w:rPr>
              <w:t>Beslenme durumuna dikkat eder.</w:t>
            </w:r>
          </w:p>
        </w:tc>
        <w:tc>
          <w:tcPr>
            <w:tcW w:type="dxa" w:w="1548"/>
            <w:vAlign w:val="center"/>
          </w:tcPr>
          <w:p>
            <w:pPr>
              <w:spacing w:after="20"/>
            </w:pPr>
            <w:r>
              <w:rPr>
                <w:b w:val="0"/>
                <w:i w:val="0"/>
                <w:sz w:val="15"/>
              </w:rPr>
              <w:t>Şikayeti yoktur.</w:t>
            </w:r>
          </w:p>
        </w:tc>
        <w:tc>
          <w:tcPr>
            <w:tcW w:type="dxa" w:w="1548"/>
            <w:vAlign w:val="center"/>
          </w:tcPr>
          <w:p>
            <w:pPr>
              <w:spacing w:after="20"/>
            </w:pPr>
            <w:r>
              <w:rPr>
                <w:b w:val="0"/>
                <w:i w:val="0"/>
                <w:sz w:val="15"/>
              </w:rPr>
              <w:t>Arkadaşlar ilişkileri iyidir.</w:t>
            </w:r>
          </w:p>
        </w:tc>
        <w:tc>
          <w:tcPr>
            <w:tcW w:type="dxa" w:w="1548"/>
            <w:vAlign w:val="center"/>
          </w:tcPr>
          <w:p>
            <w:pPr>
              <w:spacing w:after="20"/>
            </w:pPr>
            <w:r>
              <w:rPr>
                <w:b w:val="0"/>
                <w:i w:val="0"/>
                <w:sz w:val="15"/>
              </w:rPr>
              <w:t>Ekonomik durumu iyidir</w:t>
            </w:r>
          </w:p>
        </w:tc>
        <w:tc>
          <w:tcPr>
            <w:tcW w:type="dxa" w:w="1548"/>
            <w:vAlign w:val="center"/>
          </w:tcPr>
          <w:p>
            <w:pPr>
              <w:spacing w:after="20"/>
            </w:pPr>
            <w:r>
              <w:rPr>
                <w:b w:val="0"/>
                <w:i w:val="0"/>
                <w:sz w:val="15"/>
              </w:rPr>
              <w:t>Başarı durumu normaldir.</w:t>
            </w:r>
          </w:p>
        </w:tc>
        <w:tc>
          <w:tcPr>
            <w:tcW w:type="dxa" w:w="1548"/>
            <w:vAlign w:val="center"/>
          </w:tcPr>
          <w:p>
            <w:pPr>
              <w:spacing w:after="20"/>
            </w:pPr>
            <w:r>
              <w:rPr>
                <w:b w:val="0"/>
                <w:i w:val="0"/>
                <w:sz w:val="15"/>
              </w:rPr>
            </w:r>
          </w:p>
        </w:tc>
        <w:tc>
          <w:tcPr>
            <w:tcW w:type="dxa" w:w="1548"/>
            <w:vAlign w:val="center"/>
          </w:tcPr>
          <w:p>
            <w:pPr>
              <w:spacing w:after="20"/>
            </w:pPr>
            <w:r>
              <w:rPr>
                <w:b w:val="0"/>
                <w:i w:val="0"/>
                <w:sz w:val="15"/>
              </w:rPr>
            </w:r>
          </w:p>
        </w:tc>
      </w:tr>
    </w:tbl>
    <w:p>
      <w:pPr>
        <w:spacing w:after="40"/>
      </w:pPr>
    </w:p>
    <w:p>
      <w:pPr>
        <w:sectPr>
          <w:pgSz w:w="16838" w:h="11906" w:orient="landscape"/>
          <w:pgMar w:top="567" w:right="680" w:bottom="567" w:left="680" w:header="720" w:footer="720" w:gutter="0"/>
          <w:cols w:space="720"/>
          <w:docGrid w:linePitch="360"/>
        </w:sectPr>
      </w:pPr>
    </w:p>
    <w:p>
      <w:pPr>
        <w:keepNext/>
        <w:spacing w:before="280" w:after="80"/>
        <w:pBdr>
          <w:bottom w:val="single" w:sz="8" w:space="2" w:color="EB984E"/>
        </w:pBdr>
      </w:pPr>
      <w:r>
        <w:rPr>
          <w:b/>
          <w:i w:val="0"/>
          <w:color w:val="9C4A0B"/>
          <w:sz w:val="26"/>
        </w:rPr>
        <w:t>ALINAN KARARLAR</w:t>
      </w:r>
    </w:p>
    <w:p>
      <w:pPr>
        <w:spacing w:after="40"/>
        <w:ind w:left="340"/>
        <w:jc w:val="both"/>
      </w:pPr>
      <w:r>
        <w:rPr>
          <w:b/>
          <w:i w:val="0"/>
          <w:color w:val="D9731A"/>
          <w:sz w:val="22"/>
        </w:rPr>
        <w:t xml:space="preserve">1. </w:t>
      </w:r>
      <w:r>
        <w:rPr>
          <w:b w:val="0"/>
          <w:i w:val="0"/>
          <w:sz w:val="22"/>
        </w:rPr>
        <w:t>Öğrenci merkezli eğitim sistemi örnek alınarak öğrencilerin ders içi etkinliklerinin arttırılması sağlanacak.</w:t>
      </w:r>
    </w:p>
    <w:p>
      <w:pPr>
        <w:spacing w:after="40"/>
        <w:ind w:left="340"/>
        <w:jc w:val="both"/>
      </w:pPr>
      <w:r>
        <w:rPr>
          <w:b/>
          <w:i w:val="0"/>
          <w:color w:val="D9731A"/>
          <w:sz w:val="22"/>
        </w:rPr>
        <w:t xml:space="preserve">2. </w:t>
      </w:r>
      <w:r>
        <w:rPr>
          <w:b w:val="0"/>
          <w:i w:val="0"/>
          <w:sz w:val="22"/>
        </w:rPr>
        <w:t>Öğrenmeyi öğretme ilkesi doğrultusunda öğrencilerin kütüphane, laboratuvar gibi eğitim alanlarını daha fazla kullanmaları sağlanacak.</w:t>
      </w:r>
    </w:p>
    <w:p>
      <w:pPr>
        <w:spacing w:after="40"/>
        <w:ind w:left="340"/>
        <w:jc w:val="both"/>
      </w:pPr>
      <w:r>
        <w:rPr>
          <w:b/>
          <w:i w:val="0"/>
          <w:color w:val="D9731A"/>
          <w:sz w:val="22"/>
        </w:rPr>
        <w:t xml:space="preserve">3. </w:t>
      </w:r>
      <w:r>
        <w:rPr>
          <w:b w:val="0"/>
          <w:i w:val="0"/>
          <w:sz w:val="22"/>
        </w:rPr>
        <w:t>Türkçeyi en iyi şekilde kullanmaları için öğrencilere gerekli bilgi ve davranışlar kazandırılacak.</w:t>
      </w:r>
    </w:p>
    <w:p>
      <w:pPr>
        <w:spacing w:after="40"/>
        <w:ind w:left="340"/>
        <w:jc w:val="both"/>
      </w:pPr>
      <w:r>
        <w:rPr>
          <w:b/>
          <w:i w:val="0"/>
          <w:color w:val="D9731A"/>
          <w:sz w:val="22"/>
        </w:rPr>
        <w:t xml:space="preserve">4. </w:t>
      </w:r>
      <w:r>
        <w:rPr>
          <w:b w:val="0"/>
          <w:i w:val="0"/>
          <w:sz w:val="22"/>
        </w:rPr>
        <w:t>Veli toplantıları belli aralıklarla yapılacak. Maddi problemi, hastalık problemi olan öğrencilere gereken ilgi gösterilecek. Velilerin toplantıya katılmaları için gerekli aktivasyon sağlanacak.</w:t>
      </w:r>
    </w:p>
    <w:p>
      <w:pPr>
        <w:spacing w:after="40"/>
        <w:ind w:left="340"/>
        <w:jc w:val="both"/>
      </w:pPr>
      <w:r>
        <w:rPr>
          <w:b/>
          <w:i w:val="0"/>
          <w:color w:val="D9731A"/>
          <w:sz w:val="22"/>
        </w:rPr>
        <w:t xml:space="preserve">5. </w:t>
      </w:r>
      <w:r>
        <w:rPr>
          <w:b w:val="0"/>
          <w:i w:val="0"/>
          <w:sz w:val="22"/>
        </w:rPr>
        <w:t>Derse geçmeden dikkatlerin toplanması ve motivasyonun sağlanması için ön konuşma yapılacak.</w:t>
      </w:r>
    </w:p>
    <w:p>
      <w:pPr>
        <w:spacing w:after="40"/>
        <w:ind w:left="340"/>
        <w:jc w:val="both"/>
      </w:pPr>
      <w:r>
        <w:rPr>
          <w:b/>
          <w:i w:val="0"/>
          <w:color w:val="D9731A"/>
          <w:sz w:val="22"/>
        </w:rPr>
        <w:t xml:space="preserve">6. </w:t>
      </w:r>
      <w:r>
        <w:rPr>
          <w:b w:val="0"/>
          <w:i w:val="0"/>
          <w:sz w:val="22"/>
        </w:rPr>
        <w:t>Sosyal ve kültürel etkinliklere katılımın sağlanması için gerekli tanıtımlar yapılacak. Bu tür faaliyetler duyurulacak. Sigara, alkol ve uyuşturucunun zararları sürekli olarak anlatılacak.</w:t>
      </w:r>
    </w:p>
    <w:p>
      <w:pPr>
        <w:spacing w:after="40"/>
        <w:ind w:left="340"/>
        <w:jc w:val="both"/>
      </w:pPr>
      <w:r>
        <w:rPr>
          <w:b/>
          <w:i w:val="0"/>
          <w:color w:val="D9731A"/>
          <w:sz w:val="22"/>
        </w:rPr>
        <w:t xml:space="preserve">7. </w:t>
      </w:r>
      <w:r>
        <w:rPr>
          <w:b w:val="0"/>
          <w:i w:val="0"/>
          <w:sz w:val="22"/>
        </w:rPr>
        <w:t>Rehberlik ihtiyacı olan öğrenciler tespit edilerek okul rehber öğretmeni bilgilendirilecek.</w:t>
      </w:r>
    </w:p>
    <w:p>
      <w:pPr>
        <w:spacing w:after="40"/>
        <w:ind w:left="340"/>
        <w:jc w:val="both"/>
      </w:pPr>
      <w:r>
        <w:rPr>
          <w:b/>
          <w:i w:val="0"/>
          <w:color w:val="D9731A"/>
          <w:sz w:val="22"/>
        </w:rPr>
        <w:t xml:space="preserve">8. </w:t>
      </w:r>
      <w:r>
        <w:rPr>
          <w:b w:val="0"/>
          <w:i w:val="0"/>
          <w:sz w:val="22"/>
        </w:rPr>
        <w:t>Öğrencilere planlı çalışmanın önemi anlatılacak. Ders çalışma programı için okul rehber öğretmeninde gerekli yardım istenecek.</w:t>
      </w:r>
    </w:p>
    <w:p>
      <w:pPr>
        <w:keepNext/>
        <w:spacing w:before="280" w:after="80"/>
        <w:pBdr>
          <w:bottom w:val="single" w:sz="8" w:space="2" w:color="EB984E"/>
        </w:pBdr>
      </w:pPr>
      <w:r>
        <w:rPr>
          <w:b/>
          <w:i w:val="0"/>
          <w:color w:val="9C4A0B"/>
          <w:sz w:val="26"/>
        </w:rPr>
        <w:t>İMZA ÇIZELGESI</w:t>
      </w:r>
    </w:p>
    <w:tbl>
      <w:tblPr>
        <w:tblW w:type="auto" w:w="0"/>
        <w:jc w:val="center"/>
        <w:tblLook w:firstColumn="1" w:firstRow="1" w:lastColumn="0" w:lastRow="0" w:noHBand="0" w:noVBand="1" w:val="04A0"/>
        <w:tblBorders>
          <w:top w:val="single" w:sz="6" w:space="0" w:color="F5CBA7"/>
          <w:left w:val="single" w:sz="6" w:space="0" w:color="F5CBA7"/>
          <w:bottom w:val="single" w:sz="6" w:space="0" w:color="F5CBA7"/>
          <w:right w:val="single" w:sz="6" w:space="0" w:color="F5CBA7"/>
          <w:insideH w:val="single" w:sz="6" w:space="0" w:color="F5CBA7"/>
          <w:insideV w:val="single" w:sz="6" w:space="0" w:color="F5CBA7"/>
        </w:tblBorders>
      </w:tblPr>
      <w:tblGrid>
        <w:gridCol w:w="3213"/>
        <w:gridCol w:w="3213"/>
        <w:gridCol w:w="3213"/>
      </w:tblGrid>
      <w:tr>
        <w:tc>
          <w:tcPr>
            <w:tcW w:type="dxa" w:w="4252"/>
            <w:shd w:val="clear" w:color="auto" w:fill="F8C471"/>
            <w:vAlign w:val="center"/>
          </w:tcPr>
          <w:p>
            <w:pPr>
              <w:spacing w:after="20"/>
              <w:jc w:val="left"/>
            </w:pPr>
            <w:r>
              <w:rPr>
                <w:b/>
                <w:i w:val="0"/>
                <w:color w:val="9C4A0B"/>
                <w:sz w:val="20"/>
              </w:rPr>
              <w:t>TOPLANTIYA KATILANLARIN ADI VE SOYADI</w:t>
            </w:r>
          </w:p>
        </w:tc>
        <w:tc>
          <w:tcPr>
            <w:tcW w:type="dxa" w:w="3402"/>
            <w:shd w:val="clear" w:color="auto" w:fill="F8C471"/>
            <w:vAlign w:val="center"/>
          </w:tcPr>
          <w:p>
            <w:pPr>
              <w:spacing w:after="20"/>
              <w:jc w:val="left"/>
            </w:pPr>
            <w:r>
              <w:rPr>
                <w:b/>
                <w:i w:val="0"/>
                <w:color w:val="9C4A0B"/>
                <w:sz w:val="20"/>
              </w:rPr>
              <w:t>GÖREVİ</w:t>
            </w:r>
          </w:p>
        </w:tc>
        <w:tc>
          <w:tcPr>
            <w:tcW w:type="dxa" w:w="1984"/>
            <w:shd w:val="clear" w:color="auto" w:fill="F8C471"/>
            <w:vAlign w:val="center"/>
          </w:tcPr>
          <w:p>
            <w:pPr>
              <w:spacing w:after="20"/>
              <w:jc w:val="left"/>
            </w:pPr>
            <w:r>
              <w:rPr>
                <w:b/>
                <w:i w:val="0"/>
                <w:color w:val="9C4A0B"/>
                <w:sz w:val="20"/>
              </w:rPr>
              <w:t>İMZA</w:t>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Okul Müdürü</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8/B Sınıf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Türkçe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Matematik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Fen Bilimleri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Sosyal Bilgiler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Bilişim Teknolojileri Ö.</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Din Kültürü ve Ahlak B.Ö.</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Görsel Sanatlar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Müzik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Beden Eğitimi Öğretmeni</w:t>
            </w:r>
          </w:p>
        </w:tc>
        <w:tc>
          <w:tcPr>
            <w:tcW w:type="dxa" w:w="1984"/>
            <w:vAlign w:val="center"/>
          </w:tcPr>
          <w:p>
            <w:pPr>
              <w:spacing w:after="20"/>
            </w:pPr>
            <w:r>
              <w:rPr>
                <w:b w:val="0"/>
                <w:i w:val="0"/>
                <w:sz w:val="20"/>
              </w:rPr>
            </w:r>
          </w:p>
        </w:tc>
      </w:tr>
      <w:tr>
        <w:tc>
          <w:tcPr>
            <w:tcW w:type="dxa" w:w="4252"/>
            <w:shd w:val="clear" w:color="auto" w:fill="FEF5E7"/>
            <w:vAlign w:val="center"/>
          </w:tcPr>
          <w:p>
            <w:pPr>
              <w:spacing w:after="20"/>
            </w:pPr>
            <w:r>
              <w:rPr>
                <w:b w:val="0"/>
                <w:i w:val="0"/>
                <w:sz w:val="20"/>
              </w:rPr>
            </w:r>
            <w:r>
              <w:rPr>
                <w:b w:val="0"/>
                <w:i w:val="0"/>
                <w:sz w:val="20"/>
              </w:rPr>
              <w:t>…………………</w:t>
            </w:r>
          </w:p>
        </w:tc>
        <w:tc>
          <w:tcPr>
            <w:tcW w:type="dxa" w:w="3402"/>
            <w:shd w:val="clear" w:color="auto" w:fill="FEF5E7"/>
            <w:vAlign w:val="center"/>
          </w:tcPr>
          <w:p>
            <w:pPr>
              <w:spacing w:after="20"/>
            </w:pPr>
            <w:r>
              <w:rPr>
                <w:b w:val="0"/>
                <w:i w:val="0"/>
                <w:sz w:val="20"/>
              </w:rPr>
              <w:t>İngilizce Öğretmeni</w:t>
            </w:r>
          </w:p>
        </w:tc>
        <w:tc>
          <w:tcPr>
            <w:tcW w:type="dxa" w:w="1984"/>
            <w:shd w:val="clear" w:color="auto" w:fill="FEF5E7"/>
            <w:vAlign w:val="center"/>
          </w:tcPr>
          <w:p>
            <w:pPr>
              <w:spacing w:after="20"/>
            </w:pPr>
            <w:r>
              <w:rPr>
                <w:b w:val="0"/>
                <w:i w:val="0"/>
                <w:sz w:val="20"/>
              </w:rPr>
            </w:r>
          </w:p>
        </w:tc>
      </w:tr>
      <w:tr>
        <w:tc>
          <w:tcPr>
            <w:tcW w:type="dxa" w:w="4252"/>
            <w:vAlign w:val="center"/>
          </w:tcPr>
          <w:p>
            <w:pPr>
              <w:spacing w:after="20"/>
            </w:pPr>
            <w:r>
              <w:rPr>
                <w:b w:val="0"/>
                <w:i w:val="0"/>
                <w:sz w:val="20"/>
              </w:rPr>
            </w:r>
            <w:r>
              <w:rPr>
                <w:b w:val="0"/>
                <w:i w:val="0"/>
                <w:sz w:val="20"/>
              </w:rPr>
              <w:t>…………………</w:t>
            </w:r>
          </w:p>
        </w:tc>
        <w:tc>
          <w:tcPr>
            <w:tcW w:type="dxa" w:w="3402"/>
            <w:vAlign w:val="center"/>
          </w:tcPr>
          <w:p>
            <w:pPr>
              <w:spacing w:after="20"/>
            </w:pPr>
            <w:r>
              <w:rPr>
                <w:b w:val="0"/>
                <w:i w:val="0"/>
                <w:sz w:val="20"/>
              </w:rPr>
              <w:t>Okul Rehberlik Öğretmeni</w:t>
            </w:r>
          </w:p>
        </w:tc>
        <w:tc>
          <w:tcPr>
            <w:tcW w:type="dxa" w:w="1984"/>
            <w:vAlign w:val="center"/>
          </w:tcPr>
          <w:p>
            <w:pPr>
              <w:spacing w:after="20"/>
            </w:pPr>
            <w:r>
              <w:rPr>
                <w:b w:val="0"/>
                <w:i w:val="0"/>
                <w:sz w:val="20"/>
              </w:rPr>
            </w:r>
          </w:p>
        </w:tc>
      </w:tr>
      <w:tr>
        <w:tc>
          <w:tcPr>
            <w:tcW w:type="dxa" w:w="3213"/>
          </w:tcPr>
          <w:p>
            <w:r>
              <w:rPr>
                <w:b w:val="0"/>
                <w:i w:val="0"/>
                <w:sz w:val="20"/>
              </w:rPr>
              <w:t>…………………</w:t>
            </w:r>
          </w:p>
        </w:tc>
        <w:tc>
          <w:tcPr>
            <w:tcW w:type="dxa" w:w="3213"/>
          </w:tcPr>
          <w:p>
            <w:r>
              <w:rPr>
                <w:b w:val="0"/>
                <w:i w:val="0"/>
                <w:sz w:val="20"/>
              </w:rPr>
              <w:t>…………………</w:t>
            </w:r>
          </w:p>
        </w:tc>
        <w:tc>
          <w:tcPr>
            <w:tcW w:type="dxa" w:w="3213"/>
          </w:tcPr>
          <w:p/>
        </w:tc>
      </w:tr>
    </w:tbl>
    <w:p>
      <w:pPr>
        <w:spacing w:after="40"/>
      </w:pPr>
    </w:p>
    <w:tbl>
      <w:tblPr>
        <w:tblW w:type="auto" w:w="0"/>
        <w:jc w:val="center"/>
        <w:tblLook w:firstColumn="1" w:firstRow="1" w:lastColumn="0" w:lastRow="0" w:noHBand="0" w:noVBand="1" w:val="04A0"/>
      </w:tblPr>
      <w:tblGrid>
        <w:gridCol w:w="9638"/>
      </w:tblGrid>
      <w:tr>
        <w:trPr>
          <w:cantSplit/>
        </w:trPr>
        <w:tc>
          <w:tcPr>
            <w:tcW w:type="dxa" w:w="9638"/>
          </w:tcPr>
          <w:p>
            <w:pPr>
              <w:spacing w:before="200"/>
              <w:jc w:val="center"/>
            </w:pPr>
            <w:r>
              <w:rPr>
                <w:b/>
                <w:i w:val="0"/>
                <w:color w:val="9C4A0B"/>
                <w:sz w:val="22"/>
              </w:rPr>
              <w:t>UYGUNDUR</w:t>
              <w:br/>
            </w:r>
            <w:r>
              <w:rPr>
                <w:b w:val="0"/>
                <w:i w:val="0"/>
                <w:sz w:val="21"/>
              </w:rPr>
              <w:t>…… / …… / 20……</w:t>
              <w:br/>
            </w:r>
            <w:r>
              <w:rPr>
                <w:b/>
                <w:i w:val="0"/>
                <w:sz w:val="22"/>
              </w:rPr>
              <w:t>…………………</w:t>
              <w:br/>
            </w:r>
            <w:r>
              <w:rPr>
                <w:b w:val="0"/>
                <w:i w:val="0"/>
                <w:color w:val="55606E"/>
                <w:sz w:val="20"/>
              </w:rPr>
              <w:t>Okul Müdürü</w:t>
            </w:r>
          </w:p>
        </w:tc>
      </w:tr>
    </w:tbl>
    <w:sectPr w:rsidR="00FC693F" w:rsidRPr="0006063C" w:rsidSect="00034616">
      <w:pgSz w:w="11906" w:h="16838"/>
      <w:pgMar w:top="907" w:right="1134" w:bottom="90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Sınıf ŞÖK Sene Başı Toplantı Tutanağı 2026-2027</dc:title>
  <dc:subject>Şube Öğretmenler Kurulu toplantı tutanağı şablonu</dc:subject>
  <dc:creator>evrakburada</dc:creator>
  <cp:keywords>şök, şube öğretmenler kurulu, tutanak, 8. sınıf</cp:keywords>
  <dc:description/>
  <cp:lastModifiedBy>evrakburada</cp:lastModifiedBy>
  <cp:revision>1</cp:revision>
  <dcterms:created xsi:type="dcterms:W3CDTF">2013-12-23T23:15:00Z</dcterms:created>
  <dcterms:modified xsi:type="dcterms:W3CDTF">2013-12-23T23:15:00Z</dcterms:modified>
  <cp:category/>
</cp:coreProperties>
</file>