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4C3A67"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4C3A67" w:rsidRDefault="008940BA" w:rsidP="003C105A">
            <w:pPr>
              <w:rPr>
                <w:rFonts w:asciiTheme="minorHAnsi" w:hAnsiTheme="minorHAnsi"/>
              </w:rPr>
            </w:pPr>
            <w:r w:rsidRPr="004C3A67">
              <w:rPr>
                <w:rFonts w:asciiTheme="minorHAnsi" w:hAnsiTheme="minorHAnsi"/>
              </w:rPr>
              <w:t>Adı:</w:t>
            </w:r>
          </w:p>
          <w:p w:rsidR="008940BA" w:rsidRPr="004C3A67" w:rsidRDefault="008940BA" w:rsidP="003C105A">
            <w:pPr>
              <w:rPr>
                <w:rFonts w:asciiTheme="minorHAnsi" w:hAnsiTheme="minorHAnsi"/>
              </w:rPr>
            </w:pPr>
            <w:r w:rsidRPr="004C3A67">
              <w:rPr>
                <w:rFonts w:asciiTheme="minorHAnsi" w:hAnsiTheme="minorHAnsi"/>
              </w:rPr>
              <w:t>Soyadı:</w:t>
            </w:r>
          </w:p>
          <w:p w:rsidR="008940BA" w:rsidRPr="004C3A67" w:rsidRDefault="008940BA" w:rsidP="003C105A">
            <w:pPr>
              <w:rPr>
                <w:rFonts w:asciiTheme="minorHAnsi" w:hAnsiTheme="minorHAnsi"/>
              </w:rPr>
            </w:pPr>
            <w:r w:rsidRPr="004C3A67">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4C3A67" w:rsidRDefault="008940BA" w:rsidP="003C105A">
            <w:pPr>
              <w:jc w:val="center"/>
              <w:rPr>
                <w:rFonts w:asciiTheme="minorHAnsi" w:hAnsiTheme="minorHAnsi"/>
              </w:rPr>
            </w:pPr>
            <w:r w:rsidRPr="004C3A67">
              <w:rPr>
                <w:rFonts w:asciiTheme="minorHAnsi" w:hAnsiTheme="minorHAnsi"/>
              </w:rPr>
              <w:t>…………………………………….. ORTAOKULU</w:t>
            </w:r>
          </w:p>
          <w:p w:rsidR="008940BA" w:rsidRPr="004C3A67" w:rsidRDefault="008940BA" w:rsidP="003C105A">
            <w:pPr>
              <w:jc w:val="center"/>
              <w:rPr>
                <w:rFonts w:asciiTheme="minorHAnsi" w:hAnsiTheme="minorHAnsi"/>
              </w:rPr>
            </w:pPr>
            <w:r w:rsidRPr="004C3A67">
              <w:rPr>
                <w:rFonts w:asciiTheme="minorHAnsi" w:hAnsiTheme="minorHAnsi"/>
              </w:rPr>
              <w:t>T.C. İNKILÂP TARİHİ VE ATATÜRKÇÜLÜK DERSİ 8.SINIFLAR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4C3A67" w:rsidRDefault="008940BA" w:rsidP="003C105A">
            <w:pPr>
              <w:rPr>
                <w:rFonts w:asciiTheme="minorHAnsi" w:hAnsiTheme="minorHAnsi"/>
              </w:rPr>
            </w:pPr>
            <w:r w:rsidRPr="004C3A67">
              <w:rPr>
                <w:rFonts w:asciiTheme="minorHAnsi" w:hAnsiTheme="minorHAnsi"/>
              </w:rPr>
              <w:t>PUAN:</w:t>
            </w:r>
          </w:p>
          <w:p w:rsidR="008940BA" w:rsidRPr="004C3A67" w:rsidRDefault="008940BA" w:rsidP="003C105A">
            <w:pPr>
              <w:rPr>
                <w:rFonts w:asciiTheme="minorHAnsi" w:hAnsiTheme="minorHAnsi"/>
              </w:rPr>
            </w:pPr>
          </w:p>
        </w:tc>
      </w:tr>
    </w:tbl>
    <w:p w:rsidR="004C3A67" w:rsidRDefault="004C3A67" w:rsidP="004C3A67">
      <w:pPr>
        <w:pStyle w:val="NormalWeb"/>
        <w:rPr>
          <w:rStyle w:val="citation-60"/>
          <w:rFonts w:asciiTheme="minorHAnsi" w:hAnsiTheme="minorHAnsi" w:cstheme="minorHAnsi"/>
        </w:rPr>
      </w:pPr>
      <w:r w:rsidRPr="004C3A67">
        <w:rPr>
          <w:rFonts w:asciiTheme="minorHAnsi" w:hAnsiTheme="minorHAnsi" w:cstheme="minorHAnsi"/>
          <w:b/>
          <w:bCs/>
        </w:rPr>
        <w:t>1</w:t>
      </w:r>
      <w:r w:rsidRPr="004C3A67">
        <w:rPr>
          <w:rFonts w:asciiTheme="minorHAnsi" w:hAnsiTheme="minorHAnsi" w:cstheme="minorHAnsi"/>
          <w:b/>
          <w:bCs/>
        </w:rPr>
        <w:t xml:space="preserve">. Soru (Kazanım: </w:t>
      </w:r>
      <w:proofErr w:type="spellStart"/>
      <w:r w:rsidRPr="004C3A67">
        <w:rPr>
          <w:rFonts w:asciiTheme="minorHAnsi" w:hAnsiTheme="minorHAnsi" w:cstheme="minorHAnsi"/>
          <w:b/>
          <w:bCs/>
        </w:rPr>
        <w:t>İTA.8.4.6</w:t>
      </w:r>
      <w:proofErr w:type="spellEnd"/>
      <w:r w:rsidRPr="004C3A67">
        <w:rPr>
          <w:rFonts w:asciiTheme="minorHAnsi" w:hAnsiTheme="minorHAnsi" w:cstheme="minorHAnsi"/>
          <w:b/>
          <w:bCs/>
        </w:rPr>
        <w:t>):</w:t>
      </w:r>
      <w:r w:rsidRPr="004C3A67">
        <w:rPr>
          <w:rFonts w:asciiTheme="minorHAnsi" w:hAnsiTheme="minorHAnsi" w:cstheme="minorHAnsi"/>
        </w:rPr>
        <w:t xml:space="preserve"> Cumhuriyet'in ilk yıllarında ekonomik bağımsızlığı sağlamak amacıyla toplanan İzmir İktisat Kongresi'nde "Hammadde</w:t>
      </w:r>
      <w:r>
        <w:rPr>
          <w:rFonts w:asciiTheme="minorHAnsi" w:hAnsiTheme="minorHAnsi" w:cstheme="minorHAnsi"/>
        </w:rPr>
        <w:t>s</w:t>
      </w:r>
      <w:r w:rsidRPr="004C3A67">
        <w:rPr>
          <w:rFonts w:asciiTheme="minorHAnsi" w:hAnsiTheme="minorHAnsi" w:cstheme="minorHAnsi"/>
        </w:rPr>
        <w:t xml:space="preserve">i yurt içinde olan sanayi dalları kurulmalıdır." kararı alınmıştır. </w:t>
      </w:r>
      <w:r w:rsidRPr="004C3A67">
        <w:rPr>
          <w:rStyle w:val="citation-60"/>
          <w:rFonts w:asciiTheme="minorHAnsi" w:hAnsiTheme="minorHAnsi" w:cstheme="minorHAnsi"/>
        </w:rPr>
        <w:t>Bu ka</w:t>
      </w:r>
      <w:r>
        <w:rPr>
          <w:rStyle w:val="citation-60"/>
          <w:rFonts w:asciiTheme="minorHAnsi" w:hAnsiTheme="minorHAnsi" w:cstheme="minorHAnsi"/>
        </w:rPr>
        <w:t>rarın alınmasındaki temel amaç nedir?</w:t>
      </w:r>
    </w:p>
    <w:p w:rsid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rPr>
      </w:pP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2. Soru (Kazanım: </w:t>
      </w:r>
      <w:proofErr w:type="spellStart"/>
      <w:r w:rsidRPr="004C3A67">
        <w:rPr>
          <w:rFonts w:asciiTheme="minorHAnsi" w:hAnsiTheme="minorHAnsi" w:cstheme="minorHAnsi"/>
          <w:b/>
          <w:bCs/>
        </w:rPr>
        <w:t>İTA.8.4.9</w:t>
      </w:r>
      <w:proofErr w:type="spellEnd"/>
      <w:r w:rsidRPr="004C3A67">
        <w:rPr>
          <w:rFonts w:asciiTheme="minorHAnsi" w:hAnsiTheme="minorHAnsi" w:cstheme="minorHAnsi"/>
          <w:b/>
          <w:bCs/>
        </w:rPr>
        <w:t>):</w:t>
      </w:r>
      <w:r w:rsidRPr="004C3A67">
        <w:rPr>
          <w:rFonts w:asciiTheme="minorHAnsi" w:hAnsiTheme="minorHAnsi" w:cstheme="minorHAnsi"/>
        </w:rPr>
        <w:t xml:space="preserve"> </w:t>
      </w:r>
      <w:r w:rsidRPr="004C3A67">
        <w:rPr>
          <w:rStyle w:val="citation-59"/>
          <w:rFonts w:asciiTheme="minorHAnsi" w:hAnsiTheme="minorHAnsi" w:cstheme="minorHAnsi"/>
        </w:rPr>
        <w:t>Atat</w:t>
      </w:r>
      <w:bookmarkStart w:id="0" w:name="_GoBack"/>
      <w:bookmarkEnd w:id="0"/>
      <w:r w:rsidRPr="004C3A67">
        <w:rPr>
          <w:rStyle w:val="citation-59"/>
          <w:rFonts w:asciiTheme="minorHAnsi" w:hAnsiTheme="minorHAnsi" w:cstheme="minorHAnsi"/>
        </w:rPr>
        <w:t>ürk ilke ve inkılaplarını oluşturan temel esaslardan biri olan "Milli Birlik ve Beraberlik" ilkesinin, toplumsal huzur ve devletin bekası açısından önemini açıklayınız</w:t>
      </w:r>
      <w:r w:rsidRPr="004C3A67">
        <w:rPr>
          <w:rFonts w:asciiTheme="minorHAnsi" w:hAnsiTheme="minorHAnsi" w:cstheme="minorHAnsi"/>
        </w:rPr>
        <w:t xml:space="preserve">. </w:t>
      </w:r>
    </w:p>
    <w:p w:rsid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rPr>
      </w:pP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3. Soru (Kazanım: </w:t>
      </w:r>
      <w:proofErr w:type="spellStart"/>
      <w:r w:rsidRPr="004C3A67">
        <w:rPr>
          <w:rFonts w:asciiTheme="minorHAnsi" w:hAnsiTheme="minorHAnsi" w:cstheme="minorHAnsi"/>
          <w:b/>
          <w:bCs/>
        </w:rPr>
        <w:t>İTA.8.5.1</w:t>
      </w:r>
      <w:proofErr w:type="spellEnd"/>
      <w:r w:rsidRPr="004C3A67">
        <w:rPr>
          <w:rFonts w:asciiTheme="minorHAnsi" w:hAnsiTheme="minorHAnsi" w:cstheme="minorHAnsi"/>
          <w:b/>
          <w:bCs/>
        </w:rPr>
        <w:t>):</w:t>
      </w:r>
      <w:r w:rsidRPr="004C3A67">
        <w:rPr>
          <w:rFonts w:asciiTheme="minorHAnsi" w:hAnsiTheme="minorHAnsi" w:cstheme="minorHAnsi"/>
        </w:rPr>
        <w:t xml:space="preserve"> Mustafa Kemal Atatürk, Serbest Cumhuriyet </w:t>
      </w:r>
      <w:proofErr w:type="spellStart"/>
      <w:r w:rsidRPr="004C3A67">
        <w:rPr>
          <w:rFonts w:asciiTheme="minorHAnsi" w:hAnsiTheme="minorHAnsi" w:cstheme="minorHAnsi"/>
        </w:rPr>
        <w:t>Fırkası'nın</w:t>
      </w:r>
      <w:proofErr w:type="spellEnd"/>
      <w:r w:rsidRPr="004C3A67">
        <w:rPr>
          <w:rFonts w:asciiTheme="minorHAnsi" w:hAnsiTheme="minorHAnsi" w:cstheme="minorHAnsi"/>
        </w:rPr>
        <w:t xml:space="preserve"> kurulması sürecinde yakın arkadaşı Fethi Okyar'dan bu partiyi kurmasını bizzat istemiştir. </w:t>
      </w:r>
      <w:r w:rsidRPr="004C3A67">
        <w:rPr>
          <w:rStyle w:val="citation-58"/>
          <w:rFonts w:asciiTheme="minorHAnsi" w:hAnsiTheme="minorHAnsi" w:cstheme="minorHAnsi"/>
        </w:rPr>
        <w:t>Atatürk'ün bir muhalefet partisinin kurulmasını teşvik etmesindeki asıl gayeyi demokratik yönetim anlayışı açısından yorumlayınız</w:t>
      </w:r>
      <w:r w:rsidRPr="004C3A67">
        <w:rPr>
          <w:rFonts w:asciiTheme="minorHAnsi" w:hAnsiTheme="minorHAnsi" w:cstheme="minorHAnsi"/>
        </w:rPr>
        <w:t xml:space="preserve">. </w:t>
      </w:r>
    </w:p>
    <w:p w:rsid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p>
    <w:p w:rsidR="004C3A67" w:rsidRDefault="004C3A67" w:rsidP="004C3A67">
      <w:pPr>
        <w:pStyle w:val="NormalWeb"/>
        <w:rPr>
          <w:rFonts w:asciiTheme="minorHAnsi" w:hAnsiTheme="minorHAnsi" w:cstheme="minorHAnsi"/>
        </w:rPr>
      </w:pPr>
    </w:p>
    <w:p w:rsidR="004C3A67" w:rsidRPr="004C3A67" w:rsidRDefault="004C3A67" w:rsidP="004C3A67">
      <w:pPr>
        <w:pStyle w:val="NormalWeb"/>
        <w:rPr>
          <w:rFonts w:asciiTheme="minorHAnsi" w:hAnsiTheme="minorHAnsi" w:cstheme="minorHAnsi"/>
        </w:rPr>
      </w:pPr>
    </w:p>
    <w:p w:rsidR="004C3A67" w:rsidRDefault="004C3A67" w:rsidP="004C3A67">
      <w:pPr>
        <w:pStyle w:val="NormalWeb"/>
        <w:rPr>
          <w:rStyle w:val="citation-57"/>
          <w:rFonts w:asciiTheme="minorHAnsi" w:hAnsiTheme="minorHAnsi" w:cstheme="minorHAnsi"/>
        </w:rPr>
      </w:pPr>
      <w:r w:rsidRPr="004C3A67">
        <w:rPr>
          <w:rFonts w:asciiTheme="minorHAnsi" w:hAnsiTheme="minorHAnsi" w:cstheme="minorHAnsi"/>
          <w:b/>
          <w:bCs/>
        </w:rPr>
        <w:t xml:space="preserve">4. Soru (Kazanım: </w:t>
      </w:r>
      <w:proofErr w:type="spellStart"/>
      <w:r w:rsidRPr="004C3A67">
        <w:rPr>
          <w:rFonts w:asciiTheme="minorHAnsi" w:hAnsiTheme="minorHAnsi" w:cstheme="minorHAnsi"/>
          <w:b/>
          <w:bCs/>
        </w:rPr>
        <w:t>İTA.8.5.3</w:t>
      </w:r>
      <w:proofErr w:type="spellEnd"/>
      <w:r w:rsidRPr="004C3A67">
        <w:rPr>
          <w:rFonts w:asciiTheme="minorHAnsi" w:hAnsiTheme="minorHAnsi" w:cstheme="minorHAnsi"/>
          <w:b/>
          <w:bCs/>
        </w:rPr>
        <w:t>):</w:t>
      </w:r>
      <w:r w:rsidRPr="004C3A67">
        <w:rPr>
          <w:rFonts w:asciiTheme="minorHAnsi" w:hAnsiTheme="minorHAnsi" w:cstheme="minorHAnsi"/>
        </w:rPr>
        <w:t xml:space="preserve"> </w:t>
      </w:r>
      <w:r w:rsidRPr="004C3A67">
        <w:rPr>
          <w:rStyle w:val="citation-57"/>
          <w:rFonts w:asciiTheme="minorHAnsi" w:hAnsiTheme="minorHAnsi" w:cstheme="minorHAnsi"/>
        </w:rPr>
        <w:t>Cumhuriyet'in ilk yıllarında meydana gelen Şeyh Sait İsyanı ve Menemen Olayı gibi</w:t>
      </w:r>
      <w:r>
        <w:rPr>
          <w:rStyle w:val="citation-57"/>
          <w:rFonts w:asciiTheme="minorHAnsi" w:hAnsiTheme="minorHAnsi" w:cstheme="minorHAnsi"/>
        </w:rPr>
        <w:t xml:space="preserve"> gelişmelerin ortak özellikleri nelerdir?</w:t>
      </w:r>
    </w:p>
    <w:p w:rsid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rPr>
      </w:pP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5. Soru (Kazanım: </w:t>
      </w:r>
      <w:proofErr w:type="spellStart"/>
      <w:r w:rsidRPr="004C3A67">
        <w:rPr>
          <w:rFonts w:asciiTheme="minorHAnsi" w:hAnsiTheme="minorHAnsi" w:cstheme="minorHAnsi"/>
          <w:b/>
          <w:bCs/>
        </w:rPr>
        <w:t>İTA.8.6.1</w:t>
      </w:r>
      <w:proofErr w:type="spellEnd"/>
      <w:r w:rsidRPr="004C3A67">
        <w:rPr>
          <w:rFonts w:asciiTheme="minorHAnsi" w:hAnsiTheme="minorHAnsi" w:cstheme="minorHAnsi"/>
          <w:b/>
          <w:bCs/>
        </w:rPr>
        <w:t>):</w:t>
      </w:r>
      <w:r w:rsidRPr="004C3A67">
        <w:rPr>
          <w:rFonts w:asciiTheme="minorHAnsi" w:hAnsiTheme="minorHAnsi" w:cstheme="minorHAnsi"/>
        </w:rPr>
        <w:t xml:space="preserve"> Atatürk Dönemi Türk dış politikasının "Gerçekçilik" ilkesi gereği, Türkiye hayali hedefler peşinde koşmak yerine uygulanabilir ve milli menfaatlere dayalı bir yol izlemiştir. </w:t>
      </w:r>
      <w:r w:rsidRPr="004C3A67">
        <w:rPr>
          <w:rStyle w:val="citation-56"/>
          <w:rFonts w:asciiTheme="minorHAnsi" w:hAnsiTheme="minorHAnsi" w:cstheme="minorHAnsi"/>
        </w:rPr>
        <w:t>Bu ilkenin devletin uluslararası arenadaki saygınlığına olan etkisini açıklayınız</w:t>
      </w:r>
      <w:r w:rsidRPr="004C3A67">
        <w:rPr>
          <w:rFonts w:asciiTheme="minorHAnsi" w:hAnsiTheme="minorHAnsi" w:cstheme="minorHAnsi"/>
        </w:rPr>
        <w:t xml:space="preserve">. </w:t>
      </w:r>
    </w:p>
    <w:p w:rsid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rPr>
      </w:pP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6. Soru (Kazanım: </w:t>
      </w:r>
      <w:proofErr w:type="spellStart"/>
      <w:r w:rsidRPr="004C3A67">
        <w:rPr>
          <w:rFonts w:asciiTheme="minorHAnsi" w:hAnsiTheme="minorHAnsi" w:cstheme="minorHAnsi"/>
          <w:b/>
          <w:bCs/>
        </w:rPr>
        <w:t>İTA.8.6.2</w:t>
      </w:r>
      <w:proofErr w:type="spellEnd"/>
      <w:r w:rsidRPr="004C3A67">
        <w:rPr>
          <w:rFonts w:asciiTheme="minorHAnsi" w:hAnsiTheme="minorHAnsi" w:cstheme="minorHAnsi"/>
          <w:b/>
          <w:bCs/>
        </w:rPr>
        <w:t>):</w:t>
      </w:r>
      <w:r w:rsidRPr="004C3A67">
        <w:rPr>
          <w:rFonts w:asciiTheme="minorHAnsi" w:hAnsiTheme="minorHAnsi" w:cstheme="minorHAnsi"/>
        </w:rPr>
        <w:t xml:space="preserve"> 1936 yılında imzalanan Montrö Boğazlar Sözleşmesi ile Boğazlar Komisyonu kaldırılmış ve Boğazların savunması tamamen Türk ordusuna bırakılmıştır. </w:t>
      </w:r>
      <w:r w:rsidRPr="004C3A67">
        <w:rPr>
          <w:rStyle w:val="citation-55"/>
          <w:rFonts w:asciiTheme="minorHAnsi" w:hAnsiTheme="minorHAnsi" w:cstheme="minorHAnsi"/>
        </w:rPr>
        <w:t>Bu gelişmenin Türkiye'nin egemenlik hakları üzerindeki etkisini gerekçelendirerek açıklayınız</w:t>
      </w:r>
      <w:r w:rsidRPr="004C3A67">
        <w:rPr>
          <w:rFonts w:asciiTheme="minorHAnsi" w:hAnsiTheme="minorHAnsi" w:cstheme="minorHAnsi"/>
        </w:rPr>
        <w:t xml:space="preserve">. </w:t>
      </w:r>
    </w:p>
    <w:p w:rsidR="001224CA"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p>
    <w:p w:rsidR="004C3A67" w:rsidRDefault="004C3A67" w:rsidP="004C3A67">
      <w:pPr>
        <w:pStyle w:val="NormalWeb"/>
        <w:rPr>
          <w:rFonts w:asciiTheme="minorHAnsi" w:hAnsiTheme="minorHAnsi" w:cstheme="minorHAnsi"/>
        </w:rPr>
      </w:pPr>
    </w:p>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4C3A67" w:rsidRPr="004C3A67" w:rsidTr="0061266E">
        <w:trPr>
          <w:trHeight w:val="694"/>
        </w:trPr>
        <w:tc>
          <w:tcPr>
            <w:tcW w:w="3114" w:type="dxa"/>
            <w:tcBorders>
              <w:top w:val="single" w:sz="4" w:space="0" w:color="auto"/>
              <w:left w:val="single" w:sz="4" w:space="0" w:color="auto"/>
              <w:bottom w:val="single" w:sz="4" w:space="0" w:color="auto"/>
              <w:right w:val="single" w:sz="4" w:space="0" w:color="auto"/>
            </w:tcBorders>
          </w:tcPr>
          <w:p w:rsidR="004C3A67" w:rsidRPr="004C3A67" w:rsidRDefault="004C3A67" w:rsidP="0061266E">
            <w:pPr>
              <w:rPr>
                <w:rFonts w:asciiTheme="minorHAnsi" w:hAnsiTheme="minorHAnsi"/>
              </w:rPr>
            </w:pPr>
            <w:r w:rsidRPr="004C3A67">
              <w:rPr>
                <w:rFonts w:asciiTheme="minorHAnsi" w:hAnsiTheme="minorHAnsi"/>
              </w:rPr>
              <w:lastRenderedPageBreak/>
              <w:t>Adı:</w:t>
            </w:r>
          </w:p>
          <w:p w:rsidR="004C3A67" w:rsidRPr="004C3A67" w:rsidRDefault="004C3A67" w:rsidP="0061266E">
            <w:pPr>
              <w:rPr>
                <w:rFonts w:asciiTheme="minorHAnsi" w:hAnsiTheme="minorHAnsi"/>
              </w:rPr>
            </w:pPr>
            <w:r w:rsidRPr="004C3A67">
              <w:rPr>
                <w:rFonts w:asciiTheme="minorHAnsi" w:hAnsiTheme="minorHAnsi"/>
              </w:rPr>
              <w:t>Soyadı:</w:t>
            </w:r>
          </w:p>
          <w:p w:rsidR="004C3A67" w:rsidRPr="004C3A67" w:rsidRDefault="004C3A67" w:rsidP="0061266E">
            <w:pPr>
              <w:rPr>
                <w:rFonts w:asciiTheme="minorHAnsi" w:hAnsiTheme="minorHAnsi"/>
              </w:rPr>
            </w:pPr>
            <w:r w:rsidRPr="004C3A67">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4C3A67" w:rsidRPr="004C3A67" w:rsidRDefault="004C3A67" w:rsidP="0061266E">
            <w:pPr>
              <w:jc w:val="center"/>
              <w:rPr>
                <w:rFonts w:asciiTheme="minorHAnsi" w:hAnsiTheme="minorHAnsi"/>
              </w:rPr>
            </w:pPr>
            <w:r w:rsidRPr="004C3A67">
              <w:rPr>
                <w:rFonts w:asciiTheme="minorHAnsi" w:hAnsiTheme="minorHAnsi"/>
              </w:rPr>
              <w:t>…………………………………….. ORTAOKULU</w:t>
            </w:r>
          </w:p>
          <w:p w:rsidR="004C3A67" w:rsidRPr="004C3A67" w:rsidRDefault="004C3A67" w:rsidP="0061266E">
            <w:pPr>
              <w:jc w:val="center"/>
              <w:rPr>
                <w:rFonts w:asciiTheme="minorHAnsi" w:hAnsiTheme="minorHAnsi"/>
              </w:rPr>
            </w:pPr>
            <w:r w:rsidRPr="004C3A67">
              <w:rPr>
                <w:rFonts w:asciiTheme="minorHAnsi" w:hAnsiTheme="minorHAnsi"/>
              </w:rPr>
              <w:t>T.C. İNKILÂP TARİHİ VE ATATÜRKÇÜLÜK DERSİ 8.SINIFLAR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4C3A67" w:rsidRPr="004C3A67" w:rsidRDefault="004C3A67" w:rsidP="0061266E">
            <w:pPr>
              <w:rPr>
                <w:rFonts w:asciiTheme="minorHAnsi" w:hAnsiTheme="minorHAnsi"/>
              </w:rPr>
            </w:pPr>
            <w:r w:rsidRPr="004C3A67">
              <w:rPr>
                <w:rFonts w:asciiTheme="minorHAnsi" w:hAnsiTheme="minorHAnsi"/>
              </w:rPr>
              <w:t>PUAN:</w:t>
            </w:r>
          </w:p>
          <w:p w:rsidR="004C3A67" w:rsidRPr="004C3A67" w:rsidRDefault="004C3A67" w:rsidP="0061266E">
            <w:pPr>
              <w:rPr>
                <w:rFonts w:asciiTheme="minorHAnsi" w:hAnsiTheme="minorHAnsi"/>
              </w:rPr>
            </w:pPr>
          </w:p>
        </w:tc>
      </w:tr>
    </w:tbl>
    <w:p w:rsidR="004C3A67" w:rsidRDefault="004C3A67" w:rsidP="004C3A67">
      <w:pPr>
        <w:pStyle w:val="NormalWeb"/>
        <w:rPr>
          <w:rStyle w:val="citation-60"/>
          <w:rFonts w:asciiTheme="minorHAnsi" w:hAnsiTheme="minorHAnsi" w:cstheme="minorHAnsi"/>
        </w:rPr>
      </w:pPr>
      <w:r w:rsidRPr="004C3A67">
        <w:rPr>
          <w:rFonts w:asciiTheme="minorHAnsi" w:hAnsiTheme="minorHAnsi" w:cstheme="minorHAnsi"/>
          <w:b/>
          <w:bCs/>
        </w:rPr>
        <w:t xml:space="preserve">1. Soru (Kazanım: </w:t>
      </w:r>
      <w:proofErr w:type="spellStart"/>
      <w:r w:rsidRPr="004C3A67">
        <w:rPr>
          <w:rFonts w:asciiTheme="minorHAnsi" w:hAnsiTheme="minorHAnsi" w:cstheme="minorHAnsi"/>
          <w:b/>
          <w:bCs/>
        </w:rPr>
        <w:t>İTA.8.4.6</w:t>
      </w:r>
      <w:proofErr w:type="spellEnd"/>
      <w:r w:rsidRPr="004C3A67">
        <w:rPr>
          <w:rFonts w:asciiTheme="minorHAnsi" w:hAnsiTheme="minorHAnsi" w:cstheme="minorHAnsi"/>
          <w:b/>
          <w:bCs/>
        </w:rPr>
        <w:t>):</w:t>
      </w:r>
      <w:r w:rsidRPr="004C3A67">
        <w:rPr>
          <w:rFonts w:asciiTheme="minorHAnsi" w:hAnsiTheme="minorHAnsi" w:cstheme="minorHAnsi"/>
        </w:rPr>
        <w:t xml:space="preserve"> Cumhuriyet'in ilk yıllarında ekonomik bağımsızlığı sağlamak amacıyla toplanan İzmir İktisat Kongresi'nde "Hammadde</w:t>
      </w:r>
      <w:r>
        <w:rPr>
          <w:rFonts w:asciiTheme="minorHAnsi" w:hAnsiTheme="minorHAnsi" w:cstheme="minorHAnsi"/>
        </w:rPr>
        <w:t>s</w:t>
      </w:r>
      <w:r w:rsidRPr="004C3A67">
        <w:rPr>
          <w:rFonts w:asciiTheme="minorHAnsi" w:hAnsiTheme="minorHAnsi" w:cstheme="minorHAnsi"/>
        </w:rPr>
        <w:t xml:space="preserve">i yurt içinde olan sanayi dalları kurulmalıdır." kararı alınmıştır. </w:t>
      </w:r>
      <w:r w:rsidRPr="004C3A67">
        <w:rPr>
          <w:rStyle w:val="citation-60"/>
          <w:rFonts w:asciiTheme="minorHAnsi" w:hAnsiTheme="minorHAnsi" w:cstheme="minorHAnsi"/>
        </w:rPr>
        <w:t>Bu ka</w:t>
      </w:r>
      <w:r>
        <w:rPr>
          <w:rStyle w:val="citation-60"/>
          <w:rFonts w:asciiTheme="minorHAnsi" w:hAnsiTheme="minorHAnsi" w:cstheme="minorHAnsi"/>
        </w:rPr>
        <w:t>rarın alınmasındaki temel amaç nedir?</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r w:rsidRPr="004C3A67">
        <w:rPr>
          <w:rFonts w:asciiTheme="minorHAnsi" w:hAnsiTheme="minorHAnsi" w:cstheme="minorHAnsi"/>
          <w:color w:val="FF0000"/>
        </w:rPr>
        <w:t>Temel amaç, sanayi üretiminde kullanılan girdilerin yerli kaynaklardan sağlanarak dışa bağımlılığı azaltmaktır. Bu sayede hem döviz çıkışı engellenmiş hem de yerli üretici desteklenerek tam ekonomik bağımsızlık yolunda büyük bir adım atılmıştır.</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2. Soru (Kazanım: </w:t>
      </w:r>
      <w:proofErr w:type="spellStart"/>
      <w:r w:rsidRPr="004C3A67">
        <w:rPr>
          <w:rFonts w:asciiTheme="minorHAnsi" w:hAnsiTheme="minorHAnsi" w:cstheme="minorHAnsi"/>
          <w:b/>
          <w:bCs/>
        </w:rPr>
        <w:t>İTA.8.4.9</w:t>
      </w:r>
      <w:proofErr w:type="spellEnd"/>
      <w:r w:rsidRPr="004C3A67">
        <w:rPr>
          <w:rFonts w:asciiTheme="minorHAnsi" w:hAnsiTheme="minorHAnsi" w:cstheme="minorHAnsi"/>
          <w:b/>
          <w:bCs/>
        </w:rPr>
        <w:t>):</w:t>
      </w:r>
      <w:r w:rsidRPr="004C3A67">
        <w:rPr>
          <w:rFonts w:asciiTheme="minorHAnsi" w:hAnsiTheme="minorHAnsi" w:cstheme="minorHAnsi"/>
        </w:rPr>
        <w:t xml:space="preserve"> </w:t>
      </w:r>
      <w:r w:rsidRPr="004C3A67">
        <w:rPr>
          <w:rStyle w:val="citation-59"/>
          <w:rFonts w:asciiTheme="minorHAnsi" w:hAnsiTheme="minorHAnsi" w:cstheme="minorHAnsi"/>
        </w:rPr>
        <w:t>Atatürk ilke ve inkılaplarını oluşturan temel esaslardan biri olan "Milli Birlik ve Beraberlik" ilkesinin, toplumsal huzur ve devletin bekası açısından önemini açıklayınız</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r w:rsidRPr="004C3A67">
        <w:rPr>
          <w:rFonts w:asciiTheme="minorHAnsi" w:hAnsiTheme="minorHAnsi" w:cstheme="minorHAnsi"/>
          <w:color w:val="FF0000"/>
        </w:rPr>
        <w:t xml:space="preserve">Milli birlik ve beraberlik, ortak bir gaye etrafında birleşen halkın zorluklara karşı dayanışma içinde olmasını sağlar. Bu ilke, iç karışıklıkları önleyerek toplumsal barışı tesis eder ve dış tehditlere karşı milletin bir bütün olarak direnç göstermesine </w:t>
      </w:r>
      <w:proofErr w:type="gramStart"/>
      <w:r w:rsidRPr="004C3A67">
        <w:rPr>
          <w:rFonts w:asciiTheme="minorHAnsi" w:hAnsiTheme="minorHAnsi" w:cstheme="minorHAnsi"/>
          <w:color w:val="FF0000"/>
        </w:rPr>
        <w:t>imkan</w:t>
      </w:r>
      <w:proofErr w:type="gramEnd"/>
      <w:r w:rsidRPr="004C3A67">
        <w:rPr>
          <w:rFonts w:asciiTheme="minorHAnsi" w:hAnsiTheme="minorHAnsi" w:cstheme="minorHAnsi"/>
          <w:color w:val="FF0000"/>
        </w:rPr>
        <w:t xml:space="preserve"> tanıyarak devletin varlığını korur.</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3. Soru (Kazanım: </w:t>
      </w:r>
      <w:proofErr w:type="spellStart"/>
      <w:r w:rsidRPr="004C3A67">
        <w:rPr>
          <w:rFonts w:asciiTheme="minorHAnsi" w:hAnsiTheme="minorHAnsi" w:cstheme="minorHAnsi"/>
          <w:b/>
          <w:bCs/>
        </w:rPr>
        <w:t>İTA.8.5.1</w:t>
      </w:r>
      <w:proofErr w:type="spellEnd"/>
      <w:r w:rsidRPr="004C3A67">
        <w:rPr>
          <w:rFonts w:asciiTheme="minorHAnsi" w:hAnsiTheme="minorHAnsi" w:cstheme="minorHAnsi"/>
          <w:b/>
          <w:bCs/>
        </w:rPr>
        <w:t>):</w:t>
      </w:r>
      <w:r w:rsidRPr="004C3A67">
        <w:rPr>
          <w:rFonts w:asciiTheme="minorHAnsi" w:hAnsiTheme="minorHAnsi" w:cstheme="minorHAnsi"/>
        </w:rPr>
        <w:t xml:space="preserve"> Mustafa Kemal Atatürk, Serbest Cumhuriyet </w:t>
      </w:r>
      <w:proofErr w:type="spellStart"/>
      <w:r w:rsidRPr="004C3A67">
        <w:rPr>
          <w:rFonts w:asciiTheme="minorHAnsi" w:hAnsiTheme="minorHAnsi" w:cstheme="minorHAnsi"/>
        </w:rPr>
        <w:t>Fırkası'nın</w:t>
      </w:r>
      <w:proofErr w:type="spellEnd"/>
      <w:r w:rsidRPr="004C3A67">
        <w:rPr>
          <w:rFonts w:asciiTheme="minorHAnsi" w:hAnsiTheme="minorHAnsi" w:cstheme="minorHAnsi"/>
        </w:rPr>
        <w:t xml:space="preserve"> kurulması sürecinde yakın arkadaşı Fethi Okyar'dan bu partiyi kurmasını bizzat istemiştir. </w:t>
      </w:r>
      <w:r w:rsidRPr="004C3A67">
        <w:rPr>
          <w:rStyle w:val="citation-58"/>
          <w:rFonts w:asciiTheme="minorHAnsi" w:hAnsiTheme="minorHAnsi" w:cstheme="minorHAnsi"/>
        </w:rPr>
        <w:t>Atatürk'ün bir muhalefet partisinin kurulmasını teşvik etmesindeki asıl gayeyi demokratik yönetim anlayışı açısından yorumlayınız</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color w:val="FF0000"/>
        </w:rPr>
      </w:pPr>
      <w:r w:rsidRPr="004C3A67">
        <w:rPr>
          <w:rFonts w:asciiTheme="minorHAnsi" w:hAnsiTheme="minorHAnsi" w:cstheme="minorHAnsi"/>
          <w:b/>
          <w:bCs/>
        </w:rPr>
        <w:t>Cevap:</w:t>
      </w:r>
      <w:r w:rsidRPr="004C3A67">
        <w:rPr>
          <w:rFonts w:asciiTheme="minorHAnsi" w:hAnsiTheme="minorHAnsi" w:cstheme="minorHAnsi"/>
        </w:rPr>
        <w:t xml:space="preserve"> </w:t>
      </w:r>
      <w:r w:rsidRPr="004C3A67">
        <w:rPr>
          <w:rFonts w:asciiTheme="minorHAnsi" w:hAnsiTheme="minorHAnsi" w:cstheme="minorHAnsi"/>
          <w:color w:val="FF0000"/>
        </w:rPr>
        <w:t>Atatürk, mecliste farklı fikirlerin temsil edilmesini ve hükümetin denetlenmesini demokrasinin bir gereği olarak görüyordu. Muhalefet partisinin varlığı, kararların daha geniş bir süzgeçten geçmesini sağlayarak demokratik standartları yükseltmeyi ve çok sesliliği amaçlamıştır.</w:t>
      </w:r>
    </w:p>
    <w:p w:rsidR="004C3A67" w:rsidRDefault="004C3A67" w:rsidP="004C3A67">
      <w:pPr>
        <w:pStyle w:val="NormalWeb"/>
        <w:rPr>
          <w:rStyle w:val="citation-57"/>
          <w:rFonts w:asciiTheme="minorHAnsi" w:hAnsiTheme="minorHAnsi" w:cstheme="minorHAnsi"/>
        </w:rPr>
      </w:pPr>
      <w:r w:rsidRPr="004C3A67">
        <w:rPr>
          <w:rFonts w:asciiTheme="minorHAnsi" w:hAnsiTheme="minorHAnsi" w:cstheme="minorHAnsi"/>
          <w:b/>
          <w:bCs/>
        </w:rPr>
        <w:t xml:space="preserve">4. Soru (Kazanım: </w:t>
      </w:r>
      <w:proofErr w:type="spellStart"/>
      <w:r w:rsidRPr="004C3A67">
        <w:rPr>
          <w:rFonts w:asciiTheme="minorHAnsi" w:hAnsiTheme="minorHAnsi" w:cstheme="minorHAnsi"/>
          <w:b/>
          <w:bCs/>
        </w:rPr>
        <w:t>İTA.8.5.3</w:t>
      </w:r>
      <w:proofErr w:type="spellEnd"/>
      <w:r w:rsidRPr="004C3A67">
        <w:rPr>
          <w:rFonts w:asciiTheme="minorHAnsi" w:hAnsiTheme="minorHAnsi" w:cstheme="minorHAnsi"/>
          <w:b/>
          <w:bCs/>
        </w:rPr>
        <w:t>):</w:t>
      </w:r>
      <w:r w:rsidRPr="004C3A67">
        <w:rPr>
          <w:rFonts w:asciiTheme="minorHAnsi" w:hAnsiTheme="minorHAnsi" w:cstheme="minorHAnsi"/>
        </w:rPr>
        <w:t xml:space="preserve"> </w:t>
      </w:r>
      <w:r w:rsidRPr="004C3A67">
        <w:rPr>
          <w:rStyle w:val="citation-57"/>
          <w:rFonts w:asciiTheme="minorHAnsi" w:hAnsiTheme="minorHAnsi" w:cstheme="minorHAnsi"/>
        </w:rPr>
        <w:t>Cumhuriyet'in ilk yıllarında meydana gelen Şeyh Sait İsyanı ve Menemen Olayı gibi</w:t>
      </w:r>
      <w:r>
        <w:rPr>
          <w:rStyle w:val="citation-57"/>
          <w:rFonts w:asciiTheme="minorHAnsi" w:hAnsiTheme="minorHAnsi" w:cstheme="minorHAnsi"/>
        </w:rPr>
        <w:t xml:space="preserve"> gelişmelerin ortak özellikleri nelerdir?</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r w:rsidRPr="004C3A67">
        <w:rPr>
          <w:rFonts w:asciiTheme="minorHAnsi" w:hAnsiTheme="minorHAnsi" w:cstheme="minorHAnsi"/>
          <w:color w:val="FF0000"/>
        </w:rPr>
        <w:t>Her iki olay da mevcut Cumhuriyet rejimini, laik yapıyı ve inkılapları hedef alan gerici nitelikli hareketlerdir. Bu olaylar, Türkiye'de çok partili hayata geçiş denemelerinin bir süreliğine askıya alınmasına ve demokrasinin kesintiye uğramasına neden olmuştur.</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5. Soru (Kazanım: </w:t>
      </w:r>
      <w:proofErr w:type="spellStart"/>
      <w:r w:rsidRPr="004C3A67">
        <w:rPr>
          <w:rFonts w:asciiTheme="minorHAnsi" w:hAnsiTheme="minorHAnsi" w:cstheme="minorHAnsi"/>
          <w:b/>
          <w:bCs/>
        </w:rPr>
        <w:t>İTA.8.6.1</w:t>
      </w:r>
      <w:proofErr w:type="spellEnd"/>
      <w:r w:rsidRPr="004C3A67">
        <w:rPr>
          <w:rFonts w:asciiTheme="minorHAnsi" w:hAnsiTheme="minorHAnsi" w:cstheme="minorHAnsi"/>
          <w:b/>
          <w:bCs/>
        </w:rPr>
        <w:t>):</w:t>
      </w:r>
      <w:r w:rsidRPr="004C3A67">
        <w:rPr>
          <w:rFonts w:asciiTheme="minorHAnsi" w:hAnsiTheme="minorHAnsi" w:cstheme="minorHAnsi"/>
        </w:rPr>
        <w:t xml:space="preserve"> Atatürk Dönemi Türk dış politikasının "Gerçekçilik" ilkesi gereği, Türkiye hayali hedefler peşinde koşmak yerine uygulanabilir ve milli menfaatlere dayalı bir yol izlemiştir. </w:t>
      </w:r>
      <w:r w:rsidRPr="004C3A67">
        <w:rPr>
          <w:rStyle w:val="citation-56"/>
          <w:rFonts w:asciiTheme="minorHAnsi" w:hAnsiTheme="minorHAnsi" w:cstheme="minorHAnsi"/>
        </w:rPr>
        <w:t>Bu ilkenin devletin uluslararası arenadaki saygınlığına olan etkisini açıklayınız</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r w:rsidRPr="004C3A67">
        <w:rPr>
          <w:rFonts w:asciiTheme="minorHAnsi" w:hAnsiTheme="minorHAnsi" w:cstheme="minorHAnsi"/>
          <w:color w:val="FF0000"/>
        </w:rPr>
        <w:t>Gerçekçilik ilkesi, Türkiye'nin gücüyle orantılı ve hukuka dayalı taleplerde bulunmasını sağlamıştır. Bu tutum, Türkiye'nin "güvenilir bir devlet" olarak tanınmasına, maceracı politikalardan uzak durarak bölgede bir istikrar unsuru haline gelmesine katkı sağlamıştır.</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 xml:space="preserve">6. Soru (Kazanım: </w:t>
      </w:r>
      <w:proofErr w:type="spellStart"/>
      <w:r w:rsidRPr="004C3A67">
        <w:rPr>
          <w:rFonts w:asciiTheme="minorHAnsi" w:hAnsiTheme="minorHAnsi" w:cstheme="minorHAnsi"/>
          <w:b/>
          <w:bCs/>
        </w:rPr>
        <w:t>İTA.8.6.2</w:t>
      </w:r>
      <w:proofErr w:type="spellEnd"/>
      <w:r w:rsidRPr="004C3A67">
        <w:rPr>
          <w:rFonts w:asciiTheme="minorHAnsi" w:hAnsiTheme="minorHAnsi" w:cstheme="minorHAnsi"/>
          <w:b/>
          <w:bCs/>
        </w:rPr>
        <w:t>):</w:t>
      </w:r>
      <w:r w:rsidRPr="004C3A67">
        <w:rPr>
          <w:rFonts w:asciiTheme="minorHAnsi" w:hAnsiTheme="minorHAnsi" w:cstheme="minorHAnsi"/>
        </w:rPr>
        <w:t xml:space="preserve"> 1936 yılında imzalanan Montrö Boğazlar Sözleşmesi ile Boğazlar Komisyonu kaldırılmış ve Boğazların savunması tamamen Türk ordusuna bırakılmıştır. </w:t>
      </w:r>
      <w:r w:rsidRPr="004C3A67">
        <w:rPr>
          <w:rStyle w:val="citation-55"/>
          <w:rFonts w:asciiTheme="minorHAnsi" w:hAnsiTheme="minorHAnsi" w:cstheme="minorHAnsi"/>
        </w:rPr>
        <w:t>Bu gelişmenin Türkiye'nin egemenlik hakları üzerindeki etkisini gerekçelendirerek açıklayınız</w:t>
      </w:r>
      <w:r w:rsidRPr="004C3A67">
        <w:rPr>
          <w:rFonts w:asciiTheme="minorHAnsi" w:hAnsiTheme="minorHAnsi" w:cstheme="minorHAnsi"/>
        </w:rPr>
        <w:t xml:space="preserve">. </w:t>
      </w:r>
    </w:p>
    <w:p w:rsidR="004C3A67" w:rsidRPr="004C3A67" w:rsidRDefault="004C3A67" w:rsidP="004C3A67">
      <w:pPr>
        <w:pStyle w:val="NormalWeb"/>
        <w:rPr>
          <w:rFonts w:asciiTheme="minorHAnsi" w:hAnsiTheme="minorHAnsi" w:cstheme="minorHAnsi"/>
        </w:rPr>
      </w:pPr>
      <w:r w:rsidRPr="004C3A67">
        <w:rPr>
          <w:rFonts w:asciiTheme="minorHAnsi" w:hAnsiTheme="minorHAnsi" w:cstheme="minorHAnsi"/>
          <w:b/>
          <w:bCs/>
        </w:rPr>
        <w:t>Cevap:</w:t>
      </w:r>
      <w:r w:rsidRPr="004C3A67">
        <w:rPr>
          <w:rFonts w:asciiTheme="minorHAnsi" w:hAnsiTheme="minorHAnsi" w:cstheme="minorHAnsi"/>
        </w:rPr>
        <w:t xml:space="preserve"> </w:t>
      </w:r>
      <w:r w:rsidRPr="004C3A67">
        <w:rPr>
          <w:rFonts w:asciiTheme="minorHAnsi" w:hAnsiTheme="minorHAnsi" w:cstheme="minorHAnsi"/>
          <w:color w:val="FF0000"/>
        </w:rPr>
        <w:t>Boğazlar Komisyonu'nun kaldırılması, Türkiye'nin kendi toprakları üzerindeki kısıtlamaların son bulduğunu gösterir. Boğazların savunmasının Türk ordusuna geçmesi ise Türkiye'nin hem askeri hem de siyasi egemenliğini tam anlamıyla sağladığının ve Lozan'dan kalan eksik bir noktanın tamamlandığının kanıtıdır.</w:t>
      </w:r>
    </w:p>
    <w:p w:rsidR="004C3A67" w:rsidRPr="004C3A67" w:rsidRDefault="004C3A67" w:rsidP="004C3A67">
      <w:pPr>
        <w:pStyle w:val="NormalWeb"/>
        <w:rPr>
          <w:rFonts w:asciiTheme="minorHAnsi" w:hAnsiTheme="minorHAnsi" w:cstheme="minorHAnsi"/>
        </w:rPr>
      </w:pPr>
    </w:p>
    <w:sectPr w:rsidR="004C3A67" w:rsidRPr="004C3A67"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586"/>
    <w:multiLevelType w:val="multilevel"/>
    <w:tmpl w:val="5CBA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201A"/>
    <w:multiLevelType w:val="multilevel"/>
    <w:tmpl w:val="72D4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96369"/>
    <w:multiLevelType w:val="multilevel"/>
    <w:tmpl w:val="1430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12610"/>
    <w:multiLevelType w:val="multilevel"/>
    <w:tmpl w:val="C9A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25BD8"/>
    <w:multiLevelType w:val="hybridMultilevel"/>
    <w:tmpl w:val="F9F02524"/>
    <w:lvl w:ilvl="0" w:tplc="3AA8B6C8">
      <w:start w:val="1"/>
      <w:numFmt w:val="decimal"/>
      <w:lvlText w:val="%1."/>
      <w:lvlJc w:val="left"/>
      <w:pPr>
        <w:ind w:left="851" w:hanging="491"/>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24D5362"/>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33E6CBA"/>
    <w:multiLevelType w:val="multilevel"/>
    <w:tmpl w:val="C0A4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52329"/>
    <w:multiLevelType w:val="multilevel"/>
    <w:tmpl w:val="19B8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89240D"/>
    <w:multiLevelType w:val="multilevel"/>
    <w:tmpl w:val="739C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7860F9"/>
    <w:multiLevelType w:val="multilevel"/>
    <w:tmpl w:val="069A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F6D8F"/>
    <w:multiLevelType w:val="multilevel"/>
    <w:tmpl w:val="867C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1E2309"/>
    <w:multiLevelType w:val="multilevel"/>
    <w:tmpl w:val="82A4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5739D"/>
    <w:multiLevelType w:val="multilevel"/>
    <w:tmpl w:val="18D6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FE2E12"/>
    <w:multiLevelType w:val="multilevel"/>
    <w:tmpl w:val="433E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B757B6"/>
    <w:multiLevelType w:val="multilevel"/>
    <w:tmpl w:val="7234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B30A7"/>
    <w:multiLevelType w:val="multilevel"/>
    <w:tmpl w:val="6B4C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F93F22"/>
    <w:multiLevelType w:val="multilevel"/>
    <w:tmpl w:val="961E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1D55A1"/>
    <w:multiLevelType w:val="multilevel"/>
    <w:tmpl w:val="6D1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1E5E35"/>
    <w:multiLevelType w:val="multilevel"/>
    <w:tmpl w:val="AA60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DB35A4"/>
    <w:multiLevelType w:val="multilevel"/>
    <w:tmpl w:val="0012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10469A"/>
    <w:multiLevelType w:val="multilevel"/>
    <w:tmpl w:val="7A8E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4F4660"/>
    <w:multiLevelType w:val="multilevel"/>
    <w:tmpl w:val="2DC6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4C12BB"/>
    <w:multiLevelType w:val="multilevel"/>
    <w:tmpl w:val="70B0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CE7099"/>
    <w:multiLevelType w:val="hybridMultilevel"/>
    <w:tmpl w:val="C8609A9C"/>
    <w:lvl w:ilvl="0" w:tplc="F2320970">
      <w:start w:val="1"/>
      <w:numFmt w:val="bullet"/>
      <w:lvlText w:val="•"/>
      <w:lvlJc w:val="left"/>
      <w:pPr>
        <w:tabs>
          <w:tab w:val="num" w:pos="720"/>
        </w:tabs>
        <w:ind w:left="720" w:hanging="360"/>
      </w:pPr>
      <w:rPr>
        <w:rFonts w:ascii="Times New Roman" w:hAnsi="Times New Roman" w:hint="default"/>
      </w:rPr>
    </w:lvl>
    <w:lvl w:ilvl="1" w:tplc="7D06EE84" w:tentative="1">
      <w:start w:val="1"/>
      <w:numFmt w:val="bullet"/>
      <w:lvlText w:val="•"/>
      <w:lvlJc w:val="left"/>
      <w:pPr>
        <w:tabs>
          <w:tab w:val="num" w:pos="1440"/>
        </w:tabs>
        <w:ind w:left="1440" w:hanging="360"/>
      </w:pPr>
      <w:rPr>
        <w:rFonts w:ascii="Times New Roman" w:hAnsi="Times New Roman" w:hint="default"/>
      </w:rPr>
    </w:lvl>
    <w:lvl w:ilvl="2" w:tplc="DBE8FC0A" w:tentative="1">
      <w:start w:val="1"/>
      <w:numFmt w:val="bullet"/>
      <w:lvlText w:val="•"/>
      <w:lvlJc w:val="left"/>
      <w:pPr>
        <w:tabs>
          <w:tab w:val="num" w:pos="2160"/>
        </w:tabs>
        <w:ind w:left="2160" w:hanging="360"/>
      </w:pPr>
      <w:rPr>
        <w:rFonts w:ascii="Times New Roman" w:hAnsi="Times New Roman" w:hint="default"/>
      </w:rPr>
    </w:lvl>
    <w:lvl w:ilvl="3" w:tplc="D1CE81A8" w:tentative="1">
      <w:start w:val="1"/>
      <w:numFmt w:val="bullet"/>
      <w:lvlText w:val="•"/>
      <w:lvlJc w:val="left"/>
      <w:pPr>
        <w:tabs>
          <w:tab w:val="num" w:pos="2880"/>
        </w:tabs>
        <w:ind w:left="2880" w:hanging="360"/>
      </w:pPr>
      <w:rPr>
        <w:rFonts w:ascii="Times New Roman" w:hAnsi="Times New Roman" w:hint="default"/>
      </w:rPr>
    </w:lvl>
    <w:lvl w:ilvl="4" w:tplc="9926CC9A" w:tentative="1">
      <w:start w:val="1"/>
      <w:numFmt w:val="bullet"/>
      <w:lvlText w:val="•"/>
      <w:lvlJc w:val="left"/>
      <w:pPr>
        <w:tabs>
          <w:tab w:val="num" w:pos="3600"/>
        </w:tabs>
        <w:ind w:left="3600" w:hanging="360"/>
      </w:pPr>
      <w:rPr>
        <w:rFonts w:ascii="Times New Roman" w:hAnsi="Times New Roman" w:hint="default"/>
      </w:rPr>
    </w:lvl>
    <w:lvl w:ilvl="5" w:tplc="D59E8F46" w:tentative="1">
      <w:start w:val="1"/>
      <w:numFmt w:val="bullet"/>
      <w:lvlText w:val="•"/>
      <w:lvlJc w:val="left"/>
      <w:pPr>
        <w:tabs>
          <w:tab w:val="num" w:pos="4320"/>
        </w:tabs>
        <w:ind w:left="4320" w:hanging="360"/>
      </w:pPr>
      <w:rPr>
        <w:rFonts w:ascii="Times New Roman" w:hAnsi="Times New Roman" w:hint="default"/>
      </w:rPr>
    </w:lvl>
    <w:lvl w:ilvl="6" w:tplc="0F601F6C" w:tentative="1">
      <w:start w:val="1"/>
      <w:numFmt w:val="bullet"/>
      <w:lvlText w:val="•"/>
      <w:lvlJc w:val="left"/>
      <w:pPr>
        <w:tabs>
          <w:tab w:val="num" w:pos="5040"/>
        </w:tabs>
        <w:ind w:left="5040" w:hanging="360"/>
      </w:pPr>
      <w:rPr>
        <w:rFonts w:ascii="Times New Roman" w:hAnsi="Times New Roman" w:hint="default"/>
      </w:rPr>
    </w:lvl>
    <w:lvl w:ilvl="7" w:tplc="C0BEF07E" w:tentative="1">
      <w:start w:val="1"/>
      <w:numFmt w:val="bullet"/>
      <w:lvlText w:val="•"/>
      <w:lvlJc w:val="left"/>
      <w:pPr>
        <w:tabs>
          <w:tab w:val="num" w:pos="5760"/>
        </w:tabs>
        <w:ind w:left="5760" w:hanging="360"/>
      </w:pPr>
      <w:rPr>
        <w:rFonts w:ascii="Times New Roman" w:hAnsi="Times New Roman" w:hint="default"/>
      </w:rPr>
    </w:lvl>
    <w:lvl w:ilvl="8" w:tplc="B6985424"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1BC5E2A"/>
    <w:multiLevelType w:val="multilevel"/>
    <w:tmpl w:val="626C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F50070"/>
    <w:multiLevelType w:val="multilevel"/>
    <w:tmpl w:val="D282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D862E1"/>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AFA0087"/>
    <w:multiLevelType w:val="hybridMultilevel"/>
    <w:tmpl w:val="1A30229A"/>
    <w:lvl w:ilvl="0" w:tplc="3AA8B6C8">
      <w:start w:val="1"/>
      <w:numFmt w:val="decimal"/>
      <w:lvlText w:val="%1."/>
      <w:lvlJc w:val="left"/>
      <w:pPr>
        <w:ind w:left="1211" w:hanging="491"/>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8" w15:restartNumberingAfterBreak="0">
    <w:nsid w:val="5BDD6C79"/>
    <w:multiLevelType w:val="multilevel"/>
    <w:tmpl w:val="3EB8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072307"/>
    <w:multiLevelType w:val="multilevel"/>
    <w:tmpl w:val="D246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1C3DA7"/>
    <w:multiLevelType w:val="multilevel"/>
    <w:tmpl w:val="FBE6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BF75BF"/>
    <w:multiLevelType w:val="multilevel"/>
    <w:tmpl w:val="C53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8C72E1"/>
    <w:multiLevelType w:val="multilevel"/>
    <w:tmpl w:val="CDA4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294EAD"/>
    <w:multiLevelType w:val="multilevel"/>
    <w:tmpl w:val="2218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65476A"/>
    <w:multiLevelType w:val="multilevel"/>
    <w:tmpl w:val="F172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5"/>
  </w:num>
  <w:num w:numId="3">
    <w:abstractNumId w:val="26"/>
  </w:num>
  <w:num w:numId="4">
    <w:abstractNumId w:val="4"/>
  </w:num>
  <w:num w:numId="5">
    <w:abstractNumId w:val="27"/>
  </w:num>
  <w:num w:numId="6">
    <w:abstractNumId w:val="22"/>
  </w:num>
  <w:num w:numId="7">
    <w:abstractNumId w:val="12"/>
  </w:num>
  <w:num w:numId="8">
    <w:abstractNumId w:val="19"/>
  </w:num>
  <w:num w:numId="9">
    <w:abstractNumId w:val="11"/>
  </w:num>
  <w:num w:numId="10">
    <w:abstractNumId w:val="15"/>
  </w:num>
  <w:num w:numId="11">
    <w:abstractNumId w:val="34"/>
  </w:num>
  <w:num w:numId="12">
    <w:abstractNumId w:val="28"/>
  </w:num>
  <w:num w:numId="13">
    <w:abstractNumId w:val="29"/>
  </w:num>
  <w:num w:numId="14">
    <w:abstractNumId w:val="3"/>
  </w:num>
  <w:num w:numId="15">
    <w:abstractNumId w:val="6"/>
  </w:num>
  <w:num w:numId="16">
    <w:abstractNumId w:val="0"/>
  </w:num>
  <w:num w:numId="17">
    <w:abstractNumId w:val="7"/>
  </w:num>
  <w:num w:numId="18">
    <w:abstractNumId w:val="8"/>
  </w:num>
  <w:num w:numId="19">
    <w:abstractNumId w:val="31"/>
  </w:num>
  <w:num w:numId="20">
    <w:abstractNumId w:val="10"/>
  </w:num>
  <w:num w:numId="21">
    <w:abstractNumId w:val="2"/>
  </w:num>
  <w:num w:numId="22">
    <w:abstractNumId w:val="30"/>
  </w:num>
  <w:num w:numId="23">
    <w:abstractNumId w:val="32"/>
  </w:num>
  <w:num w:numId="24">
    <w:abstractNumId w:val="16"/>
  </w:num>
  <w:num w:numId="25">
    <w:abstractNumId w:val="18"/>
  </w:num>
  <w:num w:numId="26">
    <w:abstractNumId w:val="21"/>
  </w:num>
  <w:num w:numId="27">
    <w:abstractNumId w:val="33"/>
  </w:num>
  <w:num w:numId="28">
    <w:abstractNumId w:val="24"/>
  </w:num>
  <w:num w:numId="29">
    <w:abstractNumId w:val="1"/>
  </w:num>
  <w:num w:numId="30">
    <w:abstractNumId w:val="17"/>
  </w:num>
  <w:num w:numId="31">
    <w:abstractNumId w:val="9"/>
  </w:num>
  <w:num w:numId="32">
    <w:abstractNumId w:val="13"/>
  </w:num>
  <w:num w:numId="33">
    <w:abstractNumId w:val="14"/>
  </w:num>
  <w:num w:numId="34">
    <w:abstractNumId w:val="20"/>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625C6"/>
    <w:rsid w:val="00082E5D"/>
    <w:rsid w:val="000A0E77"/>
    <w:rsid w:val="000D5D2E"/>
    <w:rsid w:val="000F1685"/>
    <w:rsid w:val="0011211E"/>
    <w:rsid w:val="001224CA"/>
    <w:rsid w:val="00185EC9"/>
    <w:rsid w:val="00210B69"/>
    <w:rsid w:val="002B177A"/>
    <w:rsid w:val="00305B59"/>
    <w:rsid w:val="003426BC"/>
    <w:rsid w:val="00390CE7"/>
    <w:rsid w:val="003C105A"/>
    <w:rsid w:val="004C3A67"/>
    <w:rsid w:val="004D2F94"/>
    <w:rsid w:val="00524D8D"/>
    <w:rsid w:val="00535418"/>
    <w:rsid w:val="005462F7"/>
    <w:rsid w:val="00561D68"/>
    <w:rsid w:val="00682F17"/>
    <w:rsid w:val="006A57EB"/>
    <w:rsid w:val="006F3396"/>
    <w:rsid w:val="007A50F1"/>
    <w:rsid w:val="008940BA"/>
    <w:rsid w:val="008A02AF"/>
    <w:rsid w:val="008C2DD8"/>
    <w:rsid w:val="008F0386"/>
    <w:rsid w:val="009102CD"/>
    <w:rsid w:val="009C7599"/>
    <w:rsid w:val="00AE6651"/>
    <w:rsid w:val="00BA2A93"/>
    <w:rsid w:val="00BC4CF2"/>
    <w:rsid w:val="00C8742B"/>
    <w:rsid w:val="00D37DE0"/>
    <w:rsid w:val="00D61B15"/>
    <w:rsid w:val="00D958EA"/>
    <w:rsid w:val="00DB3CD2"/>
    <w:rsid w:val="00E662EC"/>
    <w:rsid w:val="00E86866"/>
    <w:rsid w:val="00E86CA6"/>
    <w:rsid w:val="00EB7146"/>
    <w:rsid w:val="00EF40F3"/>
    <w:rsid w:val="00F00C52"/>
    <w:rsid w:val="00F02514"/>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0FB31"/>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2</Pages>
  <Words>751</Words>
  <Characters>4284</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18</cp:revision>
  <dcterms:created xsi:type="dcterms:W3CDTF">2024-04-30T07:04:00Z</dcterms:created>
  <dcterms:modified xsi:type="dcterms:W3CDTF">2026-05-16T07:06:00Z</dcterms:modified>
</cp:coreProperties>
</file>