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rPr>
      </w:pPr>
      <w:r>
        <w:rPr/>
        <w:pict>
          <v:group style="position:absolute;margin-left:-.000002pt;margin-top:0pt;width:595.3pt;height:76.55pt;mso-position-horizontal-relative:page;mso-position-vertical-relative:page;z-index:-253200384"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type id="_x0000_t202" o:spt="202" coordsize="21600,21600" path="m,l,21600r21600,l21600,xe">
              <v:stroke joinstyle="miter"/>
              <v:path gradientshapeok="t" o:connecttype="rect"/>
            </v:shapety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w:t>
                    </w:r>
                    <w:r>
                      <w:rPr>
                        <w:rFonts w:ascii="Calibri"/>
                        <w:b/>
                        <w:color w:val="FFFFFF"/>
                        <w:w w:val="75"/>
                        <w:sz w:val="32"/>
                      </w:rPr>
                      <w:t>8.</w:t>
                    </w:r>
                    <w:r>
                      <w:rPr>
                        <w:rFonts w:ascii="Calibri"/>
                        <w:b/>
                        <w:color w:val="FFFFFF"/>
                        <w:spacing w:val="-9"/>
                        <w:w w:val="75"/>
                        <w:sz w:val="32"/>
                      </w:rPr>
                      <w:t> </w:t>
                    </w:r>
                    <w:r>
                      <w:rPr>
                        <w:rFonts w:ascii="Calibri"/>
                        <w:b/>
                        <w:color w:val="FFFFFF"/>
                        <w:w w:val="75"/>
                        <w:sz w:val="32"/>
                      </w:rPr>
                      <w:t>SINIF</w:t>
                    </w:r>
                  </w:p>
                </w:txbxContent>
              </v:textbox>
              <w10:wrap type="none"/>
            </v:shape>
            <v:shape style="position:absolute;left:3036;top:378;width:8195;height:393" type="#_x0000_t202" filled="false" stroked="false">
              <v:textbox inset="0,0,0,0">
                <w:txbxContent>
                  <w:p>
                    <w:pPr>
                      <w:tabs>
                        <w:tab w:pos="7110" w:val="left" w:leader="none"/>
                      </w:tabs>
                      <w:spacing w:line="384" w:lineRule="exact" w:before="0"/>
                      <w:ind w:left="0" w:right="0" w:firstLine="0"/>
                      <w:jc w:val="left"/>
                      <w:rPr>
                        <w:rFonts w:ascii="Calibri" w:hAnsi="Calibri"/>
                        <w:b/>
                        <w:sz w:val="32"/>
                      </w:rPr>
                    </w:pPr>
                    <w:r>
                      <w:rPr>
                        <w:rFonts w:ascii="Calibri" w:hAnsi="Calibri"/>
                        <w:b/>
                        <w:color w:val="231F20"/>
                        <w:spacing w:val="3"/>
                        <w:w w:val="70"/>
                        <w:sz w:val="32"/>
                      </w:rPr>
                      <w:t>T.C.</w:t>
                    </w:r>
                    <w:r>
                      <w:rPr>
                        <w:rFonts w:ascii="Calibri" w:hAnsi="Calibri"/>
                        <w:b/>
                        <w:color w:val="231F20"/>
                        <w:spacing w:val="-14"/>
                        <w:w w:val="70"/>
                        <w:sz w:val="32"/>
                      </w:rPr>
                      <w:t> </w:t>
                    </w:r>
                    <w:r>
                      <w:rPr>
                        <w:rFonts w:ascii="Calibri" w:hAnsi="Calibri"/>
                        <w:b/>
                        <w:color w:val="231F20"/>
                        <w:spacing w:val="6"/>
                        <w:w w:val="70"/>
                        <w:sz w:val="32"/>
                      </w:rPr>
                      <w:t>İNKILAP</w:t>
                    </w:r>
                    <w:r>
                      <w:rPr>
                        <w:rFonts w:ascii="Calibri" w:hAnsi="Calibri"/>
                        <w:b/>
                        <w:color w:val="231F20"/>
                        <w:spacing w:val="-14"/>
                        <w:w w:val="70"/>
                        <w:sz w:val="32"/>
                      </w:rPr>
                      <w:t> </w:t>
                    </w:r>
                    <w:r>
                      <w:rPr>
                        <w:rFonts w:ascii="Calibri" w:hAnsi="Calibri"/>
                        <w:b/>
                        <w:color w:val="231F20"/>
                        <w:spacing w:val="4"/>
                        <w:w w:val="70"/>
                        <w:sz w:val="32"/>
                      </w:rPr>
                      <w:t>TARİHİ</w:t>
                    </w:r>
                    <w:r>
                      <w:rPr>
                        <w:rFonts w:ascii="Calibri" w:hAnsi="Calibri"/>
                        <w:b/>
                        <w:color w:val="231F20"/>
                        <w:spacing w:val="-13"/>
                        <w:w w:val="70"/>
                        <w:sz w:val="32"/>
                      </w:rPr>
                      <w:t> </w:t>
                    </w:r>
                    <w:r>
                      <w:rPr>
                        <w:rFonts w:ascii="Calibri" w:hAnsi="Calibri"/>
                        <w:b/>
                        <w:color w:val="231F20"/>
                        <w:spacing w:val="4"/>
                        <w:w w:val="70"/>
                        <w:sz w:val="32"/>
                      </w:rPr>
                      <w:t>VE</w:t>
                    </w:r>
                    <w:r>
                      <w:rPr>
                        <w:rFonts w:ascii="Calibri" w:hAnsi="Calibri"/>
                        <w:b/>
                        <w:color w:val="231F20"/>
                        <w:spacing w:val="-14"/>
                        <w:w w:val="70"/>
                        <w:sz w:val="32"/>
                      </w:rPr>
                      <w:t> </w:t>
                    </w:r>
                    <w:r>
                      <w:rPr>
                        <w:rFonts w:ascii="Calibri" w:hAnsi="Calibri"/>
                        <w:b/>
                        <w:color w:val="231F20"/>
                        <w:spacing w:val="2"/>
                        <w:w w:val="70"/>
                        <w:sz w:val="32"/>
                      </w:rPr>
                      <w:t>ATATÜRKÇÜLÜK</w:t>
                    </w:r>
                    <w:r>
                      <w:rPr>
                        <w:rFonts w:ascii="Calibri" w:hAnsi="Calibri"/>
                        <w:b/>
                        <w:color w:val="231F20"/>
                        <w:spacing w:val="-13"/>
                        <w:w w:val="70"/>
                        <w:sz w:val="32"/>
                      </w:rPr>
                      <w:t> </w:t>
                    </w:r>
                    <w:r>
                      <w:rPr>
                        <w:rFonts w:ascii="Calibri" w:hAnsi="Calibri"/>
                        <w:b/>
                        <w:color w:val="C657A0"/>
                        <w:spacing w:val="4"/>
                        <w:w w:val="70"/>
                        <w:sz w:val="32"/>
                      </w:rPr>
                      <w:t>2.</w:t>
                    </w:r>
                    <w:r>
                      <w:rPr>
                        <w:rFonts w:ascii="Calibri" w:hAnsi="Calibri"/>
                        <w:b/>
                        <w:color w:val="C657A0"/>
                        <w:spacing w:val="-14"/>
                        <w:w w:val="70"/>
                        <w:sz w:val="32"/>
                      </w:rPr>
                      <w:t> </w:t>
                    </w:r>
                    <w:r>
                      <w:rPr>
                        <w:rFonts w:ascii="Calibri" w:hAnsi="Calibri"/>
                        <w:b/>
                        <w:color w:val="C657A0"/>
                        <w:spacing w:val="6"/>
                        <w:w w:val="70"/>
                        <w:sz w:val="32"/>
                      </w:rPr>
                      <w:t>DÖNEM</w:t>
                    </w:r>
                    <w:r>
                      <w:rPr>
                        <w:rFonts w:ascii="Calibri" w:hAnsi="Calibri"/>
                        <w:b/>
                        <w:color w:val="C657A0"/>
                        <w:spacing w:val="-13"/>
                        <w:w w:val="70"/>
                        <w:sz w:val="32"/>
                      </w:rPr>
                      <w:t> </w:t>
                    </w:r>
                    <w:r>
                      <w:rPr>
                        <w:rFonts w:ascii="Calibri" w:hAnsi="Calibri"/>
                        <w:b/>
                        <w:color w:val="0072BC"/>
                        <w:spacing w:val="4"/>
                        <w:w w:val="70"/>
                        <w:sz w:val="32"/>
                      </w:rPr>
                      <w:t>2.</w:t>
                    </w:r>
                    <w:r>
                      <w:rPr>
                        <w:rFonts w:ascii="Calibri" w:hAnsi="Calibri"/>
                        <w:b/>
                        <w:color w:val="0072BC"/>
                        <w:spacing w:val="-14"/>
                        <w:w w:val="70"/>
                        <w:sz w:val="32"/>
                      </w:rPr>
                      <w:t> </w:t>
                    </w:r>
                    <w:r>
                      <w:rPr>
                        <w:rFonts w:ascii="Calibri" w:hAnsi="Calibri"/>
                        <w:b/>
                        <w:color w:val="0072BC"/>
                        <w:w w:val="70"/>
                        <w:sz w:val="32"/>
                      </w:rPr>
                      <w:t>ORTAK</w:t>
                    </w:r>
                    <w:r>
                      <w:rPr>
                        <w:rFonts w:ascii="Calibri" w:hAnsi="Calibri"/>
                        <w:b/>
                        <w:color w:val="0072BC"/>
                        <w:spacing w:val="-13"/>
                        <w:w w:val="70"/>
                        <w:sz w:val="32"/>
                      </w:rPr>
                      <w:t> </w:t>
                    </w:r>
                    <w:r>
                      <w:rPr>
                        <w:rFonts w:ascii="Calibri" w:hAnsi="Calibri"/>
                        <w:b/>
                        <w:color w:val="0072BC"/>
                        <w:spacing w:val="2"/>
                        <w:w w:val="70"/>
                        <w:sz w:val="32"/>
                      </w:rPr>
                      <w:t>YAZILI</w:t>
                    </w:r>
                    <w:r>
                      <w:rPr>
                        <w:rFonts w:ascii="Calibri" w:hAnsi="Calibri"/>
                        <w:b/>
                        <w:color w:val="0072BC"/>
                        <w:spacing w:val="-14"/>
                        <w:w w:val="70"/>
                        <w:sz w:val="32"/>
                      </w:rPr>
                      <w:t> </w:t>
                    </w:r>
                    <w:r>
                      <w:rPr>
                        <w:rFonts w:ascii="Calibri" w:hAnsi="Calibri"/>
                        <w:b/>
                        <w:color w:val="0072BC"/>
                        <w:spacing w:val="2"/>
                        <w:w w:val="70"/>
                        <w:sz w:val="32"/>
                      </w:rPr>
                      <w:t>SINAVI</w:t>
                      <w:tab/>
                    </w:r>
                    <w:r>
                      <w:rPr>
                        <w:rFonts w:ascii="Calibri" w:hAnsi="Calibri"/>
                        <w:b/>
                        <w:color w:val="FFFFFF"/>
                        <w:w w:val="70"/>
                        <w:sz w:val="32"/>
                      </w:rPr>
                      <w:t>SENARYO</w:t>
                    </w:r>
                    <w:r>
                      <w:rPr>
                        <w:rFonts w:ascii="Calibri" w:hAnsi="Calibri"/>
                        <w:b/>
                        <w:color w:val="FFFFFF"/>
                        <w:spacing w:val="20"/>
                        <w:w w:val="70"/>
                        <w:sz w:val="32"/>
                      </w:rPr>
                      <w:t> </w:t>
                    </w:r>
                    <w:r>
                      <w:rPr>
                        <w:rFonts w:ascii="Calibri" w:hAnsi="Calibri"/>
                        <w:b/>
                        <w:color w:val="FFFFFF"/>
                        <w:w w:val="70"/>
                        <w:sz w:val="32"/>
                      </w:rPr>
                      <w:t>1</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4"/>
        <w:rPr>
          <w:rFonts w:ascii="Times New Roman"/>
          <w:sz w:val="26"/>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650"/>
        <w:gridCol w:w="1650"/>
        <w:gridCol w:w="1650"/>
        <w:gridCol w:w="1650"/>
        <w:gridCol w:w="1650"/>
        <w:gridCol w:w="1947"/>
      </w:tblGrid>
      <w:tr>
        <w:trPr>
          <w:trHeight w:val="358" w:hRule="atLeast"/>
        </w:trPr>
        <w:tc>
          <w:tcPr>
            <w:tcW w:w="1650" w:type="dxa"/>
          </w:tcPr>
          <w:p>
            <w:pPr>
              <w:pStyle w:val="TableParagraph"/>
              <w:spacing w:line="195" w:lineRule="exact"/>
              <w:ind w:left="610" w:right="605"/>
              <w:jc w:val="center"/>
              <w:rPr>
                <w:b/>
                <w:sz w:val="17"/>
              </w:rPr>
            </w:pPr>
            <w:r>
              <w:rPr>
                <w:b/>
                <w:color w:val="C657A0"/>
                <w:w w:val="70"/>
                <w:sz w:val="17"/>
              </w:rPr>
              <w:t>1.SORU</w:t>
            </w:r>
          </w:p>
          <w:p>
            <w:pPr>
              <w:pStyle w:val="TableParagraph"/>
              <w:spacing w:line="143" w:lineRule="exact"/>
              <w:ind w:left="610" w:right="6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650" w:type="dxa"/>
          </w:tcPr>
          <w:p>
            <w:pPr>
              <w:pStyle w:val="TableParagraph"/>
              <w:spacing w:line="195" w:lineRule="exact"/>
              <w:ind w:left="638"/>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611" w:right="6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650" w:type="dxa"/>
          </w:tcPr>
          <w:p>
            <w:pPr>
              <w:pStyle w:val="TableParagraph"/>
              <w:spacing w:line="195" w:lineRule="exact"/>
              <w:ind w:left="640"/>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612" w:right="6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650" w:type="dxa"/>
          </w:tcPr>
          <w:p>
            <w:pPr>
              <w:pStyle w:val="TableParagraph"/>
              <w:spacing w:line="195" w:lineRule="exact"/>
              <w:ind w:left="640"/>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612" w:right="6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650" w:type="dxa"/>
          </w:tcPr>
          <w:p>
            <w:pPr>
              <w:pStyle w:val="TableParagraph"/>
              <w:spacing w:line="195" w:lineRule="exact"/>
              <w:ind w:left="640"/>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612" w:right="604"/>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947" w:type="dxa"/>
          </w:tcPr>
          <w:p>
            <w:pPr>
              <w:pStyle w:val="TableParagraph"/>
              <w:spacing w:line="240" w:lineRule="auto" w:before="77"/>
              <w:ind w:left="583" w:right="574"/>
              <w:jc w:val="center"/>
              <w:rPr>
                <w:b/>
                <w:sz w:val="17"/>
              </w:rPr>
            </w:pPr>
            <w:r>
              <w:rPr>
                <w:b/>
                <w:color w:val="C657A0"/>
                <w:w w:val="70"/>
                <w:sz w:val="17"/>
              </w:rPr>
              <w:t>ALDIĞI PUAN</w:t>
            </w:r>
          </w:p>
        </w:tc>
      </w:tr>
      <w:tr>
        <w:trPr>
          <w:trHeight w:val="443" w:hRule="atLeast"/>
        </w:trPr>
        <w:tc>
          <w:tcPr>
            <w:tcW w:w="1650" w:type="dxa"/>
          </w:tcPr>
          <w:p>
            <w:pPr>
              <w:pStyle w:val="TableParagraph"/>
              <w:spacing w:before="103"/>
              <w:ind w:left="486"/>
              <w:rPr>
                <w:rFonts w:ascii="Book Antiqua"/>
                <w:sz w:val="26"/>
              </w:rPr>
            </w:pPr>
            <w:r>
              <w:rPr>
                <w:rFonts w:ascii="Book Antiqua"/>
                <w:color w:val="808285"/>
                <w:w w:val="70"/>
                <w:sz w:val="26"/>
              </w:rPr>
              <w:t>.............</w:t>
            </w:r>
          </w:p>
        </w:tc>
        <w:tc>
          <w:tcPr>
            <w:tcW w:w="1650" w:type="dxa"/>
          </w:tcPr>
          <w:p>
            <w:pPr>
              <w:pStyle w:val="TableParagraph"/>
              <w:spacing w:before="103"/>
              <w:ind w:left="486"/>
              <w:rPr>
                <w:rFonts w:ascii="Book Antiqua"/>
                <w:sz w:val="26"/>
              </w:rPr>
            </w:pPr>
            <w:r>
              <w:rPr>
                <w:rFonts w:ascii="Book Antiqua"/>
                <w:color w:val="808285"/>
                <w:w w:val="70"/>
                <w:sz w:val="26"/>
              </w:rPr>
              <w:t>.............</w:t>
            </w:r>
          </w:p>
        </w:tc>
        <w:tc>
          <w:tcPr>
            <w:tcW w:w="1650" w:type="dxa"/>
          </w:tcPr>
          <w:p>
            <w:pPr>
              <w:pStyle w:val="TableParagraph"/>
              <w:spacing w:before="103"/>
              <w:ind w:left="486"/>
              <w:rPr>
                <w:rFonts w:ascii="Book Antiqua"/>
                <w:sz w:val="26"/>
              </w:rPr>
            </w:pPr>
            <w:r>
              <w:rPr>
                <w:rFonts w:ascii="Book Antiqua"/>
                <w:color w:val="808285"/>
                <w:w w:val="70"/>
                <w:sz w:val="26"/>
              </w:rPr>
              <w:t>.............</w:t>
            </w:r>
          </w:p>
        </w:tc>
        <w:tc>
          <w:tcPr>
            <w:tcW w:w="1650" w:type="dxa"/>
          </w:tcPr>
          <w:p>
            <w:pPr>
              <w:pStyle w:val="TableParagraph"/>
              <w:spacing w:before="103"/>
              <w:ind w:left="487"/>
              <w:rPr>
                <w:rFonts w:ascii="Book Antiqua"/>
                <w:sz w:val="26"/>
              </w:rPr>
            </w:pPr>
            <w:r>
              <w:rPr>
                <w:rFonts w:ascii="Book Antiqua"/>
                <w:color w:val="808285"/>
                <w:w w:val="70"/>
                <w:sz w:val="26"/>
              </w:rPr>
              <w:t>.............</w:t>
            </w:r>
          </w:p>
        </w:tc>
        <w:tc>
          <w:tcPr>
            <w:tcW w:w="1650" w:type="dxa"/>
          </w:tcPr>
          <w:p>
            <w:pPr>
              <w:pStyle w:val="TableParagraph"/>
              <w:spacing w:before="103"/>
              <w:ind w:left="487"/>
              <w:rPr>
                <w:rFonts w:ascii="Book Antiqua"/>
                <w:sz w:val="26"/>
              </w:rPr>
            </w:pPr>
            <w:r>
              <w:rPr>
                <w:rFonts w:ascii="Book Antiqua"/>
                <w:color w:val="808285"/>
                <w:w w:val="70"/>
                <w:sz w:val="26"/>
              </w:rPr>
              <w:t>.............</w:t>
            </w:r>
          </w:p>
        </w:tc>
        <w:tc>
          <w:tcPr>
            <w:tcW w:w="1947" w:type="dxa"/>
          </w:tcPr>
          <w:p>
            <w:pPr>
              <w:pStyle w:val="TableParagraph"/>
              <w:spacing w:before="103"/>
              <w:ind w:left="595" w:right="574"/>
              <w:jc w:val="center"/>
              <w:rPr>
                <w:rFonts w:ascii="Book Antiqua"/>
                <w:sz w:val="26"/>
              </w:rPr>
            </w:pPr>
            <w:r>
              <w:rPr>
                <w:rFonts w:ascii="Book Antiqua"/>
                <w:color w:val="808285"/>
                <w:w w:val="70"/>
                <w:sz w:val="26"/>
              </w:rPr>
              <w:t>................</w:t>
            </w:r>
          </w:p>
        </w:tc>
      </w:tr>
    </w:tbl>
    <w:p>
      <w:pPr>
        <w:pStyle w:val="BodyText"/>
        <w:spacing w:before="4"/>
        <w:rPr>
          <w:rFonts w:ascii="Times New Roman"/>
          <w:sz w:val="13"/>
        </w:rPr>
      </w:pPr>
      <w:r>
        <w:rPr/>
        <w:pict>
          <v:group style="position:absolute;margin-left:56.692902pt;margin-top:9.6381pt;width:510.25pt;height:17.75pt;mso-position-horizontal-relative:page;mso-position-vertical-relative:paragraph;z-index:-251657216;mso-wrap-distance-left:0;mso-wrap-distance-right:0" coordorigin="1134,193" coordsize="10205,355">
            <v:shape style="position:absolute;left:1143;top:202;width:10185;height:335" coordorigin="1144,203" coordsize="10185,335" path="m1229,203l1196,209,1169,228,1151,255,1144,288,1144,452,1151,485,1169,512,1196,530,1229,537,11244,537,11277,530,11304,512,11322,485,11329,452,11329,288,11322,255,11304,228,11277,209,11244,203,1229,203xe" filled="false" stroked="true" strokeweight="1pt" strokecolor="#e6e7e8">
              <v:path arrowok="t"/>
              <v:stroke dashstyle="solid"/>
            </v:shape>
            <v:shape style="position:absolute;left:1166;top:220;width:10140;height:300" type="#_x0000_t202" filled="false" stroked="false">
              <v:textbox inset="0,0,0,0">
                <w:txbxContent>
                  <w:p>
                    <w:pPr>
                      <w:spacing w:before="36"/>
                      <w:ind w:left="383" w:right="0" w:firstLine="0"/>
                      <w:jc w:val="left"/>
                      <w:rPr>
                        <w:sz w:val="20"/>
                      </w:rPr>
                    </w:pPr>
                    <w:r>
                      <w:rPr>
                        <w:color w:val="F47920"/>
                        <w:sz w:val="20"/>
                      </w:rPr>
                      <w:t>İTA.8.4.5. </w:t>
                    </w:r>
                    <w:r>
                      <w:rPr>
                        <w:color w:val="F47920"/>
                        <w:spacing w:val="-3"/>
                        <w:sz w:val="20"/>
                      </w:rPr>
                      <w:t>Toplumsal </w:t>
                    </w:r>
                    <w:r>
                      <w:rPr>
                        <w:color w:val="F47920"/>
                        <w:sz w:val="20"/>
                      </w:rPr>
                      <w:t>alanda yapılan inkılapları ve meydana gelen gelişmeleri</w:t>
                    </w:r>
                    <w:r>
                      <w:rPr>
                        <w:color w:val="F47920"/>
                        <w:spacing w:val="54"/>
                        <w:sz w:val="20"/>
                      </w:rPr>
                      <w:t> </w:t>
                    </w:r>
                    <w:r>
                      <w:rPr>
                        <w:color w:val="F47920"/>
                        <w:sz w:val="20"/>
                      </w:rPr>
                      <w:t>kavrar.</w:t>
                    </w:r>
                  </w:p>
                </w:txbxContent>
              </v:textbox>
              <w10:wrap type="none"/>
            </v:shape>
            <w10:wrap type="topAndBottom"/>
          </v:group>
        </w:pict>
      </w:r>
    </w:p>
    <w:p>
      <w:pPr>
        <w:pStyle w:val="ListParagraph"/>
        <w:numPr>
          <w:ilvl w:val="0"/>
          <w:numId w:val="1"/>
        </w:numPr>
        <w:tabs>
          <w:tab w:pos="1411" w:val="left" w:leader="none"/>
        </w:tabs>
        <w:spacing w:line="312" w:lineRule="auto" w:before="77" w:after="0"/>
        <w:ind w:left="1410" w:right="444" w:hanging="397"/>
        <w:jc w:val="both"/>
        <w:rPr>
          <w:sz w:val="20"/>
        </w:rPr>
      </w:pPr>
      <w:r>
        <w:rPr>
          <w:color w:val="231F20"/>
          <w:sz w:val="20"/>
        </w:rPr>
        <w:t>Ülkemizde 1934 yılına kadar vatandaşlar kendilerini tanıtırken isimlerinin yanına genellikle babalarının veya doğdukları yerin adlarını ya da meslek ünvanlarını ekliyorlardı. Ancak çağın gereklerine uymayan bu ad alma şekli toplumda ayrıcalıklı grupların oluşmasına yol açıyordu. Diğer yandan kişileri birbirinden ayırt etmede yetersiz kaldığı için hayatın pek çok alanında karışıklıklara ve hak kayıplarına neden</w:t>
      </w:r>
      <w:r>
        <w:rPr>
          <w:color w:val="231F20"/>
          <w:spacing w:val="51"/>
          <w:sz w:val="20"/>
        </w:rPr>
        <w:t> </w:t>
      </w:r>
      <w:r>
        <w:rPr>
          <w:color w:val="231F20"/>
          <w:sz w:val="20"/>
        </w:rPr>
        <w:t>oluyordu.</w:t>
      </w:r>
    </w:p>
    <w:p>
      <w:pPr>
        <w:pStyle w:val="Heading2"/>
        <w:spacing w:before="5"/>
        <w:ind w:left="1410"/>
      </w:pPr>
      <w:r>
        <w:rPr>
          <w:color w:val="231F20"/>
        </w:rPr>
        <w:t>Bu sorunları gidermek için yapılan yeniliğin adını yazınız.</w:t>
      </w:r>
    </w:p>
    <w:p>
      <w:pPr>
        <w:pStyle w:val="BodyText"/>
        <w:spacing w:before="70"/>
        <w:ind w:left="1410"/>
      </w:pPr>
      <w:r>
        <w:rPr>
          <w:color w:val="231F20"/>
        </w:rPr>
        <w:t>.............................................................................................................................................................................</w:t>
      </w:r>
    </w:p>
    <w:p>
      <w:pPr>
        <w:pStyle w:val="BodyText"/>
      </w:pPr>
    </w:p>
    <w:p>
      <w:pPr>
        <w:pStyle w:val="BodyText"/>
      </w:pPr>
    </w:p>
    <w:p>
      <w:pPr>
        <w:pStyle w:val="BodyText"/>
        <w:spacing w:before="5"/>
        <w:rPr>
          <w:sz w:val="21"/>
        </w:rPr>
      </w:pPr>
      <w:r>
        <w:rPr/>
        <w:pict>
          <v:group style="position:absolute;margin-left:56.692902pt;margin-top:14.308084pt;width:510.25pt;height:17.75pt;mso-position-horizontal-relative:page;mso-position-vertical-relative:paragraph;z-index:-251655168;mso-wrap-distance-left:0;mso-wrap-distance-right:0" coordorigin="1134,286" coordsize="10205,355">
            <v:shape style="position:absolute;left:1143;top:296;width:10185;height:335" coordorigin="1144,296" coordsize="10185,335" path="m1229,296l1196,303,1169,321,1151,348,1144,381,1144,545,1151,579,1169,606,1196,624,1229,631,11244,631,11277,624,11304,606,11322,579,11329,545,11329,381,11322,348,11304,321,11277,303,11244,296,1229,296xe" filled="false" stroked="true" strokeweight="1pt" strokecolor="#e6e7e8">
              <v:path arrowok="t"/>
              <v:stroke dashstyle="solid"/>
            </v:shape>
            <v:shape style="position:absolute;left:1166;top:313;width:10140;height:300" type="#_x0000_t202" filled="false" stroked="false">
              <v:textbox inset="0,0,0,0">
                <w:txbxContent>
                  <w:p>
                    <w:pPr>
                      <w:spacing w:before="37"/>
                      <w:ind w:left="384" w:right="0" w:firstLine="0"/>
                      <w:jc w:val="left"/>
                      <w:rPr>
                        <w:sz w:val="20"/>
                      </w:rPr>
                    </w:pPr>
                    <w:r>
                      <w:rPr>
                        <w:color w:val="F47920"/>
                        <w:sz w:val="20"/>
                      </w:rPr>
                      <w:t>İTA.8.4.9. Atatürk ilke ve inkılaplarını oluşturan temel esasları kavrar.</w:t>
                    </w:r>
                  </w:p>
                </w:txbxContent>
              </v:textbox>
              <w10:wrap type="none"/>
            </v:shape>
            <w10:wrap type="topAndBottom"/>
          </v:group>
        </w:pict>
      </w:r>
    </w:p>
    <w:p>
      <w:pPr>
        <w:pStyle w:val="Heading2"/>
        <w:numPr>
          <w:ilvl w:val="0"/>
          <w:numId w:val="1"/>
        </w:numPr>
        <w:tabs>
          <w:tab w:pos="1410" w:val="left" w:leader="none"/>
          <w:tab w:pos="1411" w:val="left" w:leader="none"/>
        </w:tabs>
        <w:spacing w:line="312" w:lineRule="auto" w:before="77" w:after="0"/>
        <w:ind w:left="1410" w:right="444" w:hanging="397"/>
        <w:jc w:val="left"/>
      </w:pPr>
      <w:r>
        <w:rPr>
          <w:color w:val="231F20"/>
        </w:rPr>
        <w:t>Atatürk’ün aşağıdaki sözlerinin, Atatürk ilke ve inkılaplarının temel esaslarından hangisiyle ilgili oldu- ğunu</w:t>
      </w:r>
      <w:r>
        <w:rPr>
          <w:color w:val="231F20"/>
          <w:spacing w:val="1"/>
        </w:rPr>
        <w:t> </w:t>
      </w:r>
      <w:r>
        <w:rPr>
          <w:color w:val="231F20"/>
        </w:rPr>
        <w:t>yazınız.</w:t>
      </w:r>
    </w:p>
    <w:p>
      <w:pPr>
        <w:pStyle w:val="ListParagraph"/>
        <w:numPr>
          <w:ilvl w:val="1"/>
          <w:numId w:val="1"/>
        </w:numPr>
        <w:tabs>
          <w:tab w:pos="1594" w:val="left" w:leader="none"/>
          <w:tab w:pos="3935" w:val="left" w:leader="dot"/>
        </w:tabs>
        <w:spacing w:line="240" w:lineRule="auto" w:before="2" w:after="0"/>
        <w:ind w:left="1593" w:right="0" w:hanging="184"/>
        <w:jc w:val="left"/>
        <w:rPr>
          <w:color w:val="231F20"/>
          <w:sz w:val="18"/>
        </w:rPr>
      </w:pPr>
      <w:r>
        <w:rPr>
          <w:color w:val="231F20"/>
          <w:spacing w:val="-6"/>
          <w:sz w:val="20"/>
        </w:rPr>
        <w:t>Toplu</w:t>
      </w:r>
      <w:r>
        <w:rPr>
          <w:color w:val="231F20"/>
          <w:spacing w:val="-9"/>
          <w:sz w:val="20"/>
        </w:rPr>
        <w:t> </w:t>
      </w:r>
      <w:r>
        <w:rPr>
          <w:color w:val="231F20"/>
          <w:sz w:val="20"/>
        </w:rPr>
        <w:t>bir</w:t>
      </w:r>
      <w:r>
        <w:rPr>
          <w:color w:val="231F20"/>
          <w:spacing w:val="-9"/>
          <w:sz w:val="20"/>
        </w:rPr>
        <w:t> </w:t>
      </w:r>
      <w:r>
        <w:rPr>
          <w:color w:val="231F20"/>
          <w:sz w:val="20"/>
        </w:rPr>
        <w:t>milleti</w:t>
      </w:r>
      <w:r>
        <w:rPr>
          <w:color w:val="231F20"/>
          <w:spacing w:val="-8"/>
          <w:sz w:val="20"/>
        </w:rPr>
        <w:t> </w:t>
      </w:r>
      <w:r>
        <w:rPr>
          <w:color w:val="231F20"/>
          <w:sz w:val="20"/>
        </w:rPr>
        <w:t>istila</w:t>
      </w:r>
      <w:r>
        <w:rPr>
          <w:color w:val="231F20"/>
          <w:spacing w:val="-9"/>
          <w:sz w:val="20"/>
        </w:rPr>
        <w:t> </w:t>
      </w:r>
      <w:r>
        <w:rPr>
          <w:color w:val="231F20"/>
          <w:sz w:val="20"/>
        </w:rPr>
        <w:t>etmek,</w:t>
      </w:r>
      <w:r>
        <w:rPr>
          <w:color w:val="231F20"/>
          <w:spacing w:val="-8"/>
          <w:sz w:val="20"/>
        </w:rPr>
        <w:t> </w:t>
      </w:r>
      <w:r>
        <w:rPr>
          <w:color w:val="231F20"/>
          <w:sz w:val="20"/>
        </w:rPr>
        <w:t>daima</w:t>
      </w:r>
      <w:r>
        <w:rPr>
          <w:color w:val="231F20"/>
          <w:spacing w:val="-9"/>
          <w:sz w:val="20"/>
        </w:rPr>
        <w:t> </w:t>
      </w:r>
      <w:r>
        <w:rPr>
          <w:color w:val="231F20"/>
          <w:sz w:val="20"/>
        </w:rPr>
        <w:t>dağınık</w:t>
      </w:r>
      <w:r>
        <w:rPr>
          <w:color w:val="231F20"/>
          <w:spacing w:val="-8"/>
          <w:sz w:val="20"/>
        </w:rPr>
        <w:t> </w:t>
      </w:r>
      <w:r>
        <w:rPr>
          <w:color w:val="231F20"/>
          <w:sz w:val="20"/>
        </w:rPr>
        <w:t>bir</w:t>
      </w:r>
      <w:r>
        <w:rPr>
          <w:color w:val="231F20"/>
          <w:spacing w:val="-9"/>
          <w:sz w:val="20"/>
        </w:rPr>
        <w:t> </w:t>
      </w:r>
      <w:r>
        <w:rPr>
          <w:color w:val="231F20"/>
          <w:sz w:val="20"/>
        </w:rPr>
        <w:t>milleti</w:t>
      </w:r>
      <w:r>
        <w:rPr>
          <w:color w:val="231F20"/>
          <w:spacing w:val="-9"/>
          <w:sz w:val="20"/>
        </w:rPr>
        <w:t> </w:t>
      </w:r>
      <w:r>
        <w:rPr>
          <w:color w:val="231F20"/>
          <w:sz w:val="20"/>
        </w:rPr>
        <w:t>istila</w:t>
      </w:r>
      <w:r>
        <w:rPr>
          <w:color w:val="231F20"/>
          <w:spacing w:val="-8"/>
          <w:sz w:val="20"/>
        </w:rPr>
        <w:t> </w:t>
      </w:r>
      <w:r>
        <w:rPr>
          <w:color w:val="231F20"/>
          <w:sz w:val="20"/>
        </w:rPr>
        <w:t>etmek</w:t>
      </w:r>
      <w:r>
        <w:rPr>
          <w:color w:val="231F20"/>
          <w:spacing w:val="-9"/>
          <w:sz w:val="20"/>
        </w:rPr>
        <w:t> </w:t>
      </w:r>
      <w:r>
        <w:rPr>
          <w:color w:val="231F20"/>
          <w:sz w:val="20"/>
        </w:rPr>
        <w:t>gibi</w:t>
      </w:r>
      <w:r>
        <w:rPr>
          <w:color w:val="231F20"/>
          <w:spacing w:val="-8"/>
          <w:sz w:val="20"/>
        </w:rPr>
        <w:t> </w:t>
      </w:r>
      <w:r>
        <w:rPr>
          <w:color w:val="231F20"/>
          <w:sz w:val="20"/>
        </w:rPr>
        <w:t>kolay</w:t>
      </w:r>
      <w:r>
        <w:rPr>
          <w:color w:val="231F20"/>
          <w:spacing w:val="-9"/>
          <w:sz w:val="20"/>
        </w:rPr>
        <w:t> </w:t>
      </w:r>
      <w:r>
        <w:rPr>
          <w:color w:val="231F20"/>
          <w:spacing w:val="-3"/>
          <w:sz w:val="20"/>
        </w:rPr>
        <w:t>değildir.</w:t>
      </w:r>
    </w:p>
    <w:p>
      <w:pPr>
        <w:pStyle w:val="ListParagraph"/>
        <w:numPr>
          <w:ilvl w:val="1"/>
          <w:numId w:val="1"/>
        </w:numPr>
        <w:tabs>
          <w:tab w:pos="1593" w:val="left" w:leader="none"/>
          <w:tab w:pos="3973" w:val="left" w:leader="dot"/>
        </w:tabs>
        <w:spacing w:line="240" w:lineRule="auto" w:before="70" w:after="0"/>
        <w:ind w:left="1592" w:right="0" w:hanging="183"/>
        <w:jc w:val="left"/>
        <w:rPr>
          <w:color w:val="231F20"/>
          <w:sz w:val="18"/>
        </w:rPr>
      </w:pPr>
      <w:r>
        <w:rPr>
          <w:color w:val="231F20"/>
          <w:sz w:val="20"/>
        </w:rPr>
        <w:t>Hürriyet ve istiklal benim</w:t>
      </w:r>
      <w:r>
        <w:rPr>
          <w:color w:val="231F20"/>
          <w:spacing w:val="5"/>
          <w:sz w:val="20"/>
        </w:rPr>
        <w:t> </w:t>
      </w:r>
      <w:r>
        <w:rPr>
          <w:color w:val="231F20"/>
          <w:sz w:val="20"/>
        </w:rPr>
        <w:t>karakterimdir.</w:t>
      </w:r>
    </w:p>
    <w:p>
      <w:pPr>
        <w:pStyle w:val="BodyText"/>
      </w:pPr>
    </w:p>
    <w:p>
      <w:pPr>
        <w:pStyle w:val="BodyText"/>
      </w:pPr>
    </w:p>
    <w:p>
      <w:pPr>
        <w:pStyle w:val="BodyText"/>
        <w:spacing w:before="1"/>
      </w:pPr>
      <w:r>
        <w:rPr/>
        <w:pict>
          <v:group style="position:absolute;margin-left:56.692902pt;margin-top:13.507345pt;width:510.25pt;height:17.75pt;mso-position-horizontal-relative:page;mso-position-vertical-relative:paragraph;z-index:-251653120;mso-wrap-distance-left:0;mso-wrap-distance-right:0" coordorigin="1134,270" coordsize="10205,355">
            <v:shape style="position:absolute;left:1143;top:280;width:10185;height:335" coordorigin="1144,280" coordsize="10185,335" path="m1229,280l1196,287,1169,305,1151,332,1144,365,1144,529,1151,563,1169,590,1196,608,1229,614,11244,614,11277,608,11304,590,11322,563,11329,529,11329,365,11322,332,11304,305,11277,287,11244,280,1229,280xe" filled="false" stroked="true" strokeweight="1pt" strokecolor="#e6e7e8">
              <v:path arrowok="t"/>
              <v:stroke dashstyle="solid"/>
            </v:shape>
            <v:shape style="position:absolute;left:1166;top:297;width:10140;height:300" type="#_x0000_t202" filled="false" stroked="false">
              <v:textbox inset="0,0,0,0">
                <w:txbxContent>
                  <w:p>
                    <w:pPr>
                      <w:spacing w:before="36"/>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1"/>
          <w:numId w:val="1"/>
        </w:numPr>
        <w:tabs>
          <w:tab w:pos="1410" w:val="left" w:leader="none"/>
          <w:tab w:pos="1411" w:val="left" w:leader="none"/>
        </w:tabs>
        <w:spacing w:line="240" w:lineRule="auto" w:before="86" w:after="0"/>
        <w:ind w:left="1410" w:right="0" w:hanging="398"/>
        <w:jc w:val="left"/>
        <w:rPr>
          <w:color w:val="0072BC"/>
          <w:sz w:val="20"/>
        </w:rPr>
      </w:pPr>
      <w:r>
        <w:rPr>
          <w:color w:val="231F20"/>
          <w:sz w:val="20"/>
        </w:rPr>
        <w:t>◘ Cumhuriyet Halk Fırkası içindeki bazı muhalif vekillerin kurduğu Türkiye’nin ilk muhalefet</w:t>
      </w:r>
      <w:r>
        <w:rPr>
          <w:color w:val="231F20"/>
          <w:spacing w:val="46"/>
          <w:sz w:val="20"/>
        </w:rPr>
        <w:t> </w:t>
      </w:r>
      <w:r>
        <w:rPr>
          <w:color w:val="231F20"/>
          <w:sz w:val="20"/>
        </w:rPr>
        <w:t>partisidir.</w:t>
      </w:r>
    </w:p>
    <w:p>
      <w:pPr>
        <w:pStyle w:val="ListParagraph"/>
        <w:numPr>
          <w:ilvl w:val="0"/>
          <w:numId w:val="2"/>
        </w:numPr>
        <w:tabs>
          <w:tab w:pos="1588" w:val="left" w:leader="none"/>
        </w:tabs>
        <w:spacing w:line="240" w:lineRule="auto" w:before="70" w:after="0"/>
        <w:ind w:left="1587" w:right="0" w:hanging="178"/>
        <w:jc w:val="left"/>
        <w:rPr>
          <w:sz w:val="20"/>
        </w:rPr>
      </w:pPr>
      <w:r>
        <w:rPr>
          <w:color w:val="231F20"/>
          <w:sz w:val="20"/>
        </w:rPr>
        <w:t>Kâzım Karabekir, Rauf </w:t>
      </w:r>
      <w:r>
        <w:rPr>
          <w:color w:val="231F20"/>
          <w:spacing w:val="-4"/>
          <w:sz w:val="20"/>
        </w:rPr>
        <w:t>Bey, </w:t>
      </w:r>
      <w:r>
        <w:rPr>
          <w:color w:val="231F20"/>
          <w:sz w:val="20"/>
        </w:rPr>
        <w:t>Refet </w:t>
      </w:r>
      <w:r>
        <w:rPr>
          <w:color w:val="231F20"/>
          <w:spacing w:val="-4"/>
          <w:sz w:val="20"/>
        </w:rPr>
        <w:t>Bey, </w:t>
      </w:r>
      <w:r>
        <w:rPr>
          <w:color w:val="231F20"/>
          <w:sz w:val="20"/>
        </w:rPr>
        <w:t>Ali Fuat Paşa ve Adnan Adıvar tarafından 17 Kasım 1924’te</w:t>
      </w:r>
      <w:r>
        <w:rPr>
          <w:color w:val="231F20"/>
          <w:spacing w:val="19"/>
          <w:sz w:val="20"/>
        </w:rPr>
        <w:t> </w:t>
      </w:r>
      <w:r>
        <w:rPr>
          <w:color w:val="231F20"/>
          <w:sz w:val="20"/>
        </w:rPr>
        <w:t>kuruldu.</w:t>
      </w:r>
    </w:p>
    <w:p>
      <w:pPr>
        <w:pStyle w:val="ListParagraph"/>
        <w:numPr>
          <w:ilvl w:val="0"/>
          <w:numId w:val="2"/>
        </w:numPr>
        <w:tabs>
          <w:tab w:pos="1591" w:val="left" w:leader="none"/>
        </w:tabs>
        <w:spacing w:line="240" w:lineRule="auto" w:before="70" w:after="0"/>
        <w:ind w:left="1590" w:right="0" w:hanging="180"/>
        <w:jc w:val="left"/>
        <w:rPr>
          <w:sz w:val="20"/>
        </w:rPr>
      </w:pPr>
      <w:r>
        <w:rPr>
          <w:color w:val="231F20"/>
          <w:sz w:val="20"/>
        </w:rPr>
        <w:t>Parti, egemenliğin millete ait olduğunu benimsedi ve cumhuriyeti geliştirmeyi</w:t>
      </w:r>
      <w:r>
        <w:rPr>
          <w:color w:val="231F20"/>
          <w:spacing w:val="25"/>
          <w:sz w:val="20"/>
        </w:rPr>
        <w:t> </w:t>
      </w:r>
      <w:r>
        <w:rPr>
          <w:color w:val="231F20"/>
          <w:sz w:val="20"/>
        </w:rPr>
        <w:t>amaçladı.</w:t>
      </w:r>
    </w:p>
    <w:p>
      <w:pPr>
        <w:pStyle w:val="ListParagraph"/>
        <w:numPr>
          <w:ilvl w:val="0"/>
          <w:numId w:val="2"/>
        </w:numPr>
        <w:tabs>
          <w:tab w:pos="1591" w:val="left" w:leader="none"/>
        </w:tabs>
        <w:spacing w:line="240" w:lineRule="auto" w:before="70" w:after="0"/>
        <w:ind w:left="1590" w:right="0" w:hanging="180"/>
        <w:jc w:val="left"/>
        <w:rPr>
          <w:sz w:val="20"/>
        </w:rPr>
      </w:pPr>
      <w:r>
        <w:rPr>
          <w:color w:val="231F20"/>
          <w:sz w:val="20"/>
        </w:rPr>
        <w:t>Ekonomide liberalizmi, eğitimde millîlik, din ve devlet işlerinin ayrılığı gibi prensipleri</w:t>
      </w:r>
      <w:r>
        <w:rPr>
          <w:color w:val="231F20"/>
          <w:spacing w:val="36"/>
          <w:sz w:val="20"/>
        </w:rPr>
        <w:t> </w:t>
      </w:r>
      <w:r>
        <w:rPr>
          <w:color w:val="231F20"/>
          <w:sz w:val="20"/>
        </w:rPr>
        <w:t>benimsedi.</w:t>
      </w:r>
    </w:p>
    <w:p>
      <w:pPr>
        <w:pStyle w:val="Heading2"/>
        <w:spacing w:before="70"/>
        <w:ind w:left="1411"/>
      </w:pPr>
      <w:r>
        <w:rPr>
          <w:color w:val="231F20"/>
        </w:rPr>
        <w:t>Hakkında bilgi verilen partinin adını yazınız.</w:t>
      </w:r>
    </w:p>
    <w:p>
      <w:pPr>
        <w:pStyle w:val="BodyText"/>
        <w:spacing w:before="127"/>
        <w:ind w:left="1411"/>
      </w:pPr>
      <w:r>
        <w:rPr>
          <w:color w:val="231F20"/>
        </w:rPr>
        <w:t>.............................................................................................................................................................................</w:t>
      </w:r>
    </w:p>
    <w:p>
      <w:pPr>
        <w:pStyle w:val="BodyText"/>
      </w:pPr>
    </w:p>
    <w:p>
      <w:pPr>
        <w:pStyle w:val="BodyText"/>
      </w:pPr>
    </w:p>
    <w:p>
      <w:pPr>
        <w:pStyle w:val="BodyText"/>
        <w:spacing w:before="10"/>
        <w:rPr>
          <w:sz w:val="13"/>
        </w:rPr>
      </w:pPr>
      <w:r>
        <w:rPr/>
        <w:pict>
          <v:group style="position:absolute;margin-left:56.692902pt;margin-top:9.943812pt;width:510.25pt;height:17.75pt;mso-position-horizontal-relative:page;mso-position-vertical-relative:paragraph;z-index:-251651072;mso-wrap-distance-left:0;mso-wrap-distance-right:0" coordorigin="1134,199" coordsize="10205,355">
            <v:shape style="position:absolute;left:1143;top:208;width:10185;height:335" coordorigin="1144,209" coordsize="10185,335" path="m1229,209l1196,216,1169,234,1151,261,1144,294,1144,458,1151,491,1169,518,1196,537,1229,543,11244,543,11277,537,11304,518,11322,491,11329,458,11329,294,11322,261,11304,234,11277,216,11244,209,1229,209xe" filled="false" stroked="true" strokeweight="1pt" strokecolor="#e6e7e8">
              <v:path arrowok="t"/>
              <v:stroke dashstyle="solid"/>
            </v:shape>
            <v:shape style="position:absolute;left:1166;top:226;width:10140;height:300" type="#_x0000_t202" filled="false" stroked="false">
              <v:textbox inset="0,0,0,0">
                <w:txbxContent>
                  <w:p>
                    <w:pPr>
                      <w:spacing w:before="36"/>
                      <w:ind w:left="384" w:right="0" w:firstLine="0"/>
                      <w:jc w:val="left"/>
                      <w:rPr>
                        <w:sz w:val="20"/>
                      </w:rPr>
                    </w:pPr>
                    <w:r>
                      <w:rPr>
                        <w:color w:val="F47920"/>
                        <w:sz w:val="20"/>
                      </w:rPr>
                      <w:t>İTA.8.5.2. Mustafa Kemal’e suikast girişimini analiz eder.</w:t>
                    </w:r>
                  </w:p>
                </w:txbxContent>
              </v:textbox>
              <w10:wrap type="none"/>
            </v:shape>
            <w10:wrap type="topAndBottom"/>
          </v:group>
        </w:pict>
      </w:r>
    </w:p>
    <w:p>
      <w:pPr>
        <w:pStyle w:val="ListParagraph"/>
        <w:numPr>
          <w:ilvl w:val="1"/>
          <w:numId w:val="1"/>
        </w:numPr>
        <w:tabs>
          <w:tab w:pos="1411" w:val="left" w:leader="none"/>
        </w:tabs>
        <w:spacing w:line="312" w:lineRule="auto" w:before="73" w:after="0"/>
        <w:ind w:left="1410" w:right="444" w:hanging="397"/>
        <w:jc w:val="both"/>
        <w:rPr>
          <w:b/>
          <w:color w:val="0072BC"/>
          <w:sz w:val="20"/>
        </w:rPr>
      </w:pPr>
      <w:r>
        <w:rPr>
          <w:color w:val="231F20"/>
          <w:sz w:val="20"/>
        </w:rPr>
        <w:t>İzmir’de </w:t>
      </w:r>
      <w:r>
        <w:rPr>
          <w:color w:val="231F20"/>
          <w:spacing w:val="-3"/>
          <w:sz w:val="20"/>
        </w:rPr>
        <w:t>gerçekleştirilmek istenen suikast girişimini düzenleyeceklerden olan </w:t>
      </w:r>
      <w:r>
        <w:rPr>
          <w:color w:val="231F20"/>
          <w:sz w:val="20"/>
        </w:rPr>
        <w:t>Giritli </w:t>
      </w:r>
      <w:r>
        <w:rPr>
          <w:color w:val="231F20"/>
          <w:spacing w:val="-3"/>
          <w:sz w:val="20"/>
        </w:rPr>
        <w:t>Şevki, Mustafa Kemal’in </w:t>
      </w:r>
      <w:r>
        <w:rPr>
          <w:color w:val="231F20"/>
          <w:sz w:val="20"/>
        </w:rPr>
        <w:t>İz- mir’e </w:t>
      </w:r>
      <w:r>
        <w:rPr>
          <w:color w:val="231F20"/>
          <w:spacing w:val="-3"/>
          <w:sz w:val="20"/>
        </w:rPr>
        <w:t>gelişinin gecikmesi üzerine paniğe kapılmış </w:t>
      </w:r>
      <w:r>
        <w:rPr>
          <w:color w:val="231F20"/>
          <w:sz w:val="20"/>
        </w:rPr>
        <w:t>ve </w:t>
      </w:r>
      <w:r>
        <w:rPr>
          <w:color w:val="231F20"/>
          <w:spacing w:val="-3"/>
          <w:sz w:val="20"/>
        </w:rPr>
        <w:t>durumu </w:t>
      </w:r>
      <w:r>
        <w:rPr>
          <w:color w:val="231F20"/>
          <w:sz w:val="20"/>
        </w:rPr>
        <w:t>İzmir </w:t>
      </w:r>
      <w:r>
        <w:rPr>
          <w:color w:val="231F20"/>
          <w:spacing w:val="-3"/>
          <w:sz w:val="20"/>
        </w:rPr>
        <w:t>valisine </w:t>
      </w:r>
      <w:r>
        <w:rPr>
          <w:color w:val="231F20"/>
          <w:sz w:val="20"/>
        </w:rPr>
        <w:t>bir </w:t>
      </w:r>
      <w:r>
        <w:rPr>
          <w:color w:val="231F20"/>
          <w:spacing w:val="-3"/>
          <w:sz w:val="20"/>
        </w:rPr>
        <w:t>mektup yazarak ihbar </w:t>
      </w:r>
      <w:r>
        <w:rPr>
          <w:color w:val="231F20"/>
          <w:spacing w:val="-4"/>
          <w:sz w:val="20"/>
        </w:rPr>
        <w:t>etmiştir. </w:t>
      </w:r>
      <w:r>
        <w:rPr>
          <w:color w:val="231F20"/>
          <w:spacing w:val="-3"/>
          <w:sz w:val="20"/>
        </w:rPr>
        <w:t>Bu ihbar sonucunda suikastçılar yakalanmış </w:t>
      </w:r>
      <w:r>
        <w:rPr>
          <w:color w:val="231F20"/>
          <w:sz w:val="20"/>
        </w:rPr>
        <w:t>ve </w:t>
      </w:r>
      <w:r>
        <w:rPr>
          <w:color w:val="231F20"/>
          <w:spacing w:val="-3"/>
          <w:sz w:val="20"/>
        </w:rPr>
        <w:t>olay yargıya taşınmıştır. Mustafa Kemal </w:t>
      </w:r>
      <w:r>
        <w:rPr>
          <w:color w:val="231F20"/>
          <w:sz w:val="20"/>
        </w:rPr>
        <w:t>ise </w:t>
      </w:r>
      <w:r>
        <w:rPr>
          <w:color w:val="231F20"/>
          <w:spacing w:val="-3"/>
          <w:sz w:val="20"/>
        </w:rPr>
        <w:t>olayla ilgili “Ben şahsen intikamdan hoşlanan </w:t>
      </w:r>
      <w:r>
        <w:rPr>
          <w:color w:val="231F20"/>
          <w:sz w:val="20"/>
        </w:rPr>
        <w:t>bir </w:t>
      </w:r>
      <w:r>
        <w:rPr>
          <w:color w:val="231F20"/>
          <w:spacing w:val="-3"/>
          <w:sz w:val="20"/>
        </w:rPr>
        <w:t>adam değilim. </w:t>
      </w:r>
      <w:r>
        <w:rPr>
          <w:color w:val="231F20"/>
          <w:sz w:val="20"/>
        </w:rPr>
        <w:t>İş </w:t>
      </w:r>
      <w:r>
        <w:rPr>
          <w:color w:val="231F20"/>
          <w:spacing w:val="-3"/>
          <w:sz w:val="20"/>
        </w:rPr>
        <w:t>mahkemeye </w:t>
      </w:r>
      <w:r>
        <w:rPr>
          <w:color w:val="231F20"/>
          <w:spacing w:val="-4"/>
          <w:sz w:val="20"/>
        </w:rPr>
        <w:t>aktarılmıştır... </w:t>
      </w:r>
      <w:r>
        <w:rPr>
          <w:color w:val="231F20"/>
          <w:sz w:val="20"/>
        </w:rPr>
        <w:t>Bu işe </w:t>
      </w:r>
      <w:r>
        <w:rPr>
          <w:color w:val="231F20"/>
          <w:spacing w:val="-3"/>
          <w:sz w:val="20"/>
        </w:rPr>
        <w:t>karışmaya hakkım </w:t>
      </w:r>
      <w:r>
        <w:rPr>
          <w:color w:val="231F20"/>
          <w:spacing w:val="-4"/>
          <w:sz w:val="20"/>
        </w:rPr>
        <w:t>yoktur.” demiştir. </w:t>
      </w:r>
      <w:r>
        <w:rPr>
          <w:b/>
          <w:color w:val="231F20"/>
          <w:sz w:val="20"/>
        </w:rPr>
        <w:t>Mustafa Kemal’in bu tutumu onun hangi demokratik değere önem verdiğini</w:t>
      </w:r>
      <w:r>
        <w:rPr>
          <w:b/>
          <w:color w:val="231F20"/>
          <w:spacing w:val="9"/>
          <w:sz w:val="20"/>
        </w:rPr>
        <w:t> </w:t>
      </w:r>
      <w:r>
        <w:rPr>
          <w:b/>
          <w:color w:val="231F20"/>
          <w:sz w:val="20"/>
        </w:rPr>
        <w:t>kanıtlar? </w:t>
      </w:r>
      <w:r>
        <w:rPr>
          <w:b/>
          <w:color w:val="231F20"/>
          <w:spacing w:val="-3"/>
          <w:sz w:val="20"/>
        </w:rPr>
        <w:t>Yazınız.</w:t>
      </w:r>
    </w:p>
    <w:p>
      <w:pPr>
        <w:pStyle w:val="BodyText"/>
        <w:spacing w:before="5"/>
        <w:ind w:left="1410"/>
      </w:pPr>
      <w:r>
        <w:rPr>
          <w:color w:val="231F20"/>
        </w:rPr>
        <w:t>.............................................................................................................................................................................</w:t>
      </w:r>
    </w:p>
    <w:p>
      <w:pPr>
        <w:pStyle w:val="BodyText"/>
      </w:pPr>
    </w:p>
    <w:p>
      <w:pPr>
        <w:pStyle w:val="BodyText"/>
      </w:pPr>
    </w:p>
    <w:p>
      <w:pPr>
        <w:pStyle w:val="BodyText"/>
        <w:spacing w:before="10"/>
        <w:rPr>
          <w:sz w:val="16"/>
        </w:rPr>
      </w:pPr>
      <w:r>
        <w:rPr/>
        <w:pict>
          <v:group style="position:absolute;margin-left:56.692902pt;margin-top:11.686077pt;width:510.25pt;height:17.75pt;mso-position-horizontal-relative:page;mso-position-vertical-relative:paragraph;z-index:-251649024;mso-wrap-distance-left:0;mso-wrap-distance-right:0" coordorigin="1134,234" coordsize="10205,355">
            <v:shape style="position:absolute;left:1143;top:243;width:10185;height:335" coordorigin="1144,244" coordsize="10185,335" path="m1229,244l1196,250,1169,269,1151,296,1144,329,1144,493,1151,526,1169,553,1196,571,1229,578,11244,578,11277,571,11304,553,11322,526,11329,493,11329,329,11322,296,11304,269,11277,250,11244,244,1229,244xe" filled="false" stroked="true" strokeweight="1pt" strokecolor="#e6e7e8">
              <v:path arrowok="t"/>
              <v:stroke dashstyle="solid"/>
            </v:shape>
            <v:shape style="position:absolute;left:1166;top:261;width:10140;height:300" type="#_x0000_t202" filled="false" stroked="false">
              <v:textbox inset="0,0,0,0">
                <w:txbxContent>
                  <w:p>
                    <w:pPr>
                      <w:spacing w:before="36"/>
                      <w:ind w:left="384" w:right="0" w:firstLine="0"/>
                      <w:jc w:val="left"/>
                      <w:rPr>
                        <w:sz w:val="20"/>
                      </w:rPr>
                    </w:pPr>
                    <w:r>
                      <w:rPr>
                        <w:color w:val="F47920"/>
                        <w:sz w:val="20"/>
                      </w:rPr>
                      <w:t>İTA.8.5.3. Cumhuriyetin ilk yıllarında Türkiye Cumhuriyetine yönelik tehditleri analiz eder.</w:t>
                    </w:r>
                  </w:p>
                </w:txbxContent>
              </v:textbox>
              <w10:wrap type="none"/>
            </v:shape>
            <w10:wrap type="topAndBottom"/>
          </v:group>
        </w:pict>
      </w:r>
    </w:p>
    <w:p>
      <w:pPr>
        <w:pStyle w:val="ListParagraph"/>
        <w:numPr>
          <w:ilvl w:val="1"/>
          <w:numId w:val="1"/>
        </w:numPr>
        <w:tabs>
          <w:tab w:pos="1410" w:val="left" w:leader="none"/>
          <w:tab w:pos="1411" w:val="left" w:leader="none"/>
        </w:tabs>
        <w:spacing w:line="312" w:lineRule="auto" w:before="73" w:after="0"/>
        <w:ind w:left="1410" w:right="445" w:hanging="397"/>
        <w:jc w:val="left"/>
        <w:rPr>
          <w:color w:val="0072BC"/>
          <w:sz w:val="20"/>
        </w:rPr>
      </w:pPr>
      <w:r>
        <w:rPr>
          <w:color w:val="231F20"/>
          <w:sz w:val="20"/>
        </w:rPr>
        <w:t>Cumhuriyetin ilk yıllarında Türkiye Cumhuriyeti, laik ve demokratik özellikleri ile jeopolitik konumundan dolayı içte bazı tehditlerle karşı karşıya</w:t>
      </w:r>
      <w:r>
        <w:rPr>
          <w:color w:val="231F20"/>
          <w:spacing w:val="6"/>
          <w:sz w:val="20"/>
        </w:rPr>
        <w:t> </w:t>
      </w:r>
      <w:r>
        <w:rPr>
          <w:color w:val="231F20"/>
          <w:sz w:val="20"/>
        </w:rPr>
        <w:t>kalmıştır.</w:t>
      </w:r>
    </w:p>
    <w:p>
      <w:pPr>
        <w:pStyle w:val="Heading2"/>
        <w:ind w:left="1410"/>
      </w:pPr>
      <w:r>
        <w:rPr>
          <w:color w:val="231F20"/>
        </w:rPr>
        <w:t>Türkiye’ye yönelen düşmanlık ve tehditlerin temel amacı nedir? Yazınız.</w:t>
      </w:r>
    </w:p>
    <w:p>
      <w:pPr>
        <w:pStyle w:val="BodyText"/>
        <w:spacing w:before="70"/>
        <w:ind w:left="1410"/>
      </w:pPr>
      <w:r>
        <w:rPr>
          <w:color w:val="231F20"/>
        </w:rPr>
        <w:t>.............................................................................................................................................................................</w:t>
      </w:r>
    </w:p>
    <w:p>
      <w:pPr>
        <w:pStyle w:val="BodyText"/>
        <w:spacing w:before="70"/>
        <w:ind w:left="1410"/>
      </w:pPr>
      <w:r>
        <w:rPr>
          <w:color w:val="231F20"/>
        </w:rPr>
        <w:t>.............................................................................................................................................................................</w:t>
      </w:r>
    </w:p>
    <w:p>
      <w:pPr>
        <w:pStyle w:val="BodyText"/>
        <w:spacing w:before="70"/>
        <w:ind w:left="1410"/>
      </w:pPr>
      <w:r>
        <w:rPr>
          <w:color w:val="231F20"/>
        </w:rPr>
        <w:t>.............................................................................................................................................................................</w:t>
      </w:r>
    </w:p>
    <w:p>
      <w:pPr>
        <w:pStyle w:val="BodyText"/>
        <w:spacing w:before="2"/>
        <w:rPr>
          <w:sz w:val="21"/>
        </w:rPr>
      </w:pPr>
    </w:p>
    <w:p>
      <w:pPr>
        <w:tabs>
          <w:tab w:pos="10239" w:val="left" w:leader="dot"/>
        </w:tabs>
        <w:spacing w:before="93"/>
        <w:ind w:left="1013" w:right="0" w:firstLine="0"/>
        <w:jc w:val="left"/>
        <w:rPr>
          <w:rFonts w:ascii="Calibri" w:hAnsi="Calibri"/>
          <w:b/>
          <w:sz w:val="26"/>
        </w:rPr>
      </w:pPr>
      <w:r>
        <w:rPr/>
        <w:pict>
          <v:line style="position:absolute;mso-position-horizontal-relative:page;mso-position-vertical-relative:paragraph;z-index:251672576" from=".0pt,-.48337pt" to="595.276001pt,-.48337pt" stroked="true" strokeweight=".709pt" strokecolor="#c657a0">
            <v:stroke dashstyle="solid"/>
            <w10:wrap type="none"/>
          </v:line>
        </w:pict>
      </w:r>
      <w:r>
        <w:rPr/>
        <w:pict>
          <v:shape style="position:absolute;margin-left:566.929016pt;margin-top:-.128870pt;width:17.05pt;height:31.85pt;mso-position-horizontal-relative:page;mso-position-vertical-relative:paragraph;z-index:251673600" type="#_x0000_t202" filled="true" fillcolor="#c657a0" stroked="false">
            <v:textbox inset="0,0,0,0">
              <w:txbxContent>
                <w:p>
                  <w:pPr>
                    <w:spacing w:before="117"/>
                    <w:ind w:left="0" w:right="0" w:firstLine="0"/>
                    <w:jc w:val="center"/>
                    <w:rPr>
                      <w:rFonts w:ascii="Book Antiqua"/>
                      <w:sz w:val="22"/>
                    </w:rPr>
                  </w:pPr>
                  <w:r>
                    <w:rPr>
                      <w:rFonts w:ascii="Book Antiqua"/>
                      <w:color w:val="FFFFFF"/>
                      <w:w w:val="49"/>
                      <w:sz w:val="22"/>
                    </w:rPr>
                    <w:t>1</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type w:val="continuous"/>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186048"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w:t>
                    </w:r>
                    <w:r>
                      <w:rPr>
                        <w:rFonts w:ascii="Calibri"/>
                        <w:b/>
                        <w:color w:val="FFFFFF"/>
                        <w:w w:val="75"/>
                        <w:sz w:val="32"/>
                      </w:rPr>
                      <w:t>8.</w:t>
                    </w:r>
                    <w:r>
                      <w:rPr>
                        <w:rFonts w:ascii="Calibri"/>
                        <w:b/>
                        <w:color w:val="FFFFFF"/>
                        <w:spacing w:val="-9"/>
                        <w:w w:val="75"/>
                        <w:sz w:val="32"/>
                      </w:rPr>
                      <w:t> </w:t>
                    </w:r>
                    <w:r>
                      <w:rPr>
                        <w:rFonts w:ascii="Calibri"/>
                        <w:b/>
                        <w:color w:val="FFFFFF"/>
                        <w:w w:val="75"/>
                        <w:sz w:val="32"/>
                      </w:rPr>
                      <w:t>SINIF</w:t>
                    </w:r>
                  </w:p>
                </w:txbxContent>
              </v:textbox>
              <w10:wrap type="none"/>
            </v:shape>
            <v:shape style="position:absolute;left:3036;top:378;width:8212;height:393" type="#_x0000_t202" filled="false" stroked="false">
              <v:textbox inset="0,0,0,0">
                <w:txbxContent>
                  <w:p>
                    <w:pPr>
                      <w:tabs>
                        <w:tab w:pos="7110" w:val="left" w:leader="none"/>
                      </w:tabs>
                      <w:spacing w:line="384" w:lineRule="exact" w:before="0"/>
                      <w:ind w:left="0" w:right="0" w:firstLine="0"/>
                      <w:jc w:val="left"/>
                      <w:rPr>
                        <w:rFonts w:ascii="Calibri" w:hAnsi="Calibri"/>
                        <w:b/>
                        <w:sz w:val="32"/>
                      </w:rPr>
                    </w:pPr>
                    <w:r>
                      <w:rPr>
                        <w:rFonts w:ascii="Calibri" w:hAnsi="Calibri"/>
                        <w:b/>
                        <w:color w:val="231F20"/>
                        <w:spacing w:val="3"/>
                        <w:w w:val="70"/>
                        <w:sz w:val="32"/>
                      </w:rPr>
                      <w:t>T.C.</w:t>
                    </w:r>
                    <w:r>
                      <w:rPr>
                        <w:rFonts w:ascii="Calibri" w:hAnsi="Calibri"/>
                        <w:b/>
                        <w:color w:val="231F20"/>
                        <w:spacing w:val="-14"/>
                        <w:w w:val="70"/>
                        <w:sz w:val="32"/>
                      </w:rPr>
                      <w:t> </w:t>
                    </w:r>
                    <w:r>
                      <w:rPr>
                        <w:rFonts w:ascii="Calibri" w:hAnsi="Calibri"/>
                        <w:b/>
                        <w:color w:val="231F20"/>
                        <w:spacing w:val="6"/>
                        <w:w w:val="70"/>
                        <w:sz w:val="32"/>
                      </w:rPr>
                      <w:t>İNKILAP</w:t>
                    </w:r>
                    <w:r>
                      <w:rPr>
                        <w:rFonts w:ascii="Calibri" w:hAnsi="Calibri"/>
                        <w:b/>
                        <w:color w:val="231F20"/>
                        <w:spacing w:val="-14"/>
                        <w:w w:val="70"/>
                        <w:sz w:val="32"/>
                      </w:rPr>
                      <w:t> </w:t>
                    </w:r>
                    <w:r>
                      <w:rPr>
                        <w:rFonts w:ascii="Calibri" w:hAnsi="Calibri"/>
                        <w:b/>
                        <w:color w:val="231F20"/>
                        <w:spacing w:val="4"/>
                        <w:w w:val="70"/>
                        <w:sz w:val="32"/>
                      </w:rPr>
                      <w:t>TARİHİ</w:t>
                    </w:r>
                    <w:r>
                      <w:rPr>
                        <w:rFonts w:ascii="Calibri" w:hAnsi="Calibri"/>
                        <w:b/>
                        <w:color w:val="231F20"/>
                        <w:spacing w:val="-13"/>
                        <w:w w:val="70"/>
                        <w:sz w:val="32"/>
                      </w:rPr>
                      <w:t> </w:t>
                    </w:r>
                    <w:r>
                      <w:rPr>
                        <w:rFonts w:ascii="Calibri" w:hAnsi="Calibri"/>
                        <w:b/>
                        <w:color w:val="231F20"/>
                        <w:spacing w:val="4"/>
                        <w:w w:val="70"/>
                        <w:sz w:val="32"/>
                      </w:rPr>
                      <w:t>VE</w:t>
                    </w:r>
                    <w:r>
                      <w:rPr>
                        <w:rFonts w:ascii="Calibri" w:hAnsi="Calibri"/>
                        <w:b/>
                        <w:color w:val="231F20"/>
                        <w:spacing w:val="-14"/>
                        <w:w w:val="70"/>
                        <w:sz w:val="32"/>
                      </w:rPr>
                      <w:t> </w:t>
                    </w:r>
                    <w:r>
                      <w:rPr>
                        <w:rFonts w:ascii="Calibri" w:hAnsi="Calibri"/>
                        <w:b/>
                        <w:color w:val="231F20"/>
                        <w:spacing w:val="2"/>
                        <w:w w:val="70"/>
                        <w:sz w:val="32"/>
                      </w:rPr>
                      <w:t>ATATÜRKÇÜLÜK</w:t>
                    </w:r>
                    <w:r>
                      <w:rPr>
                        <w:rFonts w:ascii="Calibri" w:hAnsi="Calibri"/>
                        <w:b/>
                        <w:color w:val="231F20"/>
                        <w:spacing w:val="-13"/>
                        <w:w w:val="70"/>
                        <w:sz w:val="32"/>
                      </w:rPr>
                      <w:t> </w:t>
                    </w:r>
                    <w:r>
                      <w:rPr>
                        <w:rFonts w:ascii="Calibri" w:hAnsi="Calibri"/>
                        <w:b/>
                        <w:color w:val="C657A0"/>
                        <w:spacing w:val="4"/>
                        <w:w w:val="70"/>
                        <w:sz w:val="32"/>
                      </w:rPr>
                      <w:t>2.</w:t>
                    </w:r>
                    <w:r>
                      <w:rPr>
                        <w:rFonts w:ascii="Calibri" w:hAnsi="Calibri"/>
                        <w:b/>
                        <w:color w:val="C657A0"/>
                        <w:spacing w:val="-14"/>
                        <w:w w:val="70"/>
                        <w:sz w:val="32"/>
                      </w:rPr>
                      <w:t> </w:t>
                    </w:r>
                    <w:r>
                      <w:rPr>
                        <w:rFonts w:ascii="Calibri" w:hAnsi="Calibri"/>
                        <w:b/>
                        <w:color w:val="C657A0"/>
                        <w:spacing w:val="6"/>
                        <w:w w:val="70"/>
                        <w:sz w:val="32"/>
                      </w:rPr>
                      <w:t>DÖNEM</w:t>
                    </w:r>
                    <w:r>
                      <w:rPr>
                        <w:rFonts w:ascii="Calibri" w:hAnsi="Calibri"/>
                        <w:b/>
                        <w:color w:val="C657A0"/>
                        <w:spacing w:val="-13"/>
                        <w:w w:val="70"/>
                        <w:sz w:val="32"/>
                      </w:rPr>
                      <w:t> </w:t>
                    </w:r>
                    <w:r>
                      <w:rPr>
                        <w:rFonts w:ascii="Calibri" w:hAnsi="Calibri"/>
                        <w:b/>
                        <w:color w:val="0072BC"/>
                        <w:spacing w:val="4"/>
                        <w:w w:val="70"/>
                        <w:sz w:val="32"/>
                      </w:rPr>
                      <w:t>2.</w:t>
                    </w:r>
                    <w:r>
                      <w:rPr>
                        <w:rFonts w:ascii="Calibri" w:hAnsi="Calibri"/>
                        <w:b/>
                        <w:color w:val="0072BC"/>
                        <w:spacing w:val="-14"/>
                        <w:w w:val="70"/>
                        <w:sz w:val="32"/>
                      </w:rPr>
                      <w:t> </w:t>
                    </w:r>
                    <w:r>
                      <w:rPr>
                        <w:rFonts w:ascii="Calibri" w:hAnsi="Calibri"/>
                        <w:b/>
                        <w:color w:val="0072BC"/>
                        <w:w w:val="70"/>
                        <w:sz w:val="32"/>
                      </w:rPr>
                      <w:t>ORTAK</w:t>
                    </w:r>
                    <w:r>
                      <w:rPr>
                        <w:rFonts w:ascii="Calibri" w:hAnsi="Calibri"/>
                        <w:b/>
                        <w:color w:val="0072BC"/>
                        <w:spacing w:val="-13"/>
                        <w:w w:val="70"/>
                        <w:sz w:val="32"/>
                      </w:rPr>
                      <w:t> </w:t>
                    </w:r>
                    <w:r>
                      <w:rPr>
                        <w:rFonts w:ascii="Calibri" w:hAnsi="Calibri"/>
                        <w:b/>
                        <w:color w:val="0072BC"/>
                        <w:spacing w:val="2"/>
                        <w:w w:val="70"/>
                        <w:sz w:val="32"/>
                      </w:rPr>
                      <w:t>YAZILI</w:t>
                    </w:r>
                    <w:r>
                      <w:rPr>
                        <w:rFonts w:ascii="Calibri" w:hAnsi="Calibri"/>
                        <w:b/>
                        <w:color w:val="0072BC"/>
                        <w:spacing w:val="-14"/>
                        <w:w w:val="70"/>
                        <w:sz w:val="32"/>
                      </w:rPr>
                      <w:t> </w:t>
                    </w:r>
                    <w:r>
                      <w:rPr>
                        <w:rFonts w:ascii="Calibri" w:hAnsi="Calibri"/>
                        <w:b/>
                        <w:color w:val="0072BC"/>
                        <w:spacing w:val="2"/>
                        <w:w w:val="70"/>
                        <w:sz w:val="32"/>
                      </w:rPr>
                      <w:t>SINAVI</w:t>
                      <w:tab/>
                    </w:r>
                    <w:r>
                      <w:rPr>
                        <w:rFonts w:ascii="Calibri" w:hAnsi="Calibri"/>
                        <w:b/>
                        <w:color w:val="FFFFFF"/>
                        <w:w w:val="70"/>
                        <w:sz w:val="32"/>
                      </w:rPr>
                      <w:t>SENARYO</w:t>
                    </w:r>
                    <w:r>
                      <w:rPr>
                        <w:rFonts w:ascii="Calibri" w:hAnsi="Calibri"/>
                        <w:b/>
                        <w:color w:val="FFFFFF"/>
                        <w:spacing w:val="34"/>
                        <w:w w:val="70"/>
                        <w:sz w:val="32"/>
                      </w:rPr>
                      <w:t> </w:t>
                    </w:r>
                    <w:r>
                      <w:rPr>
                        <w:rFonts w:ascii="Calibri" w:hAnsi="Calibri"/>
                        <w:b/>
                        <w:color w:val="FFFFFF"/>
                        <w:w w:val="70"/>
                        <w:sz w:val="32"/>
                      </w:rPr>
                      <w:t>2</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420"/>
        <w:gridCol w:w="1420"/>
        <w:gridCol w:w="1420"/>
        <w:gridCol w:w="1420"/>
        <w:gridCol w:w="1420"/>
        <w:gridCol w:w="1420"/>
        <w:gridCol w:w="1676"/>
      </w:tblGrid>
      <w:tr>
        <w:trPr>
          <w:trHeight w:val="358" w:hRule="atLeast"/>
        </w:trPr>
        <w:tc>
          <w:tcPr>
            <w:tcW w:w="1420" w:type="dxa"/>
          </w:tcPr>
          <w:p>
            <w:pPr>
              <w:pStyle w:val="TableParagraph"/>
              <w:spacing w:line="195" w:lineRule="exact"/>
              <w:ind w:left="496" w:right="490"/>
              <w:jc w:val="center"/>
              <w:rPr>
                <w:b/>
                <w:sz w:val="17"/>
              </w:rPr>
            </w:pPr>
            <w:r>
              <w:rPr>
                <w:b/>
                <w:color w:val="C657A0"/>
                <w:w w:val="70"/>
                <w:sz w:val="17"/>
              </w:rPr>
              <w:t>1.SORU</w:t>
            </w:r>
          </w:p>
          <w:p>
            <w:pPr>
              <w:pStyle w:val="TableParagraph"/>
              <w:spacing w:line="143" w:lineRule="exact"/>
              <w:ind w:left="496" w:right="490"/>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420" w:type="dxa"/>
          </w:tcPr>
          <w:p>
            <w:pPr>
              <w:pStyle w:val="TableParagraph"/>
              <w:spacing w:line="195" w:lineRule="exact"/>
              <w:ind w:left="523"/>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497" w:right="490"/>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420" w:type="dxa"/>
          </w:tcPr>
          <w:p>
            <w:pPr>
              <w:pStyle w:val="TableParagraph"/>
              <w:spacing w:line="195" w:lineRule="exact"/>
              <w:ind w:left="525"/>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497" w:right="490"/>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420" w:type="dxa"/>
          </w:tcPr>
          <w:p>
            <w:pPr>
              <w:pStyle w:val="TableParagraph"/>
              <w:spacing w:line="195" w:lineRule="exact"/>
              <w:ind w:left="526"/>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498" w:right="490"/>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420" w:type="dxa"/>
          </w:tcPr>
          <w:p>
            <w:pPr>
              <w:pStyle w:val="TableParagraph"/>
              <w:spacing w:line="195" w:lineRule="exact"/>
              <w:ind w:left="526"/>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498" w:right="489"/>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420" w:type="dxa"/>
          </w:tcPr>
          <w:p>
            <w:pPr>
              <w:pStyle w:val="TableParagraph"/>
              <w:spacing w:line="195" w:lineRule="exact"/>
              <w:ind w:left="526"/>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498" w:right="488"/>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676" w:type="dxa"/>
          </w:tcPr>
          <w:p>
            <w:pPr>
              <w:pStyle w:val="TableParagraph"/>
              <w:spacing w:line="240" w:lineRule="auto" w:before="77"/>
              <w:ind w:left="448" w:right="437"/>
              <w:jc w:val="center"/>
              <w:rPr>
                <w:b/>
                <w:sz w:val="17"/>
              </w:rPr>
            </w:pPr>
            <w:r>
              <w:rPr>
                <w:b/>
                <w:color w:val="C657A0"/>
                <w:w w:val="70"/>
                <w:sz w:val="17"/>
              </w:rPr>
              <w:t>ALDIĞI PUAN</w:t>
            </w:r>
          </w:p>
        </w:tc>
      </w:tr>
      <w:tr>
        <w:trPr>
          <w:trHeight w:val="443" w:hRule="atLeast"/>
        </w:trPr>
        <w:tc>
          <w:tcPr>
            <w:tcW w:w="1420" w:type="dxa"/>
          </w:tcPr>
          <w:p>
            <w:pPr>
              <w:pStyle w:val="TableParagraph"/>
              <w:spacing w:before="103"/>
              <w:ind w:left="371"/>
              <w:rPr>
                <w:rFonts w:ascii="Book Antiqua"/>
                <w:sz w:val="26"/>
              </w:rPr>
            </w:pPr>
            <w:r>
              <w:rPr>
                <w:rFonts w:ascii="Book Antiqua"/>
                <w:color w:val="808285"/>
                <w:w w:val="70"/>
                <w:sz w:val="26"/>
              </w:rPr>
              <w:t>.............</w:t>
            </w:r>
          </w:p>
        </w:tc>
        <w:tc>
          <w:tcPr>
            <w:tcW w:w="1420" w:type="dxa"/>
          </w:tcPr>
          <w:p>
            <w:pPr>
              <w:pStyle w:val="TableParagraph"/>
              <w:spacing w:before="103"/>
              <w:ind w:left="371"/>
              <w:rPr>
                <w:rFonts w:ascii="Book Antiqua"/>
                <w:sz w:val="26"/>
              </w:rPr>
            </w:pPr>
            <w:r>
              <w:rPr>
                <w:rFonts w:ascii="Book Antiqua"/>
                <w:color w:val="808285"/>
                <w:w w:val="70"/>
                <w:sz w:val="26"/>
              </w:rPr>
              <w:t>.............</w:t>
            </w:r>
          </w:p>
        </w:tc>
        <w:tc>
          <w:tcPr>
            <w:tcW w:w="1420" w:type="dxa"/>
          </w:tcPr>
          <w:p>
            <w:pPr>
              <w:pStyle w:val="TableParagraph"/>
              <w:spacing w:before="103"/>
              <w:ind w:left="372"/>
              <w:rPr>
                <w:rFonts w:ascii="Book Antiqua"/>
                <w:sz w:val="26"/>
              </w:rPr>
            </w:pPr>
            <w:r>
              <w:rPr>
                <w:rFonts w:ascii="Book Antiqua"/>
                <w:color w:val="808285"/>
                <w:w w:val="70"/>
                <w:sz w:val="26"/>
              </w:rPr>
              <w:t>.............</w:t>
            </w:r>
          </w:p>
        </w:tc>
        <w:tc>
          <w:tcPr>
            <w:tcW w:w="1420" w:type="dxa"/>
          </w:tcPr>
          <w:p>
            <w:pPr>
              <w:pStyle w:val="TableParagraph"/>
              <w:spacing w:before="103"/>
              <w:ind w:left="372"/>
              <w:rPr>
                <w:rFonts w:ascii="Book Antiqua"/>
                <w:sz w:val="26"/>
              </w:rPr>
            </w:pPr>
            <w:r>
              <w:rPr>
                <w:rFonts w:ascii="Book Antiqua"/>
                <w:color w:val="808285"/>
                <w:w w:val="70"/>
                <w:sz w:val="26"/>
              </w:rPr>
              <w:t>.............</w:t>
            </w:r>
          </w:p>
        </w:tc>
        <w:tc>
          <w:tcPr>
            <w:tcW w:w="1420" w:type="dxa"/>
          </w:tcPr>
          <w:p>
            <w:pPr>
              <w:pStyle w:val="TableParagraph"/>
              <w:spacing w:before="103"/>
              <w:ind w:left="373"/>
              <w:rPr>
                <w:rFonts w:ascii="Book Antiqua"/>
                <w:sz w:val="26"/>
              </w:rPr>
            </w:pPr>
            <w:r>
              <w:rPr>
                <w:rFonts w:ascii="Book Antiqua"/>
                <w:color w:val="808285"/>
                <w:w w:val="70"/>
                <w:sz w:val="26"/>
              </w:rPr>
              <w:t>.............</w:t>
            </w:r>
          </w:p>
        </w:tc>
        <w:tc>
          <w:tcPr>
            <w:tcW w:w="1420" w:type="dxa"/>
          </w:tcPr>
          <w:p>
            <w:pPr>
              <w:pStyle w:val="TableParagraph"/>
              <w:spacing w:before="103"/>
              <w:ind w:left="373"/>
              <w:rPr>
                <w:rFonts w:ascii="Book Antiqua"/>
                <w:sz w:val="26"/>
              </w:rPr>
            </w:pPr>
            <w:r>
              <w:rPr>
                <w:rFonts w:ascii="Book Antiqua"/>
                <w:color w:val="808285"/>
                <w:w w:val="70"/>
                <w:sz w:val="26"/>
              </w:rPr>
              <w:t>.............</w:t>
            </w:r>
          </w:p>
        </w:tc>
        <w:tc>
          <w:tcPr>
            <w:tcW w:w="1676" w:type="dxa"/>
          </w:tcPr>
          <w:p>
            <w:pPr>
              <w:pStyle w:val="TableParagraph"/>
              <w:spacing w:before="103"/>
              <w:ind w:left="460" w:right="437"/>
              <w:jc w:val="center"/>
              <w:rPr>
                <w:rFonts w:ascii="Book Antiqua"/>
                <w:sz w:val="26"/>
              </w:rPr>
            </w:pPr>
            <w:r>
              <w:rPr>
                <w:rFonts w:ascii="Book Antiqua"/>
                <w:color w:val="808285"/>
                <w:w w:val="70"/>
                <w:sz w:val="26"/>
              </w:rPr>
              <w:t>................</w:t>
            </w:r>
          </w:p>
        </w:tc>
      </w:tr>
    </w:tbl>
    <w:p>
      <w:pPr>
        <w:pStyle w:val="BodyText"/>
        <w:spacing w:before="7"/>
        <w:rPr>
          <w:rFonts w:ascii="Calibri"/>
          <w:b/>
          <w:sz w:val="12"/>
        </w:rPr>
      </w:pPr>
      <w:r>
        <w:rPr/>
        <w:pict>
          <v:group style="position:absolute;margin-left:56.692902pt;margin-top:9.6381pt;width:510.25pt;height:17.75pt;mso-position-horizontal-relative:page;mso-position-vertical-relative:paragraph;z-index:-251640832;mso-wrap-distance-left:0;mso-wrap-distance-right:0" coordorigin="1134,193" coordsize="10205,355">
            <v:shape style="position:absolute;left:1143;top:202;width:10185;height:335" coordorigin="1144,203" coordsize="10185,335" path="m1229,203l1196,209,1169,228,1151,255,1144,288,1144,452,1151,485,1169,512,1196,530,1229,537,11244,537,11277,530,11304,512,11322,485,11329,452,11329,288,11322,255,11304,228,11277,209,11244,203,1229,203xe" filled="false" stroked="true" strokeweight="1pt" strokecolor="#e6e7e8">
              <v:path arrowok="t"/>
              <v:stroke dashstyle="solid"/>
            </v:shape>
            <v:shape style="position:absolute;left:1166;top:220;width:10140;height:300" type="#_x0000_t202" filled="false" stroked="false">
              <v:textbox inset="0,0,0,0">
                <w:txbxContent>
                  <w:p>
                    <w:pPr>
                      <w:spacing w:before="36"/>
                      <w:ind w:left="384" w:right="0" w:firstLine="0"/>
                      <w:jc w:val="left"/>
                      <w:rPr>
                        <w:sz w:val="20"/>
                      </w:rPr>
                    </w:pPr>
                    <w:r>
                      <w:rPr>
                        <w:color w:val="F47920"/>
                        <w:sz w:val="20"/>
                      </w:rPr>
                      <w:t>İTA.8.4.5. </w:t>
                    </w:r>
                    <w:r>
                      <w:rPr>
                        <w:color w:val="F47920"/>
                        <w:spacing w:val="-3"/>
                        <w:sz w:val="20"/>
                      </w:rPr>
                      <w:t>Toplumsal </w:t>
                    </w:r>
                    <w:r>
                      <w:rPr>
                        <w:color w:val="F47920"/>
                        <w:sz w:val="20"/>
                      </w:rPr>
                      <w:t>alanda yapılan inkılapları ve meydana gelen gelişmeleri</w:t>
                    </w:r>
                    <w:r>
                      <w:rPr>
                        <w:color w:val="F47920"/>
                        <w:spacing w:val="54"/>
                        <w:sz w:val="20"/>
                      </w:rPr>
                      <w:t> </w:t>
                    </w:r>
                    <w:r>
                      <w:rPr>
                        <w:color w:val="F47920"/>
                        <w:sz w:val="20"/>
                      </w:rPr>
                      <w:t>kavrar.</w:t>
                    </w:r>
                  </w:p>
                </w:txbxContent>
              </v:textbox>
              <w10:wrap type="none"/>
            </v:shape>
            <w10:wrap type="topAndBottom"/>
          </v:group>
        </w:pict>
      </w:r>
    </w:p>
    <w:p>
      <w:pPr>
        <w:pStyle w:val="ListParagraph"/>
        <w:numPr>
          <w:ilvl w:val="0"/>
          <w:numId w:val="3"/>
        </w:numPr>
        <w:tabs>
          <w:tab w:pos="1411" w:val="left" w:leader="none"/>
        </w:tabs>
        <w:spacing w:line="312" w:lineRule="auto" w:before="77" w:after="0"/>
        <w:ind w:left="1410" w:right="444" w:hanging="397"/>
        <w:jc w:val="both"/>
        <w:rPr>
          <w:sz w:val="20"/>
        </w:rPr>
      </w:pPr>
      <w:r>
        <w:rPr>
          <w:color w:val="231F20"/>
          <w:sz w:val="20"/>
        </w:rPr>
        <w:t>Ülkemizde 1934 yılına kadar vatandaşlar kendilerini tanıtırken isimlerinin yanına genellikle babalarının veya doğdukları yerin adlarını ya da meslek ünvanlarını ekliyorlardı. Ancak çağın gereklerine uymayan bu ad alma şekli toplumda ayrıcalıklı grupların oluşmasına yol açıyordu. Diğer yandan kişileri birbirinden ayırt etmede yetersiz kaldığı için hayatın pek çok alanında karışıklıklara ve hak kayıplarına neden</w:t>
      </w:r>
      <w:r>
        <w:rPr>
          <w:color w:val="231F20"/>
          <w:spacing w:val="51"/>
          <w:sz w:val="20"/>
        </w:rPr>
        <w:t> </w:t>
      </w:r>
      <w:r>
        <w:rPr>
          <w:color w:val="231F20"/>
          <w:sz w:val="20"/>
        </w:rPr>
        <w:t>oluyordu.</w:t>
      </w:r>
    </w:p>
    <w:p>
      <w:pPr>
        <w:pStyle w:val="Heading2"/>
        <w:spacing w:before="5"/>
        <w:ind w:left="1410"/>
      </w:pPr>
      <w:r>
        <w:rPr>
          <w:color w:val="231F20"/>
        </w:rPr>
        <w:t>Bu sorunları gidermek için yapılan yeniliğin adını yazınız.</w:t>
      </w:r>
    </w:p>
    <w:p>
      <w:pPr>
        <w:pStyle w:val="BodyText"/>
        <w:spacing w:before="70"/>
        <w:ind w:left="1410"/>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21"/>
        </w:rPr>
      </w:pPr>
      <w:r>
        <w:rPr/>
        <w:pict>
          <v:group style="position:absolute;margin-left:56.692902pt;margin-top:14.475091pt;width:510.25pt;height:17.75pt;mso-position-horizontal-relative:page;mso-position-vertical-relative:paragraph;z-index:-251638784;mso-wrap-distance-left:0;mso-wrap-distance-right:0" coordorigin="1134,290" coordsize="10205,355">
            <v:shape style="position:absolute;left:1143;top:299;width:10185;height:335" coordorigin="1144,300" coordsize="10185,335" path="m1229,300l1196,306,1169,324,1151,351,1144,385,1144,549,1151,582,1169,609,1196,627,1229,634,11244,634,11277,627,11304,609,11322,582,11329,549,11329,385,11322,351,11304,324,11277,306,11244,300,1229,300xe" filled="false" stroked="true" strokeweight="1pt" strokecolor="#e6e7e8">
              <v:path arrowok="t"/>
              <v:stroke dashstyle="solid"/>
            </v:shape>
            <v:shape style="position:absolute;left:1166;top:316;width:10140;height:300" type="#_x0000_t202" filled="false" stroked="false">
              <v:textbox inset="0,0,0,0">
                <w:txbxContent>
                  <w:p>
                    <w:pPr>
                      <w:spacing w:before="37"/>
                      <w:ind w:left="384" w:right="0" w:firstLine="0"/>
                      <w:jc w:val="left"/>
                      <w:rPr>
                        <w:sz w:val="20"/>
                      </w:rPr>
                    </w:pPr>
                    <w:r>
                      <w:rPr>
                        <w:color w:val="F47920"/>
                        <w:sz w:val="20"/>
                      </w:rPr>
                      <w:t>İTA.8.4.9. Atatürk ilke ve inkılaplarını oluşturan temel esasları kavrar.</w:t>
                    </w:r>
                  </w:p>
                </w:txbxContent>
              </v:textbox>
              <w10:wrap type="none"/>
            </v:shape>
            <w10:wrap type="topAndBottom"/>
          </v:group>
        </w:pict>
      </w:r>
    </w:p>
    <w:p>
      <w:pPr>
        <w:pStyle w:val="Heading2"/>
        <w:numPr>
          <w:ilvl w:val="0"/>
          <w:numId w:val="3"/>
        </w:numPr>
        <w:tabs>
          <w:tab w:pos="1410" w:val="left" w:leader="none"/>
          <w:tab w:pos="1411" w:val="left" w:leader="none"/>
        </w:tabs>
        <w:spacing w:line="312" w:lineRule="auto" w:before="77" w:after="0"/>
        <w:ind w:left="1410" w:right="444" w:hanging="397"/>
        <w:jc w:val="left"/>
      </w:pPr>
      <w:r>
        <w:rPr>
          <w:color w:val="231F20"/>
        </w:rPr>
        <w:t>Atatürk’ün aşağıdaki sözlerinin, Atatürk ilke ve inkılaplarının temel esaslarından hangisiyle ilgili oldu- ğunu</w:t>
      </w:r>
      <w:r>
        <w:rPr>
          <w:color w:val="231F20"/>
          <w:spacing w:val="1"/>
        </w:rPr>
        <w:t> </w:t>
      </w:r>
      <w:r>
        <w:rPr>
          <w:color w:val="231F20"/>
        </w:rPr>
        <w:t>yazınız.</w:t>
      </w:r>
    </w:p>
    <w:p>
      <w:pPr>
        <w:pStyle w:val="ListParagraph"/>
        <w:numPr>
          <w:ilvl w:val="1"/>
          <w:numId w:val="3"/>
        </w:numPr>
        <w:tabs>
          <w:tab w:pos="1594" w:val="left" w:leader="none"/>
          <w:tab w:pos="3935" w:val="left" w:leader="dot"/>
        </w:tabs>
        <w:spacing w:line="240" w:lineRule="auto" w:before="2" w:after="0"/>
        <w:ind w:left="1593" w:right="0" w:hanging="184"/>
        <w:jc w:val="left"/>
        <w:rPr>
          <w:color w:val="231F20"/>
          <w:sz w:val="18"/>
        </w:rPr>
      </w:pPr>
      <w:r>
        <w:rPr>
          <w:color w:val="231F20"/>
          <w:spacing w:val="-6"/>
          <w:sz w:val="20"/>
        </w:rPr>
        <w:t>Toplu</w:t>
      </w:r>
      <w:r>
        <w:rPr>
          <w:color w:val="231F20"/>
          <w:spacing w:val="-9"/>
          <w:sz w:val="20"/>
        </w:rPr>
        <w:t> </w:t>
      </w:r>
      <w:r>
        <w:rPr>
          <w:color w:val="231F20"/>
          <w:sz w:val="20"/>
        </w:rPr>
        <w:t>bir</w:t>
      </w:r>
      <w:r>
        <w:rPr>
          <w:color w:val="231F20"/>
          <w:spacing w:val="-9"/>
          <w:sz w:val="20"/>
        </w:rPr>
        <w:t> </w:t>
      </w:r>
      <w:r>
        <w:rPr>
          <w:color w:val="231F20"/>
          <w:sz w:val="20"/>
        </w:rPr>
        <w:t>milleti</w:t>
      </w:r>
      <w:r>
        <w:rPr>
          <w:color w:val="231F20"/>
          <w:spacing w:val="-8"/>
          <w:sz w:val="20"/>
        </w:rPr>
        <w:t> </w:t>
      </w:r>
      <w:r>
        <w:rPr>
          <w:color w:val="231F20"/>
          <w:sz w:val="20"/>
        </w:rPr>
        <w:t>istila</w:t>
      </w:r>
      <w:r>
        <w:rPr>
          <w:color w:val="231F20"/>
          <w:spacing w:val="-9"/>
          <w:sz w:val="20"/>
        </w:rPr>
        <w:t> </w:t>
      </w:r>
      <w:r>
        <w:rPr>
          <w:color w:val="231F20"/>
          <w:sz w:val="20"/>
        </w:rPr>
        <w:t>etmek,</w:t>
      </w:r>
      <w:r>
        <w:rPr>
          <w:color w:val="231F20"/>
          <w:spacing w:val="-8"/>
          <w:sz w:val="20"/>
        </w:rPr>
        <w:t> </w:t>
      </w:r>
      <w:r>
        <w:rPr>
          <w:color w:val="231F20"/>
          <w:sz w:val="20"/>
        </w:rPr>
        <w:t>daima</w:t>
      </w:r>
      <w:r>
        <w:rPr>
          <w:color w:val="231F20"/>
          <w:spacing w:val="-9"/>
          <w:sz w:val="20"/>
        </w:rPr>
        <w:t> </w:t>
      </w:r>
      <w:r>
        <w:rPr>
          <w:color w:val="231F20"/>
          <w:sz w:val="20"/>
        </w:rPr>
        <w:t>dağınık</w:t>
      </w:r>
      <w:r>
        <w:rPr>
          <w:color w:val="231F20"/>
          <w:spacing w:val="-8"/>
          <w:sz w:val="20"/>
        </w:rPr>
        <w:t> </w:t>
      </w:r>
      <w:r>
        <w:rPr>
          <w:color w:val="231F20"/>
          <w:sz w:val="20"/>
        </w:rPr>
        <w:t>bir</w:t>
      </w:r>
      <w:r>
        <w:rPr>
          <w:color w:val="231F20"/>
          <w:spacing w:val="-9"/>
          <w:sz w:val="20"/>
        </w:rPr>
        <w:t> </w:t>
      </w:r>
      <w:r>
        <w:rPr>
          <w:color w:val="231F20"/>
          <w:sz w:val="20"/>
        </w:rPr>
        <w:t>milleti</w:t>
      </w:r>
      <w:r>
        <w:rPr>
          <w:color w:val="231F20"/>
          <w:spacing w:val="-9"/>
          <w:sz w:val="20"/>
        </w:rPr>
        <w:t> </w:t>
      </w:r>
      <w:r>
        <w:rPr>
          <w:color w:val="231F20"/>
          <w:sz w:val="20"/>
        </w:rPr>
        <w:t>istila</w:t>
      </w:r>
      <w:r>
        <w:rPr>
          <w:color w:val="231F20"/>
          <w:spacing w:val="-8"/>
          <w:sz w:val="20"/>
        </w:rPr>
        <w:t> </w:t>
      </w:r>
      <w:r>
        <w:rPr>
          <w:color w:val="231F20"/>
          <w:sz w:val="20"/>
        </w:rPr>
        <w:t>etmek</w:t>
      </w:r>
      <w:r>
        <w:rPr>
          <w:color w:val="231F20"/>
          <w:spacing w:val="-9"/>
          <w:sz w:val="20"/>
        </w:rPr>
        <w:t> </w:t>
      </w:r>
      <w:r>
        <w:rPr>
          <w:color w:val="231F20"/>
          <w:sz w:val="20"/>
        </w:rPr>
        <w:t>gibi</w:t>
      </w:r>
      <w:r>
        <w:rPr>
          <w:color w:val="231F20"/>
          <w:spacing w:val="-8"/>
          <w:sz w:val="20"/>
        </w:rPr>
        <w:t> </w:t>
      </w:r>
      <w:r>
        <w:rPr>
          <w:color w:val="231F20"/>
          <w:sz w:val="20"/>
        </w:rPr>
        <w:t>kolay</w:t>
      </w:r>
      <w:r>
        <w:rPr>
          <w:color w:val="231F20"/>
          <w:spacing w:val="-9"/>
          <w:sz w:val="20"/>
        </w:rPr>
        <w:t> </w:t>
      </w:r>
      <w:r>
        <w:rPr>
          <w:color w:val="231F20"/>
          <w:spacing w:val="-3"/>
          <w:sz w:val="20"/>
        </w:rPr>
        <w:t>değildir.</w:t>
      </w:r>
    </w:p>
    <w:p>
      <w:pPr>
        <w:pStyle w:val="ListParagraph"/>
        <w:numPr>
          <w:ilvl w:val="1"/>
          <w:numId w:val="3"/>
        </w:numPr>
        <w:tabs>
          <w:tab w:pos="1593" w:val="left" w:leader="none"/>
          <w:tab w:pos="3973" w:val="left" w:leader="dot"/>
        </w:tabs>
        <w:spacing w:line="240" w:lineRule="auto" w:before="70" w:after="0"/>
        <w:ind w:left="1592" w:right="0" w:hanging="183"/>
        <w:jc w:val="left"/>
        <w:rPr>
          <w:color w:val="231F20"/>
          <w:sz w:val="18"/>
        </w:rPr>
      </w:pPr>
      <w:r>
        <w:rPr>
          <w:color w:val="231F20"/>
          <w:sz w:val="20"/>
        </w:rPr>
        <w:t>Hürriyet ve istiklal benim</w:t>
      </w:r>
      <w:r>
        <w:rPr>
          <w:color w:val="231F20"/>
          <w:spacing w:val="5"/>
          <w:sz w:val="20"/>
        </w:rPr>
        <w:t> </w:t>
      </w:r>
      <w:r>
        <w:rPr>
          <w:color w:val="231F20"/>
          <w:sz w:val="20"/>
        </w:rPr>
        <w:t>karakterimdir.</w:t>
      </w: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25"/>
        </w:rPr>
      </w:pPr>
      <w:r>
        <w:rPr/>
        <w:pict>
          <v:group style="position:absolute;margin-left:56.692902pt;margin-top:16.477552pt;width:510.25pt;height:17.75pt;mso-position-horizontal-relative:page;mso-position-vertical-relative:paragraph;z-index:-251636736;mso-wrap-distance-left:0;mso-wrap-distance-right:0" coordorigin="1134,330" coordsize="10205,355">
            <v:shape style="position:absolute;left:1143;top:339;width:10185;height:335" coordorigin="1144,340" coordsize="10185,335" path="m1229,340l1196,346,1169,364,1151,391,1144,425,1144,589,1151,622,1169,649,1196,667,1229,674,11244,674,11277,667,11304,649,11322,622,11329,589,11329,425,11322,391,11304,364,11277,346,11244,340,1229,340xe" filled="false" stroked="true" strokeweight="1pt" strokecolor="#e6e7e8">
              <v:path arrowok="t"/>
              <v:stroke dashstyle="solid"/>
            </v:shape>
            <v:shape style="position:absolute;left:1166;top:357;width:10140;height:300" type="#_x0000_t202" filled="false" stroked="false">
              <v:textbox inset="0,0,0,0">
                <w:txbxContent>
                  <w:p>
                    <w:pPr>
                      <w:spacing w:before="36"/>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1"/>
          <w:numId w:val="3"/>
        </w:numPr>
        <w:tabs>
          <w:tab w:pos="1410" w:val="left" w:leader="none"/>
          <w:tab w:pos="1411" w:val="left" w:leader="none"/>
        </w:tabs>
        <w:spacing w:line="240" w:lineRule="auto" w:before="86" w:after="0"/>
        <w:ind w:left="1410" w:right="0" w:hanging="398"/>
        <w:jc w:val="left"/>
        <w:rPr>
          <w:color w:val="0072BC"/>
          <w:sz w:val="20"/>
        </w:rPr>
      </w:pPr>
      <w:r>
        <w:rPr>
          <w:color w:val="231F20"/>
          <w:sz w:val="20"/>
        </w:rPr>
        <w:t>◘ Cumhuriyet Halk Fırkası içindeki bazı muhalif vekillerin kurduğu Türkiye’nin ilk muhalefet</w:t>
      </w:r>
      <w:r>
        <w:rPr>
          <w:color w:val="231F20"/>
          <w:spacing w:val="49"/>
          <w:sz w:val="20"/>
        </w:rPr>
        <w:t> </w:t>
      </w:r>
      <w:r>
        <w:rPr>
          <w:color w:val="231F20"/>
          <w:sz w:val="20"/>
        </w:rPr>
        <w:t>partisidir.</w:t>
      </w:r>
    </w:p>
    <w:p>
      <w:pPr>
        <w:pStyle w:val="ListParagraph"/>
        <w:numPr>
          <w:ilvl w:val="0"/>
          <w:numId w:val="4"/>
        </w:numPr>
        <w:tabs>
          <w:tab w:pos="1588" w:val="left" w:leader="none"/>
        </w:tabs>
        <w:spacing w:line="240" w:lineRule="auto" w:before="70" w:after="0"/>
        <w:ind w:left="1587" w:right="0" w:hanging="178"/>
        <w:jc w:val="left"/>
        <w:rPr>
          <w:sz w:val="20"/>
        </w:rPr>
      </w:pPr>
      <w:r>
        <w:rPr>
          <w:color w:val="231F20"/>
          <w:sz w:val="20"/>
        </w:rPr>
        <w:t>Kâzım Karabekir, Rauf </w:t>
      </w:r>
      <w:r>
        <w:rPr>
          <w:color w:val="231F20"/>
          <w:spacing w:val="-4"/>
          <w:sz w:val="20"/>
        </w:rPr>
        <w:t>Bey, </w:t>
      </w:r>
      <w:r>
        <w:rPr>
          <w:color w:val="231F20"/>
          <w:sz w:val="20"/>
        </w:rPr>
        <w:t>Refet </w:t>
      </w:r>
      <w:r>
        <w:rPr>
          <w:color w:val="231F20"/>
          <w:spacing w:val="-4"/>
          <w:sz w:val="20"/>
        </w:rPr>
        <w:t>Bey, </w:t>
      </w:r>
      <w:r>
        <w:rPr>
          <w:color w:val="231F20"/>
          <w:sz w:val="20"/>
        </w:rPr>
        <w:t>Ali Fuat Paşa ve Adnan Adıvar tarafından 17 Kasım 1924’te</w:t>
      </w:r>
      <w:r>
        <w:rPr>
          <w:color w:val="231F20"/>
          <w:spacing w:val="19"/>
          <w:sz w:val="20"/>
        </w:rPr>
        <w:t> </w:t>
      </w:r>
      <w:r>
        <w:rPr>
          <w:color w:val="231F20"/>
          <w:sz w:val="20"/>
        </w:rPr>
        <w:t>kuruldu.</w:t>
      </w:r>
    </w:p>
    <w:p>
      <w:pPr>
        <w:pStyle w:val="ListParagraph"/>
        <w:numPr>
          <w:ilvl w:val="0"/>
          <w:numId w:val="4"/>
        </w:numPr>
        <w:tabs>
          <w:tab w:pos="1592" w:val="left" w:leader="none"/>
        </w:tabs>
        <w:spacing w:line="240" w:lineRule="auto" w:before="70" w:after="0"/>
        <w:ind w:left="1591" w:right="0" w:hanging="181"/>
        <w:jc w:val="left"/>
        <w:rPr>
          <w:sz w:val="20"/>
        </w:rPr>
      </w:pPr>
      <w:r>
        <w:rPr>
          <w:color w:val="231F20"/>
          <w:sz w:val="20"/>
        </w:rPr>
        <w:t>Parti, egemenliğin millete ait olduğunu benimsedi ve cumhuriyeti geliştirmeyi</w:t>
      </w:r>
      <w:r>
        <w:rPr>
          <w:color w:val="231F20"/>
          <w:spacing w:val="26"/>
          <w:sz w:val="20"/>
        </w:rPr>
        <w:t> </w:t>
      </w:r>
      <w:r>
        <w:rPr>
          <w:color w:val="231F20"/>
          <w:sz w:val="20"/>
        </w:rPr>
        <w:t>amaçladı.</w:t>
      </w:r>
    </w:p>
    <w:p>
      <w:pPr>
        <w:pStyle w:val="ListParagraph"/>
        <w:numPr>
          <w:ilvl w:val="0"/>
          <w:numId w:val="4"/>
        </w:numPr>
        <w:tabs>
          <w:tab w:pos="1592" w:val="left" w:leader="none"/>
        </w:tabs>
        <w:spacing w:line="240" w:lineRule="auto" w:before="70" w:after="0"/>
        <w:ind w:left="1591" w:right="0" w:hanging="181"/>
        <w:jc w:val="left"/>
        <w:rPr>
          <w:sz w:val="20"/>
        </w:rPr>
      </w:pPr>
      <w:r>
        <w:rPr>
          <w:color w:val="231F20"/>
          <w:sz w:val="20"/>
        </w:rPr>
        <w:t>Ekonomide liberalizmi, eğitimde millîlik, din ve devlet işlerinin ayrılığı gibi prensipleri</w:t>
      </w:r>
      <w:r>
        <w:rPr>
          <w:color w:val="231F20"/>
          <w:spacing w:val="37"/>
          <w:sz w:val="20"/>
        </w:rPr>
        <w:t> </w:t>
      </w:r>
      <w:r>
        <w:rPr>
          <w:color w:val="231F20"/>
          <w:sz w:val="20"/>
        </w:rPr>
        <w:t>benimsedi.</w:t>
      </w:r>
    </w:p>
    <w:p>
      <w:pPr>
        <w:pStyle w:val="Heading2"/>
        <w:spacing w:before="70"/>
        <w:ind w:left="1411"/>
      </w:pPr>
      <w:r>
        <w:rPr>
          <w:color w:val="231F20"/>
        </w:rPr>
        <w:t>Hakkında bilgi verilen partinin adını yazınız.</w:t>
      </w:r>
    </w:p>
    <w:p>
      <w:pPr>
        <w:pStyle w:val="BodyText"/>
        <w:spacing w:before="127"/>
        <w:ind w:left="1411"/>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spacing w:before="10"/>
        <w:rPr>
          <w:sz w:val="18"/>
        </w:rPr>
      </w:pPr>
      <w:r>
        <w:rPr/>
        <w:pict>
          <v:group style="position:absolute;margin-left:56.692902pt;margin-top:12.812119pt;width:510.25pt;height:17.75pt;mso-position-horizontal-relative:page;mso-position-vertical-relative:paragraph;z-index:-251634688;mso-wrap-distance-left:0;mso-wrap-distance-right:0" coordorigin="1134,256" coordsize="10205,355">
            <v:shape style="position:absolute;left:1143;top:266;width:10185;height:335" coordorigin="1144,266" coordsize="10185,335" path="m1229,266l1196,273,1169,291,1151,318,1144,351,1144,516,1151,549,1169,576,1196,594,1229,601,11244,601,11277,594,11304,576,11322,549,11329,516,11329,351,11322,318,11304,291,11277,273,11244,266,1229,266xe" filled="false" stroked="true" strokeweight="1pt" strokecolor="#e6e7e8">
              <v:path arrowok="t"/>
              <v:stroke dashstyle="solid"/>
            </v:shape>
            <v:shape style="position:absolute;left:1166;top:283;width:10140;height:300" type="#_x0000_t202" filled="false" stroked="false">
              <v:textbox inset="0,0,0,0">
                <w:txbxContent>
                  <w:p>
                    <w:pPr>
                      <w:spacing w:before="36"/>
                      <w:ind w:left="384" w:right="0" w:firstLine="0"/>
                      <w:jc w:val="left"/>
                      <w:rPr>
                        <w:sz w:val="20"/>
                      </w:rPr>
                    </w:pPr>
                    <w:r>
                      <w:rPr>
                        <w:color w:val="F47920"/>
                        <w:sz w:val="20"/>
                      </w:rPr>
                      <w:t>İTA.8.5.3. Cumhuriyetin ilk yıllarında Türkiye Cumhuriyetine yönelik tehditleri analiz eder.</w:t>
                    </w:r>
                  </w:p>
                </w:txbxContent>
              </v:textbox>
              <w10:wrap type="none"/>
            </v:shape>
            <w10:wrap type="topAndBottom"/>
          </v:group>
        </w:pict>
      </w:r>
    </w:p>
    <w:p>
      <w:pPr>
        <w:pStyle w:val="ListParagraph"/>
        <w:numPr>
          <w:ilvl w:val="1"/>
          <w:numId w:val="3"/>
        </w:numPr>
        <w:tabs>
          <w:tab w:pos="1410" w:val="left" w:leader="none"/>
          <w:tab w:pos="1411" w:val="left" w:leader="none"/>
        </w:tabs>
        <w:spacing w:line="312" w:lineRule="auto" w:before="73" w:after="0"/>
        <w:ind w:left="1410" w:right="445" w:hanging="397"/>
        <w:jc w:val="left"/>
        <w:rPr>
          <w:color w:val="0072BC"/>
          <w:sz w:val="20"/>
        </w:rPr>
      </w:pPr>
      <w:r>
        <w:rPr>
          <w:color w:val="231F20"/>
          <w:sz w:val="20"/>
        </w:rPr>
        <w:t>Cumhuriyetin ilk yıllarında Türkiye Cumhuriyeti, laik ve demokratik özellikleri ile jeopolitik konumundan dolayı içte bazı tehditlerle karşı karşıya</w:t>
      </w:r>
      <w:r>
        <w:rPr>
          <w:color w:val="231F20"/>
          <w:spacing w:val="7"/>
          <w:sz w:val="20"/>
        </w:rPr>
        <w:t> </w:t>
      </w:r>
      <w:r>
        <w:rPr>
          <w:color w:val="231F20"/>
          <w:sz w:val="20"/>
        </w:rPr>
        <w:t>kalmıştır.</w:t>
      </w:r>
    </w:p>
    <w:p>
      <w:pPr>
        <w:pStyle w:val="Heading2"/>
        <w:ind w:left="1410"/>
      </w:pPr>
      <w:r>
        <w:rPr>
          <w:color w:val="231F20"/>
        </w:rPr>
        <w:t>Türkiye’ye yönelen düşmanlık ve tehditlerin temel amacı nedir? Yazınız.</w:t>
      </w:r>
    </w:p>
    <w:p>
      <w:pPr>
        <w:pStyle w:val="BodyText"/>
        <w:spacing w:before="70"/>
        <w:ind w:left="1410"/>
      </w:pPr>
      <w:r>
        <w:rPr>
          <w:color w:val="231F20"/>
        </w:rPr>
        <w:t>.............................................................................................................................................................................</w:t>
      </w:r>
    </w:p>
    <w:p>
      <w:pPr>
        <w:pStyle w:val="BodyText"/>
        <w:spacing w:before="70"/>
        <w:ind w:left="1410"/>
      </w:pPr>
      <w:r>
        <w:rPr>
          <w:color w:val="231F20"/>
        </w:rPr>
        <w:t>.............................................................................................................................................................................</w:t>
      </w:r>
    </w:p>
    <w:p>
      <w:pPr>
        <w:pStyle w:val="BodyText"/>
        <w:spacing w:before="70"/>
        <w:ind w:left="1410"/>
      </w:pPr>
      <w:r>
        <w:rPr>
          <w:color w:val="231F20"/>
        </w:rPr>
        <w:t>.............................................................................................................................................................................</w:t>
      </w:r>
    </w:p>
    <w:p>
      <w:pPr>
        <w:pStyle w:val="BodyText"/>
        <w:spacing w:before="2"/>
        <w:rPr>
          <w:sz w:val="21"/>
        </w:rPr>
      </w:pPr>
    </w:p>
    <w:p>
      <w:pPr>
        <w:tabs>
          <w:tab w:pos="10239" w:val="left" w:leader="dot"/>
        </w:tabs>
        <w:spacing w:before="93"/>
        <w:ind w:left="1013" w:right="0" w:firstLine="0"/>
        <w:jc w:val="left"/>
        <w:rPr>
          <w:rFonts w:ascii="Calibri" w:hAnsi="Calibri"/>
          <w:b/>
          <w:sz w:val="26"/>
        </w:rPr>
      </w:pPr>
      <w:r>
        <w:rPr/>
        <w:pict>
          <v:line style="position:absolute;mso-position-horizontal-relative:page;mso-position-vertical-relative:paragraph;z-index:251686912" from=".0pt,-.48337pt" to="595.276001pt,-.48337pt" stroked="true" strokeweight=".709pt" strokecolor="#c657a0">
            <v:stroke dashstyle="solid"/>
            <w10:wrap type="none"/>
          </v:line>
        </w:pict>
      </w:r>
      <w:r>
        <w:rPr/>
        <w:pict>
          <v:shape style="position:absolute;margin-left:566.929016pt;margin-top:-.128870pt;width:17.05pt;height:31.85pt;mso-position-horizontal-relative:page;mso-position-vertical-relative:paragraph;z-index:251687936" type="#_x0000_t202" filled="true" fillcolor="#c657a0" stroked="false">
            <v:textbox inset="0,0,0,0">
              <w:txbxContent>
                <w:p>
                  <w:pPr>
                    <w:spacing w:before="117"/>
                    <w:ind w:left="0" w:right="0" w:firstLine="0"/>
                    <w:jc w:val="center"/>
                    <w:rPr>
                      <w:rFonts w:ascii="Book Antiqua"/>
                      <w:sz w:val="22"/>
                    </w:rPr>
                  </w:pPr>
                  <w:r>
                    <w:rPr>
                      <w:rFonts w:ascii="Book Antiqua"/>
                      <w:color w:val="FFFFFF"/>
                      <w:w w:val="72"/>
                      <w:sz w:val="22"/>
                    </w:rPr>
                    <w:t>2</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26.25pt;mso-position-horizontal-relative:char;mso-position-vertical-relative:line" coordorigin="0,0" coordsize="10205,525">
            <v:shape style="position:absolute;left:10;top:10;width:10185;height:505" coordorigin="10,10" coordsize="10185,505" path="m95,10l62,17,35,35,17,62,10,95,10,429,17,462,35,490,62,508,95,514,10110,514,10143,508,10170,490,10188,462,10195,429,10195,95,10188,62,10170,35,10143,17,10110,10,95,10xe" filled="false" stroked="true" strokeweight="1pt" strokecolor="#e6e7e8">
              <v:path arrowok="t"/>
              <v:stroke dashstyle="solid"/>
            </v:shape>
            <v:shape style="position:absolute;left:32;top:27;width:10140;height:470" type="#_x0000_t202" filled="false" stroked="false">
              <v:textbox inset="0,0,0,0">
                <w:txbxContent>
                  <w:p>
                    <w:pPr>
                      <w:spacing w:before="121"/>
                      <w:ind w:left="384" w:right="0" w:firstLine="0"/>
                      <w:jc w:val="left"/>
                      <w:rPr>
                        <w:sz w:val="20"/>
                      </w:rPr>
                    </w:pPr>
                    <w:r>
                      <w:rPr>
                        <w:color w:val="F47920"/>
                        <w:sz w:val="20"/>
                      </w:rPr>
                      <w:t>İTA.8.6.1. Atatürk Dönemi Türk dış politikasının temel ilkelerini ve amaçlarını açıklar.</w:t>
                    </w:r>
                  </w:p>
                </w:txbxContent>
              </v:textbox>
              <w10:wrap type="none"/>
            </v:shape>
          </v:group>
        </w:pict>
      </w:r>
      <w:r>
        <w:rPr>
          <w:rFonts w:ascii="Calibri"/>
        </w:rPr>
      </w:r>
    </w:p>
    <w:p>
      <w:pPr>
        <w:pStyle w:val="ListParagraph"/>
        <w:numPr>
          <w:ilvl w:val="1"/>
          <w:numId w:val="3"/>
        </w:numPr>
        <w:tabs>
          <w:tab w:pos="843" w:val="left" w:leader="none"/>
          <w:tab w:pos="844" w:val="left" w:leader="none"/>
        </w:tabs>
        <w:spacing w:line="240" w:lineRule="auto" w:before="111" w:after="0"/>
        <w:ind w:left="843" w:right="0" w:hanging="398"/>
        <w:jc w:val="left"/>
        <w:rPr>
          <w:color w:val="0072BC"/>
          <w:sz w:val="20"/>
        </w:rPr>
      </w:pPr>
      <w:r>
        <w:rPr/>
        <w:drawing>
          <wp:anchor distT="0" distB="0" distL="0" distR="0" allowOverlap="1" layoutInCell="1" locked="0" behindDoc="1" simplePos="0" relativeHeight="250149888">
            <wp:simplePos x="0" y="0"/>
            <wp:positionH relativeFrom="page">
              <wp:posOffset>0</wp:posOffset>
            </wp:positionH>
            <wp:positionV relativeFrom="paragraph">
              <wp:posOffset>-882893</wp:posOffset>
            </wp:positionV>
            <wp:extent cx="7560005" cy="360007"/>
            <wp:effectExtent l="0" t="0" r="0" b="0"/>
            <wp:wrapNone/>
            <wp:docPr id="1" name="image2.png"/>
            <wp:cNvGraphicFramePr>
              <a:graphicFrameLocks noChangeAspect="1"/>
            </wp:cNvGraphicFramePr>
            <a:graphic>
              <a:graphicData uri="http://schemas.openxmlformats.org/drawingml/2006/picture">
                <pic:pic>
                  <pic:nvPicPr>
                    <pic:cNvPr id="2" name="image2.png"/>
                    <pic:cNvPicPr/>
                  </pic:nvPicPr>
                  <pic:blipFill>
                    <a:blip r:embed="rId6" cstate="print"/>
                    <a:stretch>
                      <a:fillRect/>
                    </a:stretch>
                  </pic:blipFill>
                  <pic:spPr>
                    <a:xfrm>
                      <a:off x="0" y="0"/>
                      <a:ext cx="7560005" cy="360007"/>
                    </a:xfrm>
                    <a:prstGeom prst="rect">
                      <a:avLst/>
                    </a:prstGeom>
                  </pic:spPr>
                </pic:pic>
              </a:graphicData>
            </a:graphic>
          </wp:anchor>
        </w:drawing>
      </w:r>
      <w:r>
        <w:rPr>
          <w:color w:val="231F20"/>
          <w:sz w:val="20"/>
        </w:rPr>
        <w:t>Aşağıdaki tabloda </w:t>
      </w:r>
      <w:r>
        <w:rPr>
          <w:color w:val="231F20"/>
          <w:spacing w:val="-4"/>
          <w:sz w:val="20"/>
        </w:rPr>
        <w:t>Atatürk’ün </w:t>
      </w:r>
      <w:r>
        <w:rPr>
          <w:color w:val="231F20"/>
          <w:spacing w:val="-3"/>
          <w:sz w:val="20"/>
        </w:rPr>
        <w:t>bazı </w:t>
      </w:r>
      <w:r>
        <w:rPr>
          <w:color w:val="231F20"/>
          <w:spacing w:val="-4"/>
          <w:sz w:val="20"/>
        </w:rPr>
        <w:t>sözleri</w:t>
      </w:r>
      <w:r>
        <w:rPr>
          <w:color w:val="231F20"/>
          <w:spacing w:val="-15"/>
          <w:sz w:val="20"/>
        </w:rPr>
        <w:t> </w:t>
      </w:r>
      <w:r>
        <w:rPr>
          <w:color w:val="231F20"/>
          <w:spacing w:val="-5"/>
          <w:sz w:val="20"/>
        </w:rPr>
        <w:t>verilmiştir.</w:t>
      </w:r>
    </w:p>
    <w:p>
      <w:pPr>
        <w:pStyle w:val="Heading2"/>
        <w:spacing w:before="70"/>
      </w:pPr>
      <w:r>
        <w:rPr/>
        <w:pict>
          <v:group style="position:absolute;margin-left:48.18890pt;margin-top:23.832615pt;width:21.5pt;height:19.55pt;mso-position-horizontal-relative:page;mso-position-vertical-relative:paragraph;z-index:-251624448;mso-wrap-distance-left:0;mso-wrap-distance-right:0" coordorigin="964,477" coordsize="430,391">
            <v:shape style="position:absolute;left:973;top:486;width:410;height:371" coordorigin="974,487" coordsize="410,371" path="m1251,487l1168,487,985,506,977,584,975,645,974,687,981,829,1010,848,1074,856,1140,858,1172,857,1362,843,1381,734,1383,680,1365,506,1332,491,1251,487xe" filled="true" fillcolor="#dcddde" stroked="false">
              <v:path arrowok="t"/>
              <v:fill type="solid"/>
            </v:shape>
            <v:shape style="position:absolute;left:973;top:486;width:410;height:371" coordorigin="974,487" coordsize="410,371" path="m985,506l981,530,977,584,975,645,974,687,981,829,1010,848,1074,856,1140,858,1172,857,1362,843,1381,734,1383,680,1365,506,1332,491,1251,487,1168,487,1127,489,985,506xe" filled="false" stroked="true" strokeweight="1.0pt" strokecolor="#939598">
              <v:path arrowok="t"/>
              <v:stroke dashstyle="solid"/>
            </v:shape>
            <v:shape style="position:absolute;left:963;top:476;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topAndBottom"/>
          </v:group>
        </w:pict>
      </w:r>
      <w:r>
        <w:rPr/>
        <w:pict>
          <v:group style="position:absolute;margin-left:74.271698pt;margin-top:21.462189pt;width:354.9pt;height:24.95pt;mso-position-horizontal-relative:page;mso-position-vertical-relative:paragraph;z-index:-251622400;mso-wrap-distance-left:0;mso-wrap-distance-right:0" coordorigin="1485,429" coordsize="7098,499">
            <v:shape style="position:absolute;left:1485;top:429;width:7098;height:499" coordorigin="1485,429" coordsize="7098,499" path="m8510,429l1559,429,1530,435,1507,451,1491,474,1485,503,1485,854,1491,883,1507,907,1530,922,1559,928,8510,928,8538,922,8562,907,8578,883,8583,854,8583,503,8578,474,8562,451,8538,435,8510,429xe" filled="true" fillcolor="#dcddde" stroked="false">
              <v:path arrowok="t"/>
              <v:fill type="solid"/>
            </v:shape>
            <v:shape style="position:absolute;left:1485;top:429;width:7098;height:499" type="#_x0000_t202" filled="false" stroked="false">
              <v:textbox inset="0,0,0,0">
                <w:txbxContent>
                  <w:p>
                    <w:pPr>
                      <w:spacing w:before="136"/>
                      <w:ind w:left="56" w:right="0" w:firstLine="0"/>
                      <w:jc w:val="left"/>
                      <w:rPr>
                        <w:sz w:val="20"/>
                      </w:rPr>
                    </w:pPr>
                    <w:r>
                      <w:rPr>
                        <w:color w:val="231F20"/>
                        <w:sz w:val="20"/>
                      </w:rPr>
                      <w:t>Savaş zorunlu olmalı; milletin hayatı tehlikeye uğramadıkça harp bir cinayettir.</w:t>
                    </w:r>
                  </w:p>
                </w:txbxContent>
              </v:textbox>
              <w10:wrap type="none"/>
            </v:shape>
            <w10:wrap type="topAndBottom"/>
          </v:group>
        </w:pict>
      </w:r>
      <w:r>
        <w:rPr/>
        <w:pict>
          <v:group style="position:absolute;margin-left:438.236298pt;margin-top:21.46229pt;width:101.7pt;height:24.4pt;mso-position-horizontal-relative:page;mso-position-vertical-relative:paragraph;z-index:-251620352;mso-wrap-distance-left:0;mso-wrap-distance-right:0" coordorigin="8765,429" coordsize="2034,488">
            <v:shape style="position:absolute;left:8774;top:439;width:2014;height:468" coordorigin="8775,439" coordsize="2014,468" path="m8848,439l8820,445,8796,461,8781,484,8775,513,8775,833,8781,862,8796,885,8820,901,8848,907,10715,907,10744,901,10767,885,10783,862,10789,833,10789,513,10783,484,10767,461,10744,445,10715,439,8848,439xe" filled="false" stroked="true" strokeweight="1pt" strokecolor="#e1e2e3">
              <v:path arrowok="t"/>
              <v:stroke dashstyle="solid"/>
            </v:shape>
            <v:shape style="position:absolute;left:8795;top:455;width:1973;height:436" type="#_x0000_t202" filled="false" stroked="false">
              <v:textbox inset="0,0,0,0">
                <w:txbxContent>
                  <w:p>
                    <w:pPr>
                      <w:spacing w:before="104"/>
                      <w:ind w:left="171" w:right="0" w:firstLine="0"/>
                      <w:jc w:val="left"/>
                      <w:rPr>
                        <w:sz w:val="20"/>
                      </w:rPr>
                    </w:pPr>
                    <w:r>
                      <w:rPr>
                        <w:color w:val="231F20"/>
                        <w:sz w:val="20"/>
                      </w:rPr>
                      <w:t>.............................</w:t>
                    </w:r>
                  </w:p>
                </w:txbxContent>
              </v:textbox>
              <w10:wrap type="none"/>
            </v:shape>
            <w10:wrap type="topAndBottom"/>
          </v:group>
        </w:pict>
      </w:r>
      <w:r>
        <w:rPr>
          <w:color w:val="231F20"/>
        </w:rPr>
        <w:t>Bu sözlerin Türk dış politikasının temel ilkelerinden hangisi ile ilgili olduğunu yazınız.</w:t>
      </w:r>
    </w:p>
    <w:p>
      <w:pPr>
        <w:pStyle w:val="BodyText"/>
        <w:spacing w:before="7"/>
        <w:rPr>
          <w:b/>
          <w:sz w:val="5"/>
        </w:rPr>
      </w:pPr>
    </w:p>
    <w:p>
      <w:pPr>
        <w:pStyle w:val="BodyText"/>
        <w:ind w:left="843"/>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dcddde"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939598">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v:group>
        </w:pict>
      </w:r>
      <w:r>
        <w:rPr>
          <w:position w:val="6"/>
        </w:rPr>
      </w:r>
      <w:r>
        <w:rPr>
          <w:rFonts w:ascii="Times New Roman"/>
          <w:spacing w:val="36"/>
          <w:position w:val="6"/>
        </w:rPr>
        <w:t> </w:t>
      </w:r>
      <w:r>
        <w:rPr>
          <w:spacing w:val="36"/>
        </w:rPr>
        <w:pict>
          <v:group style="width:354.9pt;height:24.95pt;mso-position-horizontal-relative:char;mso-position-vertical-relative:line" coordorigin="0,0" coordsize="7098,499">
            <v:shape style="position:absolute;left:0;top:0;width:7098;height:499" coordorigin="0,0" coordsize="7098,499" path="m7024,0l74,0,45,6,22,22,6,45,0,74,0,425,6,454,22,477,45,493,74,499,7024,499,7053,493,7076,477,7092,454,7098,425,7098,74,7092,45,7076,22,7053,6,7024,0xe" filled="true" fillcolor="#dcddde" stroked="false">
              <v:path arrowok="t"/>
              <v:fill type="solid"/>
            </v:shape>
            <v:shape style="position:absolute;left:0;top:0;width:7098;height:499" type="#_x0000_t202" filled="false" stroked="false">
              <v:textbox inset="0,0,0,0">
                <w:txbxContent>
                  <w:p>
                    <w:pPr>
                      <w:spacing w:line="249" w:lineRule="auto" w:before="16"/>
                      <w:ind w:left="56" w:right="0" w:firstLine="0"/>
                      <w:jc w:val="left"/>
                      <w:rPr>
                        <w:sz w:val="20"/>
                      </w:rPr>
                    </w:pPr>
                    <w:r>
                      <w:rPr>
                        <w:color w:val="231F20"/>
                        <w:sz w:val="20"/>
                      </w:rPr>
                      <w:t>Büyük hayaller peşinden koşan, yapamayacağımız şeyleri yapar gibi görünen sahtekar insanlardan değiliz.</w:t>
                    </w:r>
                  </w:p>
                </w:txbxContent>
              </v:textbox>
              <w10:wrap type="none"/>
            </v:shape>
          </v:group>
        </w:pict>
      </w:r>
      <w:r>
        <w:rPr>
          <w:spacing w:val="36"/>
        </w:rPr>
      </w:r>
      <w:r>
        <w:rPr>
          <w:rFonts w:ascii="Times New Roman"/>
          <w:spacing w:val="109"/>
        </w:rPr>
        <w:t> </w:t>
      </w:r>
      <w:r>
        <w:rPr>
          <w:spacing w:val="109"/>
          <w:position w:val="1"/>
        </w:rPr>
        <w:pict>
          <v:group style="width:101.7pt;height:24.4pt;mso-position-horizontal-relative:char;mso-position-vertical-relative:line" coordorigin="0,0" coordsize="2034,488">
            <v:shape style="position:absolute;left:10;top:10;width:2014;height:468" coordorigin="10,10" coordsize="2014,468" path="m84,10l55,16,32,32,16,55,10,84,10,404,16,433,32,456,55,472,84,478,1950,478,1979,472,2002,456,2018,433,2024,404,2024,84,2018,55,2002,32,1979,16,1950,10,84,10xe" filled="false" stroked="true" strokeweight="1pt" strokecolor="#e1e2e3">
              <v:path arrowok="t"/>
              <v:stroke dashstyle="solid"/>
            </v:shape>
            <v:shape style="position:absolute;left:30;top:25;width:1973;height:436" type="#_x0000_t202" filled="false" stroked="false">
              <v:textbox inset="0,0,0,0">
                <w:txbxContent>
                  <w:p>
                    <w:pPr>
                      <w:spacing w:before="104"/>
                      <w:ind w:left="171" w:right="0" w:firstLine="0"/>
                      <w:jc w:val="left"/>
                      <w:rPr>
                        <w:sz w:val="20"/>
                      </w:rPr>
                    </w:pPr>
                    <w:r>
                      <w:rPr>
                        <w:color w:val="231F20"/>
                        <w:sz w:val="20"/>
                      </w:rPr>
                      <w:t>.............................</w:t>
                    </w:r>
                  </w:p>
                </w:txbxContent>
              </v:textbox>
              <w10:wrap type="none"/>
            </v:shape>
          </v:group>
        </w:pict>
      </w:r>
      <w:r>
        <w:rPr>
          <w:spacing w:val="109"/>
          <w:position w:val="1"/>
        </w:rPr>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4"/>
        <w:rPr>
          <w:b/>
          <w:sz w:val="10"/>
        </w:rPr>
      </w:pPr>
      <w:r>
        <w:rPr/>
        <w:pict>
          <v:group style="position:absolute;margin-left:28.346399pt;margin-top:7.933456pt;width:510.25pt;height:17.75pt;mso-position-horizontal-relative:page;mso-position-vertical-relative:paragraph;z-index:-251612160;mso-wrap-distance-left:0;mso-wrap-distance-right:0" coordorigin="567,159" coordsize="10205,355">
            <v:shape style="position:absolute;left:576;top:168;width:10185;height:335" coordorigin="577,169" coordsize="10185,335" path="m662,169l629,175,602,194,584,221,577,254,577,418,584,451,602,478,629,496,662,503,10677,503,10710,496,10737,478,10755,451,10762,418,10762,254,10755,221,10737,194,10710,175,10677,169,662,169xe" filled="false" stroked="true" strokeweight="1pt" strokecolor="#e6e7e8">
              <v:path arrowok="t"/>
              <v:stroke dashstyle="solid"/>
            </v:shape>
            <v:shape style="position:absolute;left:599;top:186;width:10138;height:300" type="#_x0000_t202" filled="false" stroked="false">
              <v:textbox inset="0,0,0,0">
                <w:txbxContent>
                  <w:p>
                    <w:pPr>
                      <w:spacing w:before="36"/>
                      <w:ind w:left="384" w:right="0" w:firstLine="0"/>
                      <w:jc w:val="left"/>
                      <w:rPr>
                        <w:sz w:val="20"/>
                      </w:rPr>
                    </w:pPr>
                    <w:r>
                      <w:rPr>
                        <w:color w:val="F47920"/>
                        <w:sz w:val="20"/>
                      </w:rPr>
                      <w:t>İTA.8.6.2. Atatürk Dönemi Türk dış politikasında yaşanan gelişmeleri analiz eder.</w:t>
                    </w:r>
                  </w:p>
                </w:txbxContent>
              </v:textbox>
              <w10:wrap type="none"/>
            </v:shape>
            <w10:wrap type="topAndBottom"/>
          </v:group>
        </w:pict>
      </w:r>
    </w:p>
    <w:p>
      <w:pPr>
        <w:pStyle w:val="ListParagraph"/>
        <w:numPr>
          <w:ilvl w:val="1"/>
          <w:numId w:val="3"/>
        </w:numPr>
        <w:tabs>
          <w:tab w:pos="844" w:val="left" w:leader="none"/>
        </w:tabs>
        <w:spacing w:line="312" w:lineRule="auto" w:before="81" w:after="0"/>
        <w:ind w:left="843" w:right="1011" w:hanging="397"/>
        <w:jc w:val="both"/>
        <w:rPr>
          <w:color w:val="0072BC"/>
          <w:sz w:val="20"/>
        </w:rPr>
      </w:pPr>
      <w:r>
        <w:rPr>
          <w:color w:val="231F20"/>
          <w:sz w:val="20"/>
        </w:rPr>
        <w:t>İtalya’nın 1935’te Habeşistan’ı işgal etmesi, Doğu Akdeniz’de İtalyan tehdidini ortaya çıkardı. Ayrıca İtalya’nın Asya’da bazı hedeflere yönelmesi Türkiye’yi Orta Doğu devletleriyle iş birliği yapmaya ve bazı savunma tedbir- leri almaya sevk etti. Türkiye ve bölge ülkeleri İtalya’nın yayılmacılığına karşı harekete geçti. Türkiye, Balkan Antantı ile batı sınırlarını, Montrö Boğazlar Sözleşmesi’yle Boğazlar’ın güvenliğini sağlamıştı. Doğudaki kom- şularıyla da iyi ilişkiler kurmak isteyen Türkiye, 8 </w:t>
      </w:r>
      <w:r>
        <w:rPr>
          <w:color w:val="231F20"/>
          <w:spacing w:val="-5"/>
          <w:sz w:val="20"/>
        </w:rPr>
        <w:t>Temmuz </w:t>
      </w:r>
      <w:r>
        <w:rPr>
          <w:color w:val="231F20"/>
          <w:sz w:val="20"/>
        </w:rPr>
        <w:t>1937’de Sadabad Paktı’nı</w:t>
      </w:r>
      <w:r>
        <w:rPr>
          <w:color w:val="231F20"/>
          <w:spacing w:val="48"/>
          <w:sz w:val="20"/>
        </w:rPr>
        <w:t> </w:t>
      </w:r>
      <w:r>
        <w:rPr>
          <w:color w:val="231F20"/>
          <w:sz w:val="20"/>
        </w:rPr>
        <w:t>imzaladı.</w:t>
      </w:r>
    </w:p>
    <w:p>
      <w:pPr>
        <w:pStyle w:val="Heading2"/>
        <w:spacing w:before="6"/>
        <w:jc w:val="both"/>
      </w:pPr>
      <w:r>
        <w:rPr>
          <w:color w:val="231F20"/>
        </w:rPr>
        <w:t>Türkiye bu paktı hangi devletlerle imzalamıştır? Yazınız.</w:t>
      </w:r>
    </w:p>
    <w:p>
      <w:pPr>
        <w:pStyle w:val="BodyText"/>
        <w:spacing w:before="126"/>
        <w:ind w:left="843"/>
      </w:pPr>
      <w:r>
        <w:rPr>
          <w:color w:val="231F20"/>
        </w:rPr>
        <w:t>1)   </w:t>
      </w:r>
      <w:r>
        <w:rPr>
          <w:color w:val="231F20"/>
          <w:spacing w:val="15"/>
        </w:rPr>
        <w:t> </w:t>
      </w:r>
      <w:r>
        <w:rPr>
          <w:color w:val="231F20"/>
        </w:rPr>
        <w:t>.........................................................................................................................................................................</w:t>
      </w:r>
    </w:p>
    <w:p>
      <w:pPr>
        <w:pStyle w:val="BodyText"/>
        <w:spacing w:before="70"/>
        <w:ind w:left="843"/>
      </w:pPr>
      <w:r>
        <w:rPr>
          <w:color w:val="231F20"/>
        </w:rPr>
        <w:t>2)   </w:t>
      </w:r>
      <w:r>
        <w:rPr>
          <w:color w:val="231F20"/>
          <w:spacing w:val="15"/>
        </w:rPr>
        <w:t> </w:t>
      </w:r>
      <w:r>
        <w:rPr>
          <w:color w:val="231F20"/>
        </w:rPr>
        <w:t>.........................................................................................................................................................................</w:t>
      </w:r>
    </w:p>
    <w:p>
      <w:pPr>
        <w:pStyle w:val="BodyText"/>
        <w:spacing w:before="70"/>
        <w:ind w:left="843"/>
      </w:pPr>
      <w:r>
        <w:rPr>
          <w:color w:val="231F20"/>
        </w:rPr>
        <w:t>3)   </w:t>
      </w:r>
      <w:r>
        <w:rPr>
          <w:color w:val="231F20"/>
          <w:spacing w:val="15"/>
        </w:rPr>
        <w:t> </w:t>
      </w: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Heading1"/>
        <w:numPr>
          <w:ilvl w:val="2"/>
          <w:numId w:val="3"/>
        </w:numPr>
        <w:tabs>
          <w:tab w:pos="770" w:val="left" w:leader="none"/>
          <w:tab w:pos="9686" w:val="left" w:leader="none"/>
        </w:tabs>
        <w:spacing w:line="240" w:lineRule="auto" w:before="269" w:after="0"/>
        <w:ind w:left="769" w:right="0" w:hanging="210"/>
        <w:jc w:val="left"/>
      </w:pPr>
      <w:r>
        <w:rPr/>
        <w:pict>
          <v:line style="position:absolute;mso-position-horizontal-relative:page;mso-position-vertical-relative:paragraph;z-index:251706368" from=".00002pt,8.316629pt" to="595.276021pt,8.316629pt" stroked="true" strokeweight=".709pt" strokecolor="#c657a0">
            <v:stroke dashstyle="solid"/>
            <w10:wrap type="none"/>
          </v:line>
        </w:pict>
      </w:r>
      <w:r>
        <w:rPr/>
        <w:pict>
          <v:shape style="position:absolute;margin-left:11.338pt;margin-top:8.67113pt;width:17.05pt;height:31.85pt;mso-position-horizontal-relative:page;mso-position-vertical-relative:paragraph;z-index:251707392" type="#_x0000_t202" filled="true" fillcolor="#c657a0" stroked="false">
            <v:textbox inset="0,0,0,0">
              <w:txbxContent>
                <w:p>
                  <w:pPr>
                    <w:spacing w:before="117"/>
                    <w:ind w:left="0" w:right="0" w:firstLine="0"/>
                    <w:jc w:val="center"/>
                    <w:rPr>
                      <w:rFonts w:ascii="Book Antiqua"/>
                      <w:sz w:val="22"/>
                    </w:rPr>
                  </w:pPr>
                  <w:r>
                    <w:rPr>
                      <w:rFonts w:ascii="Book Antiqua"/>
                      <w:color w:val="FFFFFF"/>
                      <w:w w:val="71"/>
                      <w:sz w:val="22"/>
                    </w:rPr>
                    <w:t>3</w:t>
                  </w:r>
                </w:p>
              </w:txbxContent>
            </v:textbox>
            <v:fill type="solid"/>
            <w10:wrap type="none"/>
          </v:shape>
        </w:pict>
      </w:r>
      <w:r>
        <w:rPr>
          <w:color w:val="C657A0"/>
          <w:spacing w:val="4"/>
          <w:w w:val="70"/>
        </w:rPr>
        <w:t>SINIF</w:t>
      </w:r>
      <w:r>
        <w:rPr>
          <w:color w:val="C657A0"/>
          <w:spacing w:val="-4"/>
          <w:w w:val="70"/>
        </w:rPr>
        <w:t> </w:t>
      </w:r>
      <w:r>
        <w:rPr>
          <w:color w:val="C657A0"/>
          <w:spacing w:val="2"/>
          <w:w w:val="70"/>
        </w:rPr>
        <w:t>T.C.</w:t>
      </w:r>
      <w:r>
        <w:rPr>
          <w:color w:val="C657A0"/>
          <w:spacing w:val="-4"/>
          <w:w w:val="70"/>
        </w:rPr>
        <w:t> </w:t>
      </w:r>
      <w:r>
        <w:rPr>
          <w:color w:val="C657A0"/>
          <w:spacing w:val="5"/>
          <w:w w:val="70"/>
        </w:rPr>
        <w:t>İNKILAP</w:t>
      </w:r>
      <w:r>
        <w:rPr>
          <w:color w:val="C657A0"/>
          <w:spacing w:val="-3"/>
          <w:w w:val="70"/>
        </w:rPr>
        <w:t> </w:t>
      </w:r>
      <w:r>
        <w:rPr>
          <w:color w:val="C657A0"/>
          <w:spacing w:val="2"/>
          <w:w w:val="70"/>
        </w:rPr>
        <w:t>TARİHİ</w:t>
      </w:r>
      <w:r>
        <w:rPr>
          <w:color w:val="C657A0"/>
          <w:spacing w:val="-4"/>
          <w:w w:val="70"/>
        </w:rPr>
        <w:t> </w:t>
      </w:r>
      <w:r>
        <w:rPr>
          <w:color w:val="C657A0"/>
          <w:spacing w:val="3"/>
          <w:w w:val="70"/>
        </w:rPr>
        <w:t>VE</w:t>
      </w:r>
      <w:r>
        <w:rPr>
          <w:color w:val="C657A0"/>
          <w:spacing w:val="-4"/>
          <w:w w:val="70"/>
        </w:rPr>
        <w:t> </w:t>
      </w:r>
      <w:r>
        <w:rPr>
          <w:color w:val="C657A0"/>
          <w:w w:val="70"/>
        </w:rPr>
        <w:t>ATATÜRKÇÜLÜK</w:t>
      </w:r>
      <w:r>
        <w:rPr>
          <w:color w:val="C657A0"/>
          <w:spacing w:val="-3"/>
          <w:w w:val="70"/>
        </w:rPr>
        <w:t> </w:t>
      </w:r>
      <w:r>
        <w:rPr>
          <w:color w:val="C657A0"/>
          <w:w w:val="70"/>
        </w:rPr>
        <w:t>-</w:t>
      </w:r>
      <w:r>
        <w:rPr>
          <w:color w:val="C657A0"/>
          <w:spacing w:val="-4"/>
          <w:w w:val="70"/>
        </w:rPr>
        <w:t> </w:t>
      </w:r>
      <w:r>
        <w:rPr>
          <w:color w:val="C657A0"/>
          <w:spacing w:val="3"/>
          <w:w w:val="70"/>
        </w:rPr>
        <w:t>2.</w:t>
      </w:r>
      <w:r>
        <w:rPr>
          <w:color w:val="C657A0"/>
          <w:spacing w:val="-3"/>
          <w:w w:val="70"/>
        </w:rPr>
        <w:t> </w:t>
      </w:r>
      <w:r>
        <w:rPr>
          <w:color w:val="C657A0"/>
          <w:spacing w:val="4"/>
          <w:w w:val="70"/>
        </w:rPr>
        <w:t>DÖNEM</w:t>
      </w:r>
      <w:r>
        <w:rPr>
          <w:color w:val="C657A0"/>
          <w:spacing w:val="-4"/>
          <w:w w:val="70"/>
        </w:rPr>
        <w:t> </w:t>
      </w:r>
      <w:r>
        <w:rPr>
          <w:color w:val="0072BC"/>
          <w:spacing w:val="3"/>
          <w:w w:val="70"/>
        </w:rPr>
        <w:t>2.</w:t>
      </w:r>
      <w:r>
        <w:rPr>
          <w:color w:val="0072BC"/>
          <w:spacing w:val="-4"/>
          <w:w w:val="70"/>
        </w:rPr>
        <w:t> </w:t>
      </w:r>
      <w:r>
        <w:rPr>
          <w:color w:val="0072BC"/>
          <w:w w:val="70"/>
        </w:rPr>
        <w:t>ORTAK</w:t>
      </w:r>
      <w:r>
        <w:rPr>
          <w:color w:val="0072BC"/>
          <w:spacing w:val="-3"/>
          <w:w w:val="70"/>
        </w:rPr>
        <w:t> </w:t>
      </w:r>
      <w:r>
        <w:rPr>
          <w:color w:val="0072BC"/>
          <w:w w:val="70"/>
        </w:rPr>
        <w:t>YAZILI</w:t>
      </w:r>
      <w:r>
        <w:rPr>
          <w:color w:val="0072BC"/>
          <w:spacing w:val="-4"/>
          <w:w w:val="70"/>
        </w:rPr>
        <w:t> </w:t>
      </w:r>
      <w:r>
        <w:rPr>
          <w:color w:val="0072BC"/>
          <w:w w:val="70"/>
        </w:rPr>
        <w:t>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139968"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w:t>
                    </w:r>
                    <w:r>
                      <w:rPr>
                        <w:rFonts w:ascii="Calibri"/>
                        <w:b/>
                        <w:color w:val="FFFFFF"/>
                        <w:w w:val="75"/>
                        <w:sz w:val="32"/>
                      </w:rPr>
                      <w:t>8.</w:t>
                    </w:r>
                    <w:r>
                      <w:rPr>
                        <w:rFonts w:ascii="Calibri"/>
                        <w:b/>
                        <w:color w:val="FFFFFF"/>
                        <w:spacing w:val="-9"/>
                        <w:w w:val="75"/>
                        <w:sz w:val="32"/>
                      </w:rPr>
                      <w:t> </w:t>
                    </w:r>
                    <w:r>
                      <w:rPr>
                        <w:rFonts w:ascii="Calibri"/>
                        <w:b/>
                        <w:color w:val="FFFFFF"/>
                        <w:w w:val="75"/>
                        <w:sz w:val="32"/>
                      </w:rPr>
                      <w:t>SINIF</w:t>
                    </w:r>
                  </w:p>
                </w:txbxContent>
              </v:textbox>
              <w10:wrap type="none"/>
            </v:shape>
            <v:shape style="position:absolute;left:3036;top:378;width:8212;height:393" type="#_x0000_t202" filled="false" stroked="false">
              <v:textbox inset="0,0,0,0">
                <w:txbxContent>
                  <w:p>
                    <w:pPr>
                      <w:tabs>
                        <w:tab w:pos="7110" w:val="left" w:leader="none"/>
                      </w:tabs>
                      <w:spacing w:line="384" w:lineRule="exact" w:before="0"/>
                      <w:ind w:left="0" w:right="0" w:firstLine="0"/>
                      <w:jc w:val="left"/>
                      <w:rPr>
                        <w:rFonts w:ascii="Calibri" w:hAnsi="Calibri"/>
                        <w:b/>
                        <w:sz w:val="32"/>
                      </w:rPr>
                    </w:pPr>
                    <w:r>
                      <w:rPr>
                        <w:rFonts w:ascii="Calibri" w:hAnsi="Calibri"/>
                        <w:b/>
                        <w:color w:val="231F20"/>
                        <w:spacing w:val="3"/>
                        <w:w w:val="70"/>
                        <w:sz w:val="32"/>
                      </w:rPr>
                      <w:t>T.C.</w:t>
                    </w:r>
                    <w:r>
                      <w:rPr>
                        <w:rFonts w:ascii="Calibri" w:hAnsi="Calibri"/>
                        <w:b/>
                        <w:color w:val="231F20"/>
                        <w:spacing w:val="-14"/>
                        <w:w w:val="70"/>
                        <w:sz w:val="32"/>
                      </w:rPr>
                      <w:t> </w:t>
                    </w:r>
                    <w:r>
                      <w:rPr>
                        <w:rFonts w:ascii="Calibri" w:hAnsi="Calibri"/>
                        <w:b/>
                        <w:color w:val="231F20"/>
                        <w:spacing w:val="6"/>
                        <w:w w:val="70"/>
                        <w:sz w:val="32"/>
                      </w:rPr>
                      <w:t>İNKILAP</w:t>
                    </w:r>
                    <w:r>
                      <w:rPr>
                        <w:rFonts w:ascii="Calibri" w:hAnsi="Calibri"/>
                        <w:b/>
                        <w:color w:val="231F20"/>
                        <w:spacing w:val="-14"/>
                        <w:w w:val="70"/>
                        <w:sz w:val="32"/>
                      </w:rPr>
                      <w:t> </w:t>
                    </w:r>
                    <w:r>
                      <w:rPr>
                        <w:rFonts w:ascii="Calibri" w:hAnsi="Calibri"/>
                        <w:b/>
                        <w:color w:val="231F20"/>
                        <w:spacing w:val="4"/>
                        <w:w w:val="70"/>
                        <w:sz w:val="32"/>
                      </w:rPr>
                      <w:t>TARİHİ</w:t>
                    </w:r>
                    <w:r>
                      <w:rPr>
                        <w:rFonts w:ascii="Calibri" w:hAnsi="Calibri"/>
                        <w:b/>
                        <w:color w:val="231F20"/>
                        <w:spacing w:val="-13"/>
                        <w:w w:val="70"/>
                        <w:sz w:val="32"/>
                      </w:rPr>
                      <w:t> </w:t>
                    </w:r>
                    <w:r>
                      <w:rPr>
                        <w:rFonts w:ascii="Calibri" w:hAnsi="Calibri"/>
                        <w:b/>
                        <w:color w:val="231F20"/>
                        <w:spacing w:val="4"/>
                        <w:w w:val="70"/>
                        <w:sz w:val="32"/>
                      </w:rPr>
                      <w:t>VE</w:t>
                    </w:r>
                    <w:r>
                      <w:rPr>
                        <w:rFonts w:ascii="Calibri" w:hAnsi="Calibri"/>
                        <w:b/>
                        <w:color w:val="231F20"/>
                        <w:spacing w:val="-14"/>
                        <w:w w:val="70"/>
                        <w:sz w:val="32"/>
                      </w:rPr>
                      <w:t> </w:t>
                    </w:r>
                    <w:r>
                      <w:rPr>
                        <w:rFonts w:ascii="Calibri" w:hAnsi="Calibri"/>
                        <w:b/>
                        <w:color w:val="231F20"/>
                        <w:spacing w:val="2"/>
                        <w:w w:val="70"/>
                        <w:sz w:val="32"/>
                      </w:rPr>
                      <w:t>ATATÜRKÇÜLÜK</w:t>
                    </w:r>
                    <w:r>
                      <w:rPr>
                        <w:rFonts w:ascii="Calibri" w:hAnsi="Calibri"/>
                        <w:b/>
                        <w:color w:val="231F20"/>
                        <w:spacing w:val="-13"/>
                        <w:w w:val="70"/>
                        <w:sz w:val="32"/>
                      </w:rPr>
                      <w:t> </w:t>
                    </w:r>
                    <w:r>
                      <w:rPr>
                        <w:rFonts w:ascii="Calibri" w:hAnsi="Calibri"/>
                        <w:b/>
                        <w:color w:val="C657A0"/>
                        <w:spacing w:val="4"/>
                        <w:w w:val="70"/>
                        <w:sz w:val="32"/>
                      </w:rPr>
                      <w:t>2.</w:t>
                    </w:r>
                    <w:r>
                      <w:rPr>
                        <w:rFonts w:ascii="Calibri" w:hAnsi="Calibri"/>
                        <w:b/>
                        <w:color w:val="C657A0"/>
                        <w:spacing w:val="-14"/>
                        <w:w w:val="70"/>
                        <w:sz w:val="32"/>
                      </w:rPr>
                      <w:t> </w:t>
                    </w:r>
                    <w:r>
                      <w:rPr>
                        <w:rFonts w:ascii="Calibri" w:hAnsi="Calibri"/>
                        <w:b/>
                        <w:color w:val="C657A0"/>
                        <w:spacing w:val="6"/>
                        <w:w w:val="70"/>
                        <w:sz w:val="32"/>
                      </w:rPr>
                      <w:t>DÖNEM</w:t>
                    </w:r>
                    <w:r>
                      <w:rPr>
                        <w:rFonts w:ascii="Calibri" w:hAnsi="Calibri"/>
                        <w:b/>
                        <w:color w:val="C657A0"/>
                        <w:spacing w:val="-13"/>
                        <w:w w:val="70"/>
                        <w:sz w:val="32"/>
                      </w:rPr>
                      <w:t> </w:t>
                    </w:r>
                    <w:r>
                      <w:rPr>
                        <w:rFonts w:ascii="Calibri" w:hAnsi="Calibri"/>
                        <w:b/>
                        <w:color w:val="0072BC"/>
                        <w:spacing w:val="4"/>
                        <w:w w:val="70"/>
                        <w:sz w:val="32"/>
                      </w:rPr>
                      <w:t>2.</w:t>
                    </w:r>
                    <w:r>
                      <w:rPr>
                        <w:rFonts w:ascii="Calibri" w:hAnsi="Calibri"/>
                        <w:b/>
                        <w:color w:val="0072BC"/>
                        <w:spacing w:val="-14"/>
                        <w:w w:val="70"/>
                        <w:sz w:val="32"/>
                      </w:rPr>
                      <w:t> </w:t>
                    </w:r>
                    <w:r>
                      <w:rPr>
                        <w:rFonts w:ascii="Calibri" w:hAnsi="Calibri"/>
                        <w:b/>
                        <w:color w:val="0072BC"/>
                        <w:w w:val="70"/>
                        <w:sz w:val="32"/>
                      </w:rPr>
                      <w:t>ORTAK</w:t>
                    </w:r>
                    <w:r>
                      <w:rPr>
                        <w:rFonts w:ascii="Calibri" w:hAnsi="Calibri"/>
                        <w:b/>
                        <w:color w:val="0072BC"/>
                        <w:spacing w:val="-13"/>
                        <w:w w:val="70"/>
                        <w:sz w:val="32"/>
                      </w:rPr>
                      <w:t> </w:t>
                    </w:r>
                    <w:r>
                      <w:rPr>
                        <w:rFonts w:ascii="Calibri" w:hAnsi="Calibri"/>
                        <w:b/>
                        <w:color w:val="0072BC"/>
                        <w:spacing w:val="2"/>
                        <w:w w:val="70"/>
                        <w:sz w:val="32"/>
                      </w:rPr>
                      <w:t>YAZILI</w:t>
                    </w:r>
                    <w:r>
                      <w:rPr>
                        <w:rFonts w:ascii="Calibri" w:hAnsi="Calibri"/>
                        <w:b/>
                        <w:color w:val="0072BC"/>
                        <w:spacing w:val="-14"/>
                        <w:w w:val="70"/>
                        <w:sz w:val="32"/>
                      </w:rPr>
                      <w:t> </w:t>
                    </w:r>
                    <w:r>
                      <w:rPr>
                        <w:rFonts w:ascii="Calibri" w:hAnsi="Calibri"/>
                        <w:b/>
                        <w:color w:val="0072BC"/>
                        <w:spacing w:val="2"/>
                        <w:w w:val="70"/>
                        <w:sz w:val="32"/>
                      </w:rPr>
                      <w:t>SINAVI</w:t>
                      <w:tab/>
                    </w:r>
                    <w:r>
                      <w:rPr>
                        <w:rFonts w:ascii="Calibri" w:hAnsi="Calibri"/>
                        <w:b/>
                        <w:color w:val="FFFFFF"/>
                        <w:w w:val="70"/>
                        <w:sz w:val="32"/>
                      </w:rPr>
                      <w:t>SENARYO</w:t>
                    </w:r>
                    <w:r>
                      <w:rPr>
                        <w:rFonts w:ascii="Calibri" w:hAnsi="Calibri"/>
                        <w:b/>
                        <w:color w:val="FFFFFF"/>
                        <w:spacing w:val="34"/>
                        <w:w w:val="70"/>
                        <w:sz w:val="32"/>
                      </w:rPr>
                      <w:t> </w:t>
                    </w:r>
                    <w:r>
                      <w:rPr>
                        <w:rFonts w:ascii="Calibri" w:hAnsi="Calibri"/>
                        <w:b/>
                        <w:color w:val="FFFFFF"/>
                        <w:w w:val="70"/>
                        <w:sz w:val="32"/>
                      </w:rPr>
                      <w:t>3</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247"/>
        <w:gridCol w:w="1247"/>
        <w:gridCol w:w="1247"/>
        <w:gridCol w:w="1247"/>
        <w:gridCol w:w="1247"/>
        <w:gridCol w:w="1247"/>
        <w:gridCol w:w="1247"/>
        <w:gridCol w:w="1472"/>
      </w:tblGrid>
      <w:tr>
        <w:trPr>
          <w:trHeight w:val="358" w:hRule="atLeast"/>
        </w:trPr>
        <w:tc>
          <w:tcPr>
            <w:tcW w:w="1247" w:type="dxa"/>
          </w:tcPr>
          <w:p>
            <w:pPr>
              <w:pStyle w:val="TableParagraph"/>
              <w:spacing w:line="195" w:lineRule="exact"/>
              <w:ind w:left="410" w:right="405"/>
              <w:jc w:val="center"/>
              <w:rPr>
                <w:b/>
                <w:sz w:val="17"/>
              </w:rPr>
            </w:pPr>
            <w:r>
              <w:rPr>
                <w:b/>
                <w:color w:val="C657A0"/>
                <w:w w:val="70"/>
                <w:sz w:val="17"/>
              </w:rPr>
              <w:t>1.SORU</w:t>
            </w:r>
          </w:p>
          <w:p>
            <w:pPr>
              <w:pStyle w:val="TableParagraph"/>
              <w:spacing w:line="143" w:lineRule="exact"/>
              <w:ind w:left="410" w:right="4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247" w:type="dxa"/>
          </w:tcPr>
          <w:p>
            <w:pPr>
              <w:pStyle w:val="TableParagraph"/>
              <w:spacing w:line="195" w:lineRule="exact"/>
              <w:ind w:left="435"/>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410" w:right="405"/>
              <w:jc w:val="center"/>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37"/>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409" w:right="405"/>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37"/>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409" w:right="405"/>
              <w:jc w:val="center"/>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247" w:type="dxa"/>
          </w:tcPr>
          <w:p>
            <w:pPr>
              <w:pStyle w:val="TableParagraph"/>
              <w:spacing w:line="195" w:lineRule="exact"/>
              <w:ind w:left="436"/>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408" w:right="405"/>
              <w:jc w:val="center"/>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36"/>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408" w:right="405"/>
              <w:jc w:val="center"/>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247" w:type="dxa"/>
          </w:tcPr>
          <w:p>
            <w:pPr>
              <w:pStyle w:val="TableParagraph"/>
              <w:spacing w:line="195" w:lineRule="exact"/>
              <w:ind w:left="449"/>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ind w:left="408" w:right="405"/>
              <w:jc w:val="center"/>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472" w:type="dxa"/>
          </w:tcPr>
          <w:p>
            <w:pPr>
              <w:pStyle w:val="TableParagraph"/>
              <w:spacing w:line="240" w:lineRule="auto" w:before="77"/>
              <w:ind w:left="342" w:right="340"/>
              <w:jc w:val="center"/>
              <w:rPr>
                <w:b/>
                <w:sz w:val="17"/>
              </w:rPr>
            </w:pPr>
            <w:r>
              <w:rPr>
                <w:b/>
                <w:color w:val="C657A0"/>
                <w:w w:val="70"/>
                <w:sz w:val="17"/>
              </w:rPr>
              <w:t>ALDIĞI PUAN</w:t>
            </w:r>
          </w:p>
        </w:tc>
      </w:tr>
      <w:tr>
        <w:trPr>
          <w:trHeight w:val="443" w:hRule="atLeast"/>
        </w:trPr>
        <w:tc>
          <w:tcPr>
            <w:tcW w:w="1247" w:type="dxa"/>
          </w:tcPr>
          <w:p>
            <w:pPr>
              <w:pStyle w:val="TableParagraph"/>
              <w:spacing w:before="103"/>
              <w:ind w:left="284"/>
              <w:rPr>
                <w:rFonts w:ascii="Book Antiqua"/>
                <w:sz w:val="26"/>
              </w:rPr>
            </w:pPr>
            <w:r>
              <w:rPr>
                <w:rFonts w:ascii="Book Antiqua"/>
                <w:color w:val="808285"/>
                <w:w w:val="70"/>
                <w:sz w:val="26"/>
              </w:rPr>
              <w:t>.............</w:t>
            </w:r>
          </w:p>
        </w:tc>
        <w:tc>
          <w:tcPr>
            <w:tcW w:w="1247" w:type="dxa"/>
          </w:tcPr>
          <w:p>
            <w:pPr>
              <w:pStyle w:val="TableParagraph"/>
              <w:spacing w:before="103"/>
              <w:ind w:left="284"/>
              <w:rPr>
                <w:rFonts w:ascii="Book Antiqua"/>
                <w:sz w:val="26"/>
              </w:rPr>
            </w:pPr>
            <w:r>
              <w:rPr>
                <w:rFonts w:ascii="Book Antiqua"/>
                <w:color w:val="808285"/>
                <w:w w:val="70"/>
                <w:sz w:val="26"/>
              </w:rPr>
              <w:t>.............</w:t>
            </w:r>
          </w:p>
        </w:tc>
        <w:tc>
          <w:tcPr>
            <w:tcW w:w="1247" w:type="dxa"/>
          </w:tcPr>
          <w:p>
            <w:pPr>
              <w:pStyle w:val="TableParagraph"/>
              <w:spacing w:before="103"/>
              <w:ind w:left="284"/>
              <w:rPr>
                <w:rFonts w:ascii="Book Antiqua"/>
                <w:sz w:val="26"/>
              </w:rPr>
            </w:pPr>
            <w:r>
              <w:rPr>
                <w:rFonts w:ascii="Book Antiqua"/>
                <w:color w:val="808285"/>
                <w:w w:val="70"/>
                <w:sz w:val="26"/>
              </w:rPr>
              <w:t>.............</w:t>
            </w:r>
          </w:p>
        </w:tc>
        <w:tc>
          <w:tcPr>
            <w:tcW w:w="1247" w:type="dxa"/>
          </w:tcPr>
          <w:p>
            <w:pPr>
              <w:pStyle w:val="TableParagraph"/>
              <w:spacing w:before="103"/>
              <w:ind w:left="283"/>
              <w:rPr>
                <w:rFonts w:ascii="Book Antiqua"/>
                <w:sz w:val="26"/>
              </w:rPr>
            </w:pPr>
            <w:r>
              <w:rPr>
                <w:rFonts w:ascii="Book Antiqua"/>
                <w:color w:val="808285"/>
                <w:w w:val="70"/>
                <w:sz w:val="26"/>
              </w:rPr>
              <w:t>.............</w:t>
            </w:r>
          </w:p>
        </w:tc>
        <w:tc>
          <w:tcPr>
            <w:tcW w:w="1247" w:type="dxa"/>
          </w:tcPr>
          <w:p>
            <w:pPr>
              <w:pStyle w:val="TableParagraph"/>
              <w:spacing w:before="103"/>
              <w:ind w:left="283"/>
              <w:rPr>
                <w:rFonts w:ascii="Book Antiqua"/>
                <w:sz w:val="26"/>
              </w:rPr>
            </w:pPr>
            <w:r>
              <w:rPr>
                <w:rFonts w:ascii="Book Antiqua"/>
                <w:color w:val="808285"/>
                <w:w w:val="70"/>
                <w:sz w:val="26"/>
              </w:rPr>
              <w:t>.............</w:t>
            </w:r>
          </w:p>
        </w:tc>
        <w:tc>
          <w:tcPr>
            <w:tcW w:w="1247" w:type="dxa"/>
          </w:tcPr>
          <w:p>
            <w:pPr>
              <w:pStyle w:val="TableParagraph"/>
              <w:spacing w:before="103"/>
              <w:ind w:left="283"/>
              <w:rPr>
                <w:rFonts w:ascii="Book Antiqua"/>
                <w:sz w:val="26"/>
              </w:rPr>
            </w:pPr>
            <w:r>
              <w:rPr>
                <w:rFonts w:ascii="Book Antiqua"/>
                <w:color w:val="808285"/>
                <w:w w:val="70"/>
                <w:sz w:val="26"/>
              </w:rPr>
              <w:t>.............</w:t>
            </w:r>
          </w:p>
        </w:tc>
        <w:tc>
          <w:tcPr>
            <w:tcW w:w="1247" w:type="dxa"/>
          </w:tcPr>
          <w:p>
            <w:pPr>
              <w:pStyle w:val="TableParagraph"/>
              <w:spacing w:before="103"/>
              <w:ind w:left="282"/>
              <w:rPr>
                <w:rFonts w:ascii="Book Antiqua"/>
                <w:sz w:val="26"/>
              </w:rPr>
            </w:pPr>
            <w:r>
              <w:rPr>
                <w:rFonts w:ascii="Book Antiqua"/>
                <w:color w:val="808285"/>
                <w:w w:val="70"/>
                <w:sz w:val="26"/>
              </w:rPr>
              <w:t>.............</w:t>
            </w:r>
          </w:p>
        </w:tc>
        <w:tc>
          <w:tcPr>
            <w:tcW w:w="1472" w:type="dxa"/>
          </w:tcPr>
          <w:p>
            <w:pPr>
              <w:pStyle w:val="TableParagraph"/>
              <w:spacing w:before="103"/>
              <w:ind w:left="354" w:right="340"/>
              <w:jc w:val="center"/>
              <w:rPr>
                <w:rFonts w:ascii="Book Antiqua"/>
                <w:sz w:val="26"/>
              </w:rPr>
            </w:pPr>
            <w:r>
              <w:rPr>
                <w:rFonts w:ascii="Book Antiqua"/>
                <w:color w:val="808285"/>
                <w:w w:val="70"/>
                <w:sz w:val="26"/>
              </w:rPr>
              <w:t>................</w:t>
            </w:r>
          </w:p>
        </w:tc>
      </w:tr>
    </w:tbl>
    <w:p>
      <w:pPr>
        <w:pStyle w:val="BodyText"/>
        <w:spacing w:before="7"/>
        <w:rPr>
          <w:rFonts w:ascii="Calibri"/>
          <w:b/>
          <w:sz w:val="12"/>
        </w:rPr>
      </w:pPr>
      <w:r>
        <w:rPr/>
        <w:pict>
          <v:group style="position:absolute;margin-left:56.692902pt;margin-top:9.6381pt;width:510.25pt;height:17.75pt;mso-position-horizontal-relative:page;mso-position-vertical-relative:paragraph;z-index:-251607040;mso-wrap-distance-left:0;mso-wrap-distance-right:0" coordorigin="1134,193" coordsize="10205,355">
            <v:shape style="position:absolute;left:1143;top:202;width:10185;height:335" coordorigin="1144,203" coordsize="10185,335" path="m1229,203l1196,209,1169,228,1151,255,1144,288,1144,452,1151,485,1169,512,1196,530,1229,537,11244,537,11277,530,11304,512,11322,485,11329,452,11329,288,11322,255,11304,228,11277,209,11244,203,1229,203xe" filled="false" stroked="true" strokeweight="1pt" strokecolor="#e6e7e8">
              <v:path arrowok="t"/>
              <v:stroke dashstyle="solid"/>
            </v:shape>
            <v:shape style="position:absolute;left:1166;top:220;width:10140;height:300" type="#_x0000_t202" filled="false" stroked="false">
              <v:textbox inset="0,0,0,0">
                <w:txbxContent>
                  <w:p>
                    <w:pPr>
                      <w:spacing w:before="36"/>
                      <w:ind w:left="384" w:right="0" w:firstLine="0"/>
                      <w:jc w:val="left"/>
                      <w:rPr>
                        <w:sz w:val="20"/>
                      </w:rPr>
                    </w:pPr>
                    <w:r>
                      <w:rPr>
                        <w:color w:val="F47920"/>
                        <w:sz w:val="20"/>
                      </w:rPr>
                      <w:t>İTA.8.4.9. Atatürk ilke ve inkılaplarını oluşturan temel esasları kavrar.</w:t>
                    </w:r>
                  </w:p>
                </w:txbxContent>
              </v:textbox>
              <w10:wrap type="none"/>
            </v:shape>
            <w10:wrap type="topAndBottom"/>
          </v:group>
        </w:pict>
      </w:r>
    </w:p>
    <w:p>
      <w:pPr>
        <w:pStyle w:val="Heading2"/>
        <w:numPr>
          <w:ilvl w:val="3"/>
          <w:numId w:val="3"/>
        </w:numPr>
        <w:tabs>
          <w:tab w:pos="1410" w:val="left" w:leader="none"/>
          <w:tab w:pos="1411" w:val="left" w:leader="none"/>
        </w:tabs>
        <w:spacing w:line="312" w:lineRule="auto" w:before="77" w:after="0"/>
        <w:ind w:left="1410" w:right="444" w:hanging="397"/>
        <w:jc w:val="left"/>
      </w:pPr>
      <w:r>
        <w:rPr>
          <w:color w:val="231F20"/>
        </w:rPr>
        <w:t>Atatürk’ün aşağıdaki sözlerinin, Atatürk ilke ve inkılaplarının temel esaslarından hangisiyle ilgili oldu- ğunu</w:t>
      </w:r>
      <w:r>
        <w:rPr>
          <w:color w:val="231F20"/>
          <w:spacing w:val="1"/>
        </w:rPr>
        <w:t> </w:t>
      </w:r>
      <w:r>
        <w:rPr>
          <w:color w:val="231F20"/>
        </w:rPr>
        <w:t>yazınız.</w:t>
      </w:r>
    </w:p>
    <w:p>
      <w:pPr>
        <w:pStyle w:val="ListParagraph"/>
        <w:numPr>
          <w:ilvl w:val="4"/>
          <w:numId w:val="3"/>
        </w:numPr>
        <w:tabs>
          <w:tab w:pos="1594" w:val="left" w:leader="none"/>
          <w:tab w:pos="3935" w:val="left" w:leader="dot"/>
        </w:tabs>
        <w:spacing w:line="240" w:lineRule="auto" w:before="2" w:after="0"/>
        <w:ind w:left="1593" w:right="0" w:hanging="184"/>
        <w:jc w:val="left"/>
        <w:rPr>
          <w:sz w:val="20"/>
        </w:rPr>
      </w:pPr>
      <w:r>
        <w:rPr>
          <w:color w:val="231F20"/>
          <w:spacing w:val="-6"/>
          <w:sz w:val="20"/>
        </w:rPr>
        <w:t>Toplu</w:t>
      </w:r>
      <w:r>
        <w:rPr>
          <w:color w:val="231F20"/>
          <w:spacing w:val="-9"/>
          <w:sz w:val="20"/>
        </w:rPr>
        <w:t> </w:t>
      </w:r>
      <w:r>
        <w:rPr>
          <w:color w:val="231F20"/>
          <w:sz w:val="20"/>
        </w:rPr>
        <w:t>bir</w:t>
      </w:r>
      <w:r>
        <w:rPr>
          <w:color w:val="231F20"/>
          <w:spacing w:val="-9"/>
          <w:sz w:val="20"/>
        </w:rPr>
        <w:t> </w:t>
      </w:r>
      <w:r>
        <w:rPr>
          <w:color w:val="231F20"/>
          <w:sz w:val="20"/>
        </w:rPr>
        <w:t>milleti</w:t>
      </w:r>
      <w:r>
        <w:rPr>
          <w:color w:val="231F20"/>
          <w:spacing w:val="-8"/>
          <w:sz w:val="20"/>
        </w:rPr>
        <w:t> </w:t>
      </w:r>
      <w:r>
        <w:rPr>
          <w:color w:val="231F20"/>
          <w:sz w:val="20"/>
        </w:rPr>
        <w:t>istila</w:t>
      </w:r>
      <w:r>
        <w:rPr>
          <w:color w:val="231F20"/>
          <w:spacing w:val="-9"/>
          <w:sz w:val="20"/>
        </w:rPr>
        <w:t> </w:t>
      </w:r>
      <w:r>
        <w:rPr>
          <w:color w:val="231F20"/>
          <w:sz w:val="20"/>
        </w:rPr>
        <w:t>etmek,</w:t>
      </w:r>
      <w:r>
        <w:rPr>
          <w:color w:val="231F20"/>
          <w:spacing w:val="-8"/>
          <w:sz w:val="20"/>
        </w:rPr>
        <w:t> </w:t>
      </w:r>
      <w:r>
        <w:rPr>
          <w:color w:val="231F20"/>
          <w:sz w:val="20"/>
        </w:rPr>
        <w:t>daima</w:t>
      </w:r>
      <w:r>
        <w:rPr>
          <w:color w:val="231F20"/>
          <w:spacing w:val="-9"/>
          <w:sz w:val="20"/>
        </w:rPr>
        <w:t> </w:t>
      </w:r>
      <w:r>
        <w:rPr>
          <w:color w:val="231F20"/>
          <w:sz w:val="20"/>
        </w:rPr>
        <w:t>dağınık</w:t>
      </w:r>
      <w:r>
        <w:rPr>
          <w:color w:val="231F20"/>
          <w:spacing w:val="-8"/>
          <w:sz w:val="20"/>
        </w:rPr>
        <w:t> </w:t>
      </w:r>
      <w:r>
        <w:rPr>
          <w:color w:val="231F20"/>
          <w:sz w:val="20"/>
        </w:rPr>
        <w:t>bir</w:t>
      </w:r>
      <w:r>
        <w:rPr>
          <w:color w:val="231F20"/>
          <w:spacing w:val="-9"/>
          <w:sz w:val="20"/>
        </w:rPr>
        <w:t> </w:t>
      </w:r>
      <w:r>
        <w:rPr>
          <w:color w:val="231F20"/>
          <w:sz w:val="20"/>
        </w:rPr>
        <w:t>milleti</w:t>
      </w:r>
      <w:r>
        <w:rPr>
          <w:color w:val="231F20"/>
          <w:spacing w:val="-9"/>
          <w:sz w:val="20"/>
        </w:rPr>
        <w:t> </w:t>
      </w:r>
      <w:r>
        <w:rPr>
          <w:color w:val="231F20"/>
          <w:sz w:val="20"/>
        </w:rPr>
        <w:t>istila</w:t>
      </w:r>
      <w:r>
        <w:rPr>
          <w:color w:val="231F20"/>
          <w:spacing w:val="-8"/>
          <w:sz w:val="20"/>
        </w:rPr>
        <w:t> </w:t>
      </w:r>
      <w:r>
        <w:rPr>
          <w:color w:val="231F20"/>
          <w:sz w:val="20"/>
        </w:rPr>
        <w:t>etmek</w:t>
      </w:r>
      <w:r>
        <w:rPr>
          <w:color w:val="231F20"/>
          <w:spacing w:val="-9"/>
          <w:sz w:val="20"/>
        </w:rPr>
        <w:t> </w:t>
      </w:r>
      <w:r>
        <w:rPr>
          <w:color w:val="231F20"/>
          <w:sz w:val="20"/>
        </w:rPr>
        <w:t>gibi</w:t>
      </w:r>
      <w:r>
        <w:rPr>
          <w:color w:val="231F20"/>
          <w:spacing w:val="-8"/>
          <w:sz w:val="20"/>
        </w:rPr>
        <w:t> </w:t>
      </w:r>
      <w:r>
        <w:rPr>
          <w:color w:val="231F20"/>
          <w:sz w:val="20"/>
        </w:rPr>
        <w:t>kolay</w:t>
      </w:r>
      <w:r>
        <w:rPr>
          <w:color w:val="231F20"/>
          <w:spacing w:val="-9"/>
          <w:sz w:val="20"/>
        </w:rPr>
        <w:t> </w:t>
      </w:r>
      <w:r>
        <w:rPr>
          <w:color w:val="231F20"/>
          <w:spacing w:val="-3"/>
          <w:sz w:val="20"/>
        </w:rPr>
        <w:t>değildir.</w:t>
      </w:r>
    </w:p>
    <w:p>
      <w:pPr>
        <w:pStyle w:val="ListParagraph"/>
        <w:numPr>
          <w:ilvl w:val="4"/>
          <w:numId w:val="3"/>
        </w:numPr>
        <w:tabs>
          <w:tab w:pos="1593" w:val="left" w:leader="none"/>
          <w:tab w:pos="3973" w:val="left" w:leader="dot"/>
        </w:tabs>
        <w:spacing w:line="240" w:lineRule="auto" w:before="70" w:after="0"/>
        <w:ind w:left="1592" w:right="0" w:hanging="183"/>
        <w:jc w:val="left"/>
        <w:rPr>
          <w:sz w:val="20"/>
        </w:rPr>
      </w:pPr>
      <w:r>
        <w:rPr>
          <w:color w:val="231F20"/>
          <w:sz w:val="20"/>
        </w:rPr>
        <w:t>Hürriyet ve istiklal benim</w:t>
      </w:r>
      <w:r>
        <w:rPr>
          <w:color w:val="231F20"/>
          <w:spacing w:val="5"/>
          <w:sz w:val="20"/>
        </w:rPr>
        <w:t> </w:t>
      </w:r>
      <w:r>
        <w:rPr>
          <w:color w:val="231F20"/>
          <w:sz w:val="20"/>
        </w:rPr>
        <w:t>karakterimdir.</w:t>
      </w:r>
    </w:p>
    <w:p>
      <w:pPr>
        <w:pStyle w:val="BodyText"/>
      </w:pPr>
    </w:p>
    <w:p>
      <w:pPr>
        <w:pStyle w:val="BodyText"/>
      </w:pPr>
    </w:p>
    <w:p>
      <w:pPr>
        <w:pStyle w:val="BodyText"/>
      </w:pPr>
    </w:p>
    <w:p>
      <w:pPr>
        <w:pStyle w:val="BodyText"/>
      </w:pPr>
    </w:p>
    <w:p>
      <w:pPr>
        <w:pStyle w:val="BodyText"/>
      </w:pPr>
    </w:p>
    <w:p>
      <w:pPr>
        <w:pStyle w:val="BodyText"/>
        <w:spacing w:before="10"/>
        <w:rPr>
          <w:sz w:val="16"/>
        </w:rPr>
      </w:pPr>
      <w:r>
        <w:rPr/>
        <w:pict>
          <v:group style="position:absolute;margin-left:56.692902pt;margin-top:11.659375pt;width:510.25pt;height:17.75pt;mso-position-horizontal-relative:page;mso-position-vertical-relative:paragraph;z-index:-251604992;mso-wrap-distance-left:0;mso-wrap-distance-right:0" coordorigin="1134,233" coordsize="10205,355">
            <v:shape style="position:absolute;left:1143;top:243;width:10185;height:335" coordorigin="1144,243" coordsize="10185,335" path="m1229,243l1196,250,1169,268,1151,295,1144,328,1144,492,1151,526,1169,553,1196,571,1229,578,11244,578,11277,571,11304,553,11322,526,11329,492,11329,328,11322,295,11304,268,11277,250,11244,243,1229,243xe" filled="false" stroked="true" strokeweight="1pt" strokecolor="#e6e7e8">
              <v:path arrowok="t"/>
              <v:stroke dashstyle="solid"/>
            </v:shape>
            <v:shape style="position:absolute;left:1166;top:260;width:10140;height:300" type="#_x0000_t202" filled="false" stroked="false">
              <v:textbox inset="0,0,0,0">
                <w:txbxContent>
                  <w:p>
                    <w:pPr>
                      <w:spacing w:before="36"/>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3"/>
          <w:numId w:val="3"/>
        </w:numPr>
        <w:tabs>
          <w:tab w:pos="1410" w:val="left" w:leader="none"/>
          <w:tab w:pos="1411" w:val="left" w:leader="none"/>
        </w:tabs>
        <w:spacing w:line="240" w:lineRule="auto" w:before="86" w:after="0"/>
        <w:ind w:left="1410" w:right="0" w:hanging="398"/>
        <w:jc w:val="left"/>
        <w:rPr>
          <w:sz w:val="20"/>
        </w:rPr>
      </w:pPr>
      <w:r>
        <w:rPr>
          <w:color w:val="231F20"/>
          <w:sz w:val="20"/>
        </w:rPr>
        <w:t>◘ Cumhuriyet Halk Fırkası içindeki bazı muhalif vekillerin kurduğu Türkiye’nin ilk muhalefet</w:t>
      </w:r>
      <w:r>
        <w:rPr>
          <w:color w:val="231F20"/>
          <w:spacing w:val="49"/>
          <w:sz w:val="20"/>
        </w:rPr>
        <w:t> </w:t>
      </w:r>
      <w:r>
        <w:rPr>
          <w:color w:val="231F20"/>
          <w:sz w:val="20"/>
        </w:rPr>
        <w:t>partisidir.</w:t>
      </w:r>
    </w:p>
    <w:p>
      <w:pPr>
        <w:pStyle w:val="ListParagraph"/>
        <w:numPr>
          <w:ilvl w:val="0"/>
          <w:numId w:val="5"/>
        </w:numPr>
        <w:tabs>
          <w:tab w:pos="1588" w:val="left" w:leader="none"/>
        </w:tabs>
        <w:spacing w:line="240" w:lineRule="auto" w:before="70" w:after="0"/>
        <w:ind w:left="1587" w:right="0" w:hanging="178"/>
        <w:jc w:val="left"/>
        <w:rPr>
          <w:sz w:val="20"/>
        </w:rPr>
      </w:pPr>
      <w:r>
        <w:rPr>
          <w:color w:val="231F20"/>
          <w:sz w:val="20"/>
        </w:rPr>
        <w:t>Kâzım Karabekir, Rauf </w:t>
      </w:r>
      <w:r>
        <w:rPr>
          <w:color w:val="231F20"/>
          <w:spacing w:val="-4"/>
          <w:sz w:val="20"/>
        </w:rPr>
        <w:t>Bey, </w:t>
      </w:r>
      <w:r>
        <w:rPr>
          <w:color w:val="231F20"/>
          <w:sz w:val="20"/>
        </w:rPr>
        <w:t>Refet </w:t>
      </w:r>
      <w:r>
        <w:rPr>
          <w:color w:val="231F20"/>
          <w:spacing w:val="-4"/>
          <w:sz w:val="20"/>
        </w:rPr>
        <w:t>Bey, </w:t>
      </w:r>
      <w:r>
        <w:rPr>
          <w:color w:val="231F20"/>
          <w:sz w:val="20"/>
        </w:rPr>
        <w:t>Ali Fuat Paşa ve Adnan Adıvar tarafından 17 Kasım 1924’te</w:t>
      </w:r>
      <w:r>
        <w:rPr>
          <w:color w:val="231F20"/>
          <w:spacing w:val="19"/>
          <w:sz w:val="20"/>
        </w:rPr>
        <w:t> </w:t>
      </w:r>
      <w:r>
        <w:rPr>
          <w:color w:val="231F20"/>
          <w:sz w:val="20"/>
        </w:rPr>
        <w:t>kuruldu.</w:t>
      </w:r>
    </w:p>
    <w:p>
      <w:pPr>
        <w:pStyle w:val="ListParagraph"/>
        <w:numPr>
          <w:ilvl w:val="0"/>
          <w:numId w:val="5"/>
        </w:numPr>
        <w:tabs>
          <w:tab w:pos="1592" w:val="left" w:leader="none"/>
        </w:tabs>
        <w:spacing w:line="240" w:lineRule="auto" w:before="70" w:after="0"/>
        <w:ind w:left="1591" w:right="0" w:hanging="181"/>
        <w:jc w:val="left"/>
        <w:rPr>
          <w:sz w:val="20"/>
        </w:rPr>
      </w:pPr>
      <w:r>
        <w:rPr>
          <w:color w:val="231F20"/>
          <w:sz w:val="20"/>
        </w:rPr>
        <w:t>Parti, egemenliğin millete ait olduğunu benimsedi ve cumhuriyeti geliştirmeyi</w:t>
      </w:r>
      <w:r>
        <w:rPr>
          <w:color w:val="231F20"/>
          <w:spacing w:val="26"/>
          <w:sz w:val="20"/>
        </w:rPr>
        <w:t> </w:t>
      </w:r>
      <w:r>
        <w:rPr>
          <w:color w:val="231F20"/>
          <w:sz w:val="20"/>
        </w:rPr>
        <w:t>amaçladı.</w:t>
      </w:r>
    </w:p>
    <w:p>
      <w:pPr>
        <w:pStyle w:val="ListParagraph"/>
        <w:numPr>
          <w:ilvl w:val="0"/>
          <w:numId w:val="5"/>
        </w:numPr>
        <w:tabs>
          <w:tab w:pos="1592" w:val="left" w:leader="none"/>
        </w:tabs>
        <w:spacing w:line="240" w:lineRule="auto" w:before="70" w:after="0"/>
        <w:ind w:left="1591" w:right="0" w:hanging="181"/>
        <w:jc w:val="left"/>
        <w:rPr>
          <w:sz w:val="20"/>
        </w:rPr>
      </w:pPr>
      <w:r>
        <w:rPr>
          <w:color w:val="231F20"/>
          <w:sz w:val="20"/>
        </w:rPr>
        <w:t>Ekonomide liberalizmi, eğitimde millîlik, din ve devlet işlerinin ayrılığı gibi prensipleri</w:t>
      </w:r>
      <w:r>
        <w:rPr>
          <w:color w:val="231F20"/>
          <w:spacing w:val="37"/>
          <w:sz w:val="20"/>
        </w:rPr>
        <w:t> </w:t>
      </w:r>
      <w:r>
        <w:rPr>
          <w:color w:val="231F20"/>
          <w:sz w:val="20"/>
        </w:rPr>
        <w:t>benimsedi.</w:t>
      </w:r>
    </w:p>
    <w:p>
      <w:pPr>
        <w:pStyle w:val="Heading2"/>
        <w:spacing w:before="70"/>
        <w:ind w:left="1411"/>
      </w:pPr>
      <w:r>
        <w:rPr>
          <w:color w:val="231F20"/>
        </w:rPr>
        <w:t>Hakkında bilgi verilen partinin adını yazınız.</w:t>
      </w:r>
    </w:p>
    <w:p>
      <w:pPr>
        <w:pStyle w:val="BodyText"/>
        <w:spacing w:before="127"/>
        <w:ind w:left="1411"/>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spacing w:before="7"/>
        <w:rPr>
          <w:sz w:val="21"/>
        </w:rPr>
      </w:pPr>
      <w:r>
        <w:rPr/>
        <w:pict>
          <v:group style="position:absolute;margin-left:56.692902pt;margin-top:14.415318pt;width:510.25pt;height:17.75pt;mso-position-horizontal-relative:page;mso-position-vertical-relative:paragraph;z-index:-251602944;mso-wrap-distance-left:0;mso-wrap-distance-right:0" coordorigin="1134,288" coordsize="10205,355">
            <v:shape style="position:absolute;left:1143;top:298;width:10185;height:335" coordorigin="1144,298" coordsize="10185,335" path="m1229,298l1196,305,1169,323,1151,350,1144,383,1144,548,1151,581,1169,608,1196,626,1229,633,11244,633,11277,626,11304,608,11322,581,11329,548,11329,383,11322,350,11304,323,11277,305,11244,298,1229,298xe" filled="false" stroked="true" strokeweight="1pt" strokecolor="#e6e7e8">
              <v:path arrowok="t"/>
              <v:stroke dashstyle="solid"/>
            </v:shape>
            <v:shape style="position:absolute;left:1166;top:315;width:10140;height:300" type="#_x0000_t202" filled="false" stroked="false">
              <v:textbox inset="0,0,0,0">
                <w:txbxContent>
                  <w:p>
                    <w:pPr>
                      <w:spacing w:before="36"/>
                      <w:ind w:left="384" w:right="0" w:firstLine="0"/>
                      <w:jc w:val="left"/>
                      <w:rPr>
                        <w:sz w:val="20"/>
                      </w:rPr>
                    </w:pPr>
                    <w:r>
                      <w:rPr>
                        <w:color w:val="F47920"/>
                        <w:sz w:val="20"/>
                      </w:rPr>
                      <w:t>İTA.8.5.3. Cumhuriyetin ilk yıllarında Türkiye Cumhuriyetine yönelik tehditleri analiz eder.</w:t>
                    </w:r>
                  </w:p>
                </w:txbxContent>
              </v:textbox>
              <w10:wrap type="none"/>
            </v:shape>
            <w10:wrap type="topAndBottom"/>
          </v:group>
        </w:pict>
      </w:r>
    </w:p>
    <w:p>
      <w:pPr>
        <w:pStyle w:val="ListParagraph"/>
        <w:numPr>
          <w:ilvl w:val="3"/>
          <w:numId w:val="3"/>
        </w:numPr>
        <w:tabs>
          <w:tab w:pos="1410" w:val="left" w:leader="none"/>
          <w:tab w:pos="1411" w:val="left" w:leader="none"/>
        </w:tabs>
        <w:spacing w:line="312" w:lineRule="auto" w:before="73" w:after="0"/>
        <w:ind w:left="1410" w:right="445" w:hanging="397"/>
        <w:jc w:val="left"/>
        <w:rPr>
          <w:sz w:val="20"/>
        </w:rPr>
      </w:pPr>
      <w:r>
        <w:rPr>
          <w:color w:val="231F20"/>
          <w:sz w:val="20"/>
        </w:rPr>
        <w:t>Cumhuriyetin ilk yıllarında Türkiye Cumhuriyeti, laik ve demokratik özellikleri ile jeopolitik konumundan dolayı içte bazı tehditlerle karşı karşıya</w:t>
      </w:r>
      <w:r>
        <w:rPr>
          <w:color w:val="231F20"/>
          <w:spacing w:val="7"/>
          <w:sz w:val="20"/>
        </w:rPr>
        <w:t> </w:t>
      </w:r>
      <w:r>
        <w:rPr>
          <w:color w:val="231F20"/>
          <w:sz w:val="20"/>
        </w:rPr>
        <w:t>kalmıştır.</w:t>
      </w:r>
    </w:p>
    <w:p>
      <w:pPr>
        <w:pStyle w:val="Heading2"/>
        <w:ind w:left="1410"/>
      </w:pPr>
      <w:r>
        <w:rPr>
          <w:color w:val="231F20"/>
        </w:rPr>
        <w:t>Türkiye’ye yönelen düşmanlık ve tehditlerin temel amacı nedir? Yazınız.</w:t>
      </w:r>
    </w:p>
    <w:p>
      <w:pPr>
        <w:pStyle w:val="BodyText"/>
        <w:spacing w:before="70"/>
        <w:ind w:left="1410"/>
      </w:pPr>
      <w:r>
        <w:rPr>
          <w:color w:val="231F20"/>
        </w:rPr>
        <w:t>.............................................................................................................................................................................</w:t>
      </w:r>
    </w:p>
    <w:p>
      <w:pPr>
        <w:pStyle w:val="BodyText"/>
        <w:spacing w:before="70"/>
        <w:ind w:left="1410"/>
      </w:pPr>
      <w:r>
        <w:rPr>
          <w:color w:val="231F20"/>
        </w:rPr>
        <w:t>.............................................................................................................................................................................</w:t>
      </w:r>
    </w:p>
    <w:p>
      <w:pPr>
        <w:pStyle w:val="BodyText"/>
        <w:spacing w:before="70"/>
        <w:ind w:left="1410"/>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spacing w:before="10"/>
      </w:pPr>
      <w:r>
        <w:rPr/>
        <w:pict>
          <v:group style="position:absolute;margin-left:56.692902pt;margin-top:13.975005pt;width:510.25pt;height:26.25pt;mso-position-horizontal-relative:page;mso-position-vertical-relative:paragraph;z-index:-251600896;mso-wrap-distance-left:0;mso-wrap-distance-right:0" coordorigin="1134,280" coordsize="10205,525">
            <v:shape style="position:absolute;left:1143;top:289;width:10185;height:505" coordorigin="1144,290" coordsize="10185,505" path="m1229,290l1196,296,1169,314,1151,341,1144,375,1144,709,1151,742,1169,769,1196,787,1229,794,11244,794,11277,787,11304,769,11322,742,11329,709,11329,375,11322,341,11304,314,11277,296,11244,290,1229,290xe" filled="false" stroked="true" strokeweight="1pt" strokecolor="#e6e7e8">
              <v:path arrowok="t"/>
              <v:stroke dashstyle="solid"/>
            </v:shape>
            <v:shape style="position:absolute;left:1166;top:306;width:10140;height:470" type="#_x0000_t202" filled="false" stroked="false">
              <v:textbox inset="0,0,0,0">
                <w:txbxContent>
                  <w:p>
                    <w:pPr>
                      <w:spacing w:before="121"/>
                      <w:ind w:left="384" w:right="0" w:firstLine="0"/>
                      <w:jc w:val="left"/>
                      <w:rPr>
                        <w:sz w:val="20"/>
                      </w:rPr>
                    </w:pPr>
                    <w:r>
                      <w:rPr>
                        <w:color w:val="F47920"/>
                        <w:sz w:val="20"/>
                      </w:rPr>
                      <w:t>İTA.8.6.1. Atatürk Dönemi Türk dış politikasının temel ilkelerini ve amaçlarını açıklar.</w:t>
                    </w:r>
                  </w:p>
                </w:txbxContent>
              </v:textbox>
              <w10:wrap type="none"/>
            </v:shape>
            <w10:wrap type="topAndBottom"/>
          </v:group>
        </w:pict>
      </w:r>
    </w:p>
    <w:p>
      <w:pPr>
        <w:pStyle w:val="ListParagraph"/>
        <w:numPr>
          <w:ilvl w:val="3"/>
          <w:numId w:val="3"/>
        </w:numPr>
        <w:tabs>
          <w:tab w:pos="1410" w:val="left" w:leader="none"/>
          <w:tab w:pos="1411" w:val="left" w:leader="none"/>
        </w:tabs>
        <w:spacing w:line="240" w:lineRule="auto" w:before="97" w:after="0"/>
        <w:ind w:left="1410" w:right="0" w:hanging="398"/>
        <w:jc w:val="left"/>
        <w:rPr>
          <w:sz w:val="20"/>
        </w:rPr>
      </w:pPr>
      <w:r>
        <w:rPr>
          <w:color w:val="231F20"/>
          <w:sz w:val="20"/>
        </w:rPr>
        <w:t>Aşağıdaki tabloda </w:t>
      </w:r>
      <w:r>
        <w:rPr>
          <w:color w:val="231F20"/>
          <w:spacing w:val="-4"/>
          <w:sz w:val="20"/>
        </w:rPr>
        <w:t>Atatürk’ün </w:t>
      </w:r>
      <w:r>
        <w:rPr>
          <w:color w:val="231F20"/>
          <w:spacing w:val="-3"/>
          <w:sz w:val="20"/>
        </w:rPr>
        <w:t>bazı </w:t>
      </w:r>
      <w:r>
        <w:rPr>
          <w:color w:val="231F20"/>
          <w:spacing w:val="-4"/>
          <w:sz w:val="20"/>
        </w:rPr>
        <w:t>sözleri</w:t>
      </w:r>
      <w:r>
        <w:rPr>
          <w:color w:val="231F20"/>
          <w:spacing w:val="-15"/>
          <w:sz w:val="20"/>
        </w:rPr>
        <w:t> </w:t>
      </w:r>
      <w:r>
        <w:rPr>
          <w:color w:val="231F20"/>
          <w:spacing w:val="-5"/>
          <w:sz w:val="20"/>
        </w:rPr>
        <w:t>verilmiştir.</w:t>
      </w:r>
    </w:p>
    <w:p>
      <w:pPr>
        <w:pStyle w:val="Heading2"/>
        <w:spacing w:before="70"/>
        <w:ind w:left="1410"/>
      </w:pPr>
      <w:r>
        <w:rPr/>
        <w:pict>
          <v:group style="position:absolute;margin-left:76.5354pt;margin-top:23.832712pt;width:21.5pt;height:19.55pt;mso-position-horizontal-relative:page;mso-position-vertical-relative:paragraph;z-index:-251598848;mso-wrap-distance-left:0;mso-wrap-distance-right:0" coordorigin="1531,477" coordsize="430,391">
            <v:shape style="position:absolute;left:1540;top:486;width:410;height:371" coordorigin="1541,487" coordsize="410,371" path="m1818,487l1735,487,1552,506,1544,584,1542,645,1541,687,1548,829,1577,848,1641,856,1707,858,1739,857,1929,843,1948,734,1950,680,1932,506,1899,491,1818,487xe" filled="true" fillcolor="#dcddde" stroked="false">
              <v:path arrowok="t"/>
              <v:fill type="solid"/>
            </v:shape>
            <v:shape style="position:absolute;left:1540;top:486;width:410;height:371" coordorigin="1541,487" coordsize="410,371" path="m1552,506l1548,530,1544,584,1542,645,1541,687,1548,829,1577,848,1641,856,1707,858,1739,857,1929,843,1948,734,1950,680,1932,506,1899,491,1818,487,1735,487,1694,489,1552,506xe" filled="false" stroked="true" strokeweight="1.0pt" strokecolor="#939598">
              <v:path arrowok="t"/>
              <v:stroke dashstyle="solid"/>
            </v:shape>
            <v:shape style="position:absolute;left:1530;top:476;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topAndBottom"/>
          </v:group>
        </w:pict>
      </w:r>
      <w:r>
        <w:rPr/>
        <w:pict>
          <v:group style="position:absolute;margin-left:102.618202pt;margin-top:21.462286pt;width:354.9pt;height:24.95pt;mso-position-horizontal-relative:page;mso-position-vertical-relative:paragraph;z-index:-251596800;mso-wrap-distance-left:0;mso-wrap-distance-right:0" coordorigin="2052,429" coordsize="7098,499">
            <v:shape style="position:absolute;left:2052;top:429;width:7098;height:499" coordorigin="2052,429" coordsize="7098,499" path="m9077,429l2126,429,2097,435,2074,451,2058,474,2052,503,2052,854,2058,883,2074,907,2097,922,2126,928,9077,928,9105,922,9129,907,9144,883,9150,854,9150,503,9144,474,9129,451,9105,435,9077,429xe" filled="true" fillcolor="#dcddde" stroked="false">
              <v:path arrowok="t"/>
              <v:fill type="solid"/>
            </v:shape>
            <v:shape style="position:absolute;left:2052;top:429;width:7098;height:499" type="#_x0000_t202" filled="false" stroked="false">
              <v:textbox inset="0,0,0,0">
                <w:txbxContent>
                  <w:p>
                    <w:pPr>
                      <w:spacing w:before="136"/>
                      <w:ind w:left="56" w:right="0" w:firstLine="0"/>
                      <w:jc w:val="left"/>
                      <w:rPr>
                        <w:sz w:val="20"/>
                      </w:rPr>
                    </w:pPr>
                    <w:r>
                      <w:rPr>
                        <w:color w:val="231F20"/>
                        <w:sz w:val="20"/>
                      </w:rPr>
                      <w:t>Savaş zorunlu olmalı; milletin hayatı tehlikeye uğramadıkça harp bir cinayettir.</w:t>
                    </w:r>
                  </w:p>
                </w:txbxContent>
              </v:textbox>
              <w10:wrap type="none"/>
            </v:shape>
            <w10:wrap type="topAndBottom"/>
          </v:group>
        </w:pict>
      </w:r>
      <w:r>
        <w:rPr/>
        <w:pict>
          <v:group style="position:absolute;margin-left:466.582703pt;margin-top:21.462286pt;width:101.7pt;height:24.4pt;mso-position-horizontal-relative:page;mso-position-vertical-relative:paragraph;z-index:-251594752;mso-wrap-distance-left:0;mso-wrap-distance-right:0" coordorigin="9332,429" coordsize="2034,488">
            <v:shape style="position:absolute;left:9341;top:439;width:2014;height:468" coordorigin="9342,439" coordsize="2014,468" path="m9415,439l9387,445,9363,461,9347,484,9342,513,9342,833,9347,862,9363,885,9387,901,9415,907,11282,907,11311,901,11334,885,11350,862,11356,833,11356,513,11350,484,11334,461,11311,445,11282,439,9415,439xe" filled="false" stroked="true" strokeweight="1pt" strokecolor="#e1e2e3">
              <v:path arrowok="t"/>
              <v:stroke dashstyle="solid"/>
            </v:shape>
            <v:shape style="position:absolute;left:9362;top:455;width:1973;height:436" type="#_x0000_t202" filled="false" stroked="false">
              <v:textbox inset="0,0,0,0">
                <w:txbxContent>
                  <w:p>
                    <w:pPr>
                      <w:spacing w:before="104"/>
                      <w:ind w:left="171" w:right="0" w:firstLine="0"/>
                      <w:jc w:val="left"/>
                      <w:rPr>
                        <w:sz w:val="20"/>
                      </w:rPr>
                    </w:pPr>
                    <w:r>
                      <w:rPr>
                        <w:color w:val="231F20"/>
                        <w:sz w:val="20"/>
                      </w:rPr>
                      <w:t>.............................</w:t>
                    </w:r>
                  </w:p>
                </w:txbxContent>
              </v:textbox>
              <w10:wrap type="none"/>
            </v:shape>
            <w10:wrap type="topAndBottom"/>
          </v:group>
        </w:pict>
      </w:r>
      <w:r>
        <w:rPr>
          <w:color w:val="231F20"/>
        </w:rPr>
        <w:t>Bu sözlerin Türk dış politikasının temel ilkelerinden hangisi ile ilgili olduğunu yazınız.</w:t>
      </w:r>
    </w:p>
    <w:p>
      <w:pPr>
        <w:pStyle w:val="BodyText"/>
        <w:spacing w:before="7"/>
        <w:rPr>
          <w:b/>
          <w:sz w:val="5"/>
        </w:rPr>
      </w:pPr>
    </w:p>
    <w:p>
      <w:pPr>
        <w:pStyle w:val="BodyText"/>
        <w:ind w:left="1410"/>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dcddde"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939598">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v:group>
        </w:pict>
      </w:r>
      <w:r>
        <w:rPr>
          <w:position w:val="6"/>
        </w:rPr>
      </w:r>
      <w:r>
        <w:rPr>
          <w:rFonts w:ascii="Times New Roman"/>
          <w:spacing w:val="36"/>
          <w:position w:val="6"/>
        </w:rPr>
        <w:t> </w:t>
      </w:r>
      <w:r>
        <w:rPr>
          <w:spacing w:val="36"/>
        </w:rPr>
        <w:pict>
          <v:group style="width:354.9pt;height:24.95pt;mso-position-horizontal-relative:char;mso-position-vertical-relative:line" coordorigin="0,0" coordsize="7098,499">
            <v:shape style="position:absolute;left:0;top:0;width:7098;height:499" coordorigin="0,0" coordsize="7098,499" path="m7024,0l74,0,45,6,22,22,6,45,0,74,0,425,6,454,22,477,45,493,74,499,7024,499,7053,493,7076,477,7092,454,7098,425,7098,74,7092,45,7076,22,7053,6,7024,0xe" filled="true" fillcolor="#dcddde" stroked="false">
              <v:path arrowok="t"/>
              <v:fill type="solid"/>
            </v:shape>
            <v:shape style="position:absolute;left:0;top:0;width:7098;height:499" type="#_x0000_t202" filled="false" stroked="false">
              <v:textbox inset="0,0,0,0">
                <w:txbxContent>
                  <w:p>
                    <w:pPr>
                      <w:spacing w:line="249" w:lineRule="auto" w:before="16"/>
                      <w:ind w:left="56" w:right="147" w:firstLine="0"/>
                      <w:jc w:val="left"/>
                      <w:rPr>
                        <w:sz w:val="20"/>
                      </w:rPr>
                    </w:pPr>
                    <w:r>
                      <w:rPr>
                        <w:color w:val="231F20"/>
                        <w:sz w:val="20"/>
                      </w:rPr>
                      <w:t>Büyük hayaller peşinden koşan, yapamayacağımız şeyleri yapar gibi görü- nen sahtekar insanlardan değiliz</w:t>
                    </w:r>
                  </w:p>
                </w:txbxContent>
              </v:textbox>
              <w10:wrap type="none"/>
            </v:shape>
          </v:group>
        </w:pict>
      </w:r>
      <w:r>
        <w:rPr>
          <w:spacing w:val="36"/>
        </w:rPr>
      </w:r>
      <w:r>
        <w:rPr>
          <w:rFonts w:ascii="Times New Roman"/>
          <w:spacing w:val="109"/>
        </w:rPr>
        <w:t> </w:t>
      </w:r>
      <w:r>
        <w:rPr>
          <w:spacing w:val="109"/>
          <w:position w:val="1"/>
        </w:rPr>
        <w:pict>
          <v:group style="width:101.7pt;height:24.4pt;mso-position-horizontal-relative:char;mso-position-vertical-relative:line" coordorigin="0,0" coordsize="2034,488">
            <v:shape style="position:absolute;left:10;top:10;width:2014;height:468" coordorigin="10,10" coordsize="2014,468" path="m84,10l55,16,32,32,16,55,10,84,10,404,16,433,32,456,55,472,84,478,1950,478,1979,472,2002,456,2018,433,2024,404,2024,84,2018,55,2002,32,1979,16,1950,10,84,10xe" filled="false" stroked="true" strokeweight="1pt" strokecolor="#e1e2e3">
              <v:path arrowok="t"/>
              <v:stroke dashstyle="solid"/>
            </v:shape>
            <v:shape style="position:absolute;left:30;top:25;width:1973;height:436" type="#_x0000_t202" filled="false" stroked="false">
              <v:textbox inset="0,0,0,0">
                <w:txbxContent>
                  <w:p>
                    <w:pPr>
                      <w:spacing w:before="104"/>
                      <w:ind w:left="171" w:right="0" w:firstLine="0"/>
                      <w:jc w:val="left"/>
                      <w:rPr>
                        <w:sz w:val="20"/>
                      </w:rPr>
                    </w:pPr>
                    <w:r>
                      <w:rPr>
                        <w:color w:val="231F20"/>
                        <w:sz w:val="20"/>
                      </w:rPr>
                      <w:t>.............................</w:t>
                    </w:r>
                  </w:p>
                </w:txbxContent>
              </v:textbox>
              <w10:wrap type="none"/>
            </v:shape>
          </v:group>
        </w:pict>
      </w:r>
      <w:r>
        <w:rPr>
          <w:spacing w:val="109"/>
          <w:position w:val="1"/>
        </w:rPr>
      </w:r>
    </w:p>
    <w:p>
      <w:pPr>
        <w:pStyle w:val="BodyText"/>
        <w:spacing w:before="3"/>
        <w:rPr>
          <w:b/>
          <w:sz w:val="26"/>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1732992"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1734016" type="#_x0000_t202" filled="true" fillcolor="#c657a0" stroked="false">
            <v:textbox inset="0,0,0,0">
              <w:txbxContent>
                <w:p>
                  <w:pPr>
                    <w:spacing w:before="117"/>
                    <w:ind w:left="0" w:right="0" w:firstLine="0"/>
                    <w:jc w:val="center"/>
                    <w:rPr>
                      <w:rFonts w:ascii="Book Antiqua"/>
                      <w:sz w:val="22"/>
                    </w:rPr>
                  </w:pPr>
                  <w:r>
                    <w:rPr>
                      <w:rFonts w:ascii="Book Antiqua"/>
                      <w:color w:val="FFFFFF"/>
                      <w:w w:val="72"/>
                      <w:sz w:val="22"/>
                    </w:rPr>
                    <w:t>4</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17.75pt;mso-position-horizontal-relative:char;mso-position-vertical-relative:line" coordorigin="0,0" coordsize="10205,355">
            <v:shape style="position:absolute;left:10;top:10;width:10185;height:335" coordorigin="10,10" coordsize="10185,335" path="m95,10l62,17,35,35,17,62,10,95,10,259,17,292,35,319,62,338,95,344,10110,344,10143,338,10170,319,10188,292,10195,259,10195,95,10188,62,10170,35,10143,17,10110,10,95,10xe" filled="false" stroked="true" strokeweight="1pt" strokecolor="#e6e7e8">
              <v:path arrowok="t"/>
              <v:stroke dashstyle="solid"/>
            </v:shape>
            <v:shape style="position:absolute;left:32;top:27;width:10140;height:300" type="#_x0000_t202" filled="false" stroked="false">
              <v:textbox inset="0,0,0,0">
                <w:txbxContent>
                  <w:p>
                    <w:pPr>
                      <w:spacing w:before="36"/>
                      <w:ind w:left="384" w:right="0" w:firstLine="0"/>
                      <w:jc w:val="left"/>
                      <w:rPr>
                        <w:sz w:val="20"/>
                      </w:rPr>
                    </w:pPr>
                    <w:r>
                      <w:rPr>
                        <w:color w:val="F47920"/>
                        <w:sz w:val="20"/>
                      </w:rPr>
                      <w:t>İTA.8.6.2. Atatürk Dönemi Türk dış politikasında yaşanan gelişmeleri analiz eder.</w:t>
                    </w:r>
                  </w:p>
                </w:txbxContent>
              </v:textbox>
              <w10:wrap type="none"/>
            </v:shape>
          </v:group>
        </w:pict>
      </w:r>
      <w:r>
        <w:rPr>
          <w:rFonts w:ascii="Calibri"/>
        </w:rPr>
      </w:r>
    </w:p>
    <w:p>
      <w:pPr>
        <w:pStyle w:val="ListParagraph"/>
        <w:numPr>
          <w:ilvl w:val="3"/>
          <w:numId w:val="3"/>
        </w:numPr>
        <w:tabs>
          <w:tab w:pos="844" w:val="left" w:leader="none"/>
        </w:tabs>
        <w:spacing w:line="312" w:lineRule="auto" w:before="90" w:after="0"/>
        <w:ind w:left="843" w:right="1011" w:hanging="397"/>
        <w:jc w:val="both"/>
        <w:rPr>
          <w:sz w:val="20"/>
        </w:rPr>
      </w:pPr>
      <w:r>
        <w:rPr/>
        <w:drawing>
          <wp:anchor distT="0" distB="0" distL="0" distR="0" allowOverlap="1" layoutInCell="1" locked="0" behindDoc="1" simplePos="0" relativeHeight="250185728">
            <wp:simplePos x="0" y="0"/>
            <wp:positionH relativeFrom="page">
              <wp:posOffset>0</wp:posOffset>
            </wp:positionH>
            <wp:positionV relativeFrom="paragraph">
              <wp:posOffset>-778171</wp:posOffset>
            </wp:positionV>
            <wp:extent cx="7560005" cy="360007"/>
            <wp:effectExtent l="0" t="0" r="0" b="0"/>
            <wp:wrapNone/>
            <wp:docPr id="3" name="image2.png"/>
            <wp:cNvGraphicFramePr>
              <a:graphicFrameLocks noChangeAspect="1"/>
            </wp:cNvGraphicFramePr>
            <a:graphic>
              <a:graphicData uri="http://schemas.openxmlformats.org/drawingml/2006/picture">
                <pic:pic>
                  <pic:nvPicPr>
                    <pic:cNvPr id="4" name="image2.png"/>
                    <pic:cNvPicPr/>
                  </pic:nvPicPr>
                  <pic:blipFill>
                    <a:blip r:embed="rId6" cstate="print"/>
                    <a:stretch>
                      <a:fillRect/>
                    </a:stretch>
                  </pic:blipFill>
                  <pic:spPr>
                    <a:xfrm>
                      <a:off x="0" y="0"/>
                      <a:ext cx="7560005" cy="360007"/>
                    </a:xfrm>
                    <a:prstGeom prst="rect">
                      <a:avLst/>
                    </a:prstGeom>
                  </pic:spPr>
                </pic:pic>
              </a:graphicData>
            </a:graphic>
          </wp:anchor>
        </w:drawing>
      </w:r>
      <w:r>
        <w:rPr>
          <w:color w:val="231F20"/>
          <w:sz w:val="20"/>
        </w:rPr>
        <w:t>İtalya’nın 1935’te Habeşistan’ı işgal etmesi, Doğu Akdeniz’de İtalyan tehdidini ortaya çıkardı. Ayrıca İtalya’nın Asya’da bazı hedeflere yönelmesi Türkiye’yi Orta Doğu devletleriyle iş birliği yapmaya ve bazı savunma tedbir- leri almaya sevk etti. Türkiye ve bölge ülkeleri İtalya’nın yayılmacılığına karşı harekete geçti. Türkiye, Balkan Antantı ile batı sınırlarını, Montrö Boğazlar Sözleşmesi’yle Boğazlar’ın güvenliğini sağlamıştı. Doğudaki kom- şularıyla da iyi ilişkiler kurmak isteyen Türkiye, 8 </w:t>
      </w:r>
      <w:r>
        <w:rPr>
          <w:color w:val="231F20"/>
          <w:spacing w:val="-5"/>
          <w:sz w:val="20"/>
        </w:rPr>
        <w:t>Temmuz </w:t>
      </w:r>
      <w:r>
        <w:rPr>
          <w:color w:val="231F20"/>
          <w:sz w:val="20"/>
        </w:rPr>
        <w:t>1937’de Sadabad Paktı’nı</w:t>
      </w:r>
      <w:r>
        <w:rPr>
          <w:color w:val="231F20"/>
          <w:spacing w:val="48"/>
          <w:sz w:val="20"/>
        </w:rPr>
        <w:t> </w:t>
      </w:r>
      <w:r>
        <w:rPr>
          <w:color w:val="231F20"/>
          <w:sz w:val="20"/>
        </w:rPr>
        <w:t>imzaladı.</w:t>
      </w:r>
    </w:p>
    <w:p>
      <w:pPr>
        <w:pStyle w:val="Heading2"/>
        <w:spacing w:before="5"/>
        <w:jc w:val="both"/>
      </w:pPr>
      <w:r>
        <w:rPr>
          <w:color w:val="231F20"/>
        </w:rPr>
        <w:t>Türkiye bu paktı hangi devletlerle imzalamıştır? Yazınız.</w:t>
      </w:r>
    </w:p>
    <w:p>
      <w:pPr>
        <w:pStyle w:val="BodyText"/>
        <w:spacing w:before="127"/>
        <w:ind w:left="843"/>
      </w:pPr>
      <w:r>
        <w:rPr>
          <w:color w:val="231F20"/>
        </w:rPr>
        <w:t>1)   </w:t>
      </w:r>
      <w:r>
        <w:rPr>
          <w:color w:val="231F20"/>
          <w:spacing w:val="15"/>
        </w:rPr>
        <w:t> </w:t>
      </w:r>
      <w:r>
        <w:rPr>
          <w:color w:val="231F20"/>
        </w:rPr>
        <w:t>.........................................................................................................................................................................</w:t>
      </w:r>
    </w:p>
    <w:p>
      <w:pPr>
        <w:pStyle w:val="BodyText"/>
        <w:spacing w:before="70"/>
        <w:ind w:left="843"/>
      </w:pPr>
      <w:r>
        <w:rPr>
          <w:color w:val="231F20"/>
        </w:rPr>
        <w:t>2)   </w:t>
      </w:r>
      <w:r>
        <w:rPr>
          <w:color w:val="231F20"/>
          <w:spacing w:val="15"/>
        </w:rPr>
        <w:t> </w:t>
      </w:r>
      <w:r>
        <w:rPr>
          <w:color w:val="231F20"/>
        </w:rPr>
        <w:t>.........................................................................................................................................................................</w:t>
      </w:r>
    </w:p>
    <w:p>
      <w:pPr>
        <w:pStyle w:val="BodyText"/>
        <w:spacing w:before="70"/>
        <w:ind w:left="843"/>
      </w:pPr>
      <w:r>
        <w:rPr>
          <w:color w:val="231F20"/>
        </w:rPr>
        <w:t>3)   </w:t>
      </w:r>
      <w:r>
        <w:rPr>
          <w:color w:val="231F20"/>
          <w:spacing w:val="15"/>
        </w:rPr>
        <w:t> </w:t>
      </w: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6"/>
        </w:rPr>
      </w:pPr>
      <w:r>
        <w:rPr/>
        <w:pict>
          <v:group style="position:absolute;margin-left:28.346399pt;margin-top:11.593943pt;width:510.25pt;height:26.25pt;mso-position-horizontal-relative:page;mso-position-vertical-relative:paragraph;z-index:-251578368;mso-wrap-distance-left:0;mso-wrap-distance-right:0" coordorigin="567,232" coordsize="10205,525">
            <v:shape style="position:absolute;left:576;top:241;width:10185;height:505" coordorigin="577,242" coordsize="10185,505" path="m662,242l629,249,602,267,584,294,577,327,577,661,584,694,602,721,629,740,662,746,10677,746,10710,740,10737,721,10755,694,10762,661,10762,327,10755,294,10737,267,10710,249,10677,242,662,242xe" filled="false" stroked="true" strokeweight="1pt" strokecolor="#e6e7e8">
              <v:path arrowok="t"/>
              <v:stroke dashstyle="solid"/>
            </v:shape>
            <v:shape style="position:absolute;left:599;top:259;width:10140;height:470" type="#_x0000_t202" filled="false" stroked="false">
              <v:textbox inset="0,0,0,0">
                <w:txbxContent>
                  <w:p>
                    <w:pPr>
                      <w:spacing w:line="202" w:lineRule="exact" w:before="0"/>
                      <w:ind w:left="384" w:right="0" w:firstLine="0"/>
                      <w:jc w:val="left"/>
                      <w:rPr>
                        <w:sz w:val="20"/>
                      </w:rPr>
                    </w:pPr>
                    <w:r>
                      <w:rPr>
                        <w:color w:val="F47920"/>
                        <w:sz w:val="20"/>
                      </w:rPr>
                      <w:t>İTA.8.6.3. Atatürk’ün Hatay’ı ülkemize katmak konusunda yaptıklarına ve bu uğurda gösterdiği özveriye</w:t>
                    </w:r>
                  </w:p>
                  <w:p>
                    <w:pPr>
                      <w:spacing w:line="198" w:lineRule="exact" w:before="70"/>
                      <w:ind w:left="404" w:right="0" w:firstLine="0"/>
                      <w:jc w:val="left"/>
                      <w:rPr>
                        <w:sz w:val="20"/>
                      </w:rPr>
                    </w:pPr>
                    <w:r>
                      <w:rPr>
                        <w:color w:val="F47920"/>
                        <w:sz w:val="20"/>
                      </w:rPr>
                      <w:t>kanıtlar gösterir.</w:t>
                    </w:r>
                  </w:p>
                </w:txbxContent>
              </v:textbox>
              <w10:wrap type="none"/>
            </v:shape>
            <w10:wrap type="topAndBottom"/>
          </v:group>
        </w:pict>
      </w:r>
    </w:p>
    <w:p>
      <w:pPr>
        <w:pStyle w:val="ListParagraph"/>
        <w:numPr>
          <w:ilvl w:val="3"/>
          <w:numId w:val="3"/>
        </w:numPr>
        <w:tabs>
          <w:tab w:pos="844" w:val="left" w:leader="none"/>
        </w:tabs>
        <w:spacing w:line="312" w:lineRule="auto" w:before="97" w:after="0"/>
        <w:ind w:left="843" w:right="1011" w:hanging="397"/>
        <w:jc w:val="both"/>
        <w:rPr>
          <w:b/>
          <w:sz w:val="20"/>
        </w:rPr>
      </w:pPr>
      <w:r>
        <w:rPr>
          <w:color w:val="231F20"/>
          <w:sz w:val="20"/>
        </w:rPr>
        <w:t>Atatürk, hastalığının oldukça ilerlediği ve doktorların dinlenmesini tavsiye ettiği Mayıs 1938 döneminde Mer-  sin ve Adana’ya giderek askerî birlikleri denetlemiş, bölgede düzenlenen resmî geçit törenlerine katılmıştır. </w:t>
      </w:r>
      <w:r>
        <w:rPr>
          <w:b/>
          <w:color w:val="231F20"/>
          <w:sz w:val="20"/>
        </w:rPr>
        <w:t>Atatürk’ün sağlık sorunlarına rağmen gerçekleştirdiği bu ziyaretleri, onun hangi kişilik özellikleri ile ilişkilendirilebilir?</w:t>
      </w:r>
      <w:r>
        <w:rPr>
          <w:b/>
          <w:color w:val="231F20"/>
          <w:spacing w:val="-4"/>
          <w:sz w:val="20"/>
        </w:rPr>
        <w:t> </w:t>
      </w:r>
      <w:r>
        <w:rPr>
          <w:b/>
          <w:color w:val="231F20"/>
          <w:spacing w:val="-3"/>
          <w:sz w:val="20"/>
        </w:rPr>
        <w:t>Yazınız.</w:t>
      </w:r>
    </w:p>
    <w:p>
      <w:pPr>
        <w:pStyle w:val="BodyText"/>
        <w:spacing w:before="5"/>
        <w:ind w:left="843"/>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6"/>
        </w:rPr>
      </w:pPr>
      <w:r>
        <w:rPr/>
        <w:pict>
          <v:group style="position:absolute;margin-left:28.346399pt;margin-top:11.580944pt;width:510.25pt;height:26.25pt;mso-position-horizontal-relative:page;mso-position-vertical-relative:paragraph;z-index:-251576320;mso-wrap-distance-left:0;mso-wrap-distance-right:0" coordorigin="567,232" coordsize="10205,525">
            <v:shape style="position:absolute;left:576;top:241;width:10185;height:505" coordorigin="577,242" coordsize="10185,505" path="m662,242l629,248,602,267,584,294,577,327,577,661,584,694,602,721,629,739,662,746,10677,746,10710,739,10737,721,10755,694,10762,661,10762,327,10755,294,10737,267,10710,248,10677,242,662,242xe" filled="false" stroked="true" strokeweight="1pt" strokecolor="#e6e7e8">
              <v:path arrowok="t"/>
              <v:stroke dashstyle="solid"/>
            </v:shape>
            <v:shape style="position:absolute;left:599;top:259;width:10140;height:470" type="#_x0000_t202" filled="false" stroked="false">
              <v:textbox inset="0,0,0,0">
                <w:txbxContent>
                  <w:p>
                    <w:pPr>
                      <w:spacing w:line="202" w:lineRule="exact" w:before="0"/>
                      <w:ind w:left="384" w:right="0" w:firstLine="0"/>
                      <w:jc w:val="left"/>
                      <w:rPr>
                        <w:sz w:val="20"/>
                      </w:rPr>
                    </w:pPr>
                    <w:r>
                      <w:rPr>
                        <w:color w:val="F47920"/>
                        <w:sz w:val="20"/>
                      </w:rPr>
                      <w:t>İTA.8.7.1. Atatürk’ün ölümüne ilişkin yansıma ve değerlendirmelerden hareketle onun fikir ve eserlerinin</w:t>
                    </w:r>
                  </w:p>
                  <w:p>
                    <w:pPr>
                      <w:spacing w:line="198" w:lineRule="exact" w:before="70"/>
                      <w:ind w:left="404" w:right="0" w:firstLine="0"/>
                      <w:jc w:val="left"/>
                      <w:rPr>
                        <w:sz w:val="20"/>
                      </w:rPr>
                    </w:pPr>
                    <w:r>
                      <w:rPr>
                        <w:color w:val="F47920"/>
                        <w:sz w:val="20"/>
                      </w:rPr>
                      <w:t>evrensel değerine ilişkin çıkarımlarda bulunur.</w:t>
                    </w:r>
                  </w:p>
                </w:txbxContent>
              </v:textbox>
              <w10:wrap type="none"/>
            </v:shape>
            <w10:wrap type="topAndBottom"/>
          </v:group>
        </w:pict>
      </w:r>
    </w:p>
    <w:p>
      <w:pPr>
        <w:pStyle w:val="ListParagraph"/>
        <w:numPr>
          <w:ilvl w:val="3"/>
          <w:numId w:val="3"/>
        </w:numPr>
        <w:tabs>
          <w:tab w:pos="844" w:val="left" w:leader="none"/>
        </w:tabs>
        <w:spacing w:line="312" w:lineRule="auto" w:before="97" w:after="0"/>
        <w:ind w:left="843" w:right="1011" w:hanging="397"/>
        <w:jc w:val="both"/>
        <w:rPr>
          <w:sz w:val="20"/>
        </w:rPr>
      </w:pPr>
      <w:r>
        <w:rPr>
          <w:color w:val="231F20"/>
          <w:sz w:val="20"/>
        </w:rPr>
        <w:t>Atatürk’ün vefatının ardından sadece Türk basını değil; İngiltere Başbakanı Lloyd George, Hindistan Başba- kanı Nehru ve çeşitli dünya gazeteleri </w:t>
      </w:r>
      <w:r>
        <w:rPr>
          <w:color w:val="231F20"/>
          <w:spacing w:val="-4"/>
          <w:sz w:val="20"/>
        </w:rPr>
        <w:t>(Tahran, </w:t>
      </w:r>
      <w:r>
        <w:rPr>
          <w:color w:val="231F20"/>
          <w:sz w:val="20"/>
        </w:rPr>
        <w:t>Japon, Suriye vb.) taziye mesajları yayımlamış, onun “yüzyılın dâhisi” ve “mazlum milletlerin örneği” olduğunu</w:t>
      </w:r>
      <w:r>
        <w:rPr>
          <w:color w:val="231F20"/>
          <w:spacing w:val="11"/>
          <w:sz w:val="20"/>
        </w:rPr>
        <w:t> </w:t>
      </w:r>
      <w:r>
        <w:rPr>
          <w:color w:val="231F20"/>
          <w:sz w:val="20"/>
        </w:rPr>
        <w:t>vurgulamışlardır.</w:t>
      </w:r>
    </w:p>
    <w:p>
      <w:pPr>
        <w:pStyle w:val="Heading2"/>
        <w:spacing w:before="4"/>
      </w:pPr>
      <w:r>
        <w:rPr>
          <w:color w:val="231F20"/>
        </w:rPr>
        <w:t>Yabancı devlet adamlarının ve basının bu ilgisi hakkında hangi çıkarım yapılabilir? Yazınız.</w:t>
      </w:r>
    </w:p>
    <w:p>
      <w:pPr>
        <w:pStyle w:val="BodyText"/>
        <w:spacing w:before="70"/>
        <w:ind w:left="843"/>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18"/>
        </w:rPr>
      </w:pPr>
    </w:p>
    <w:p>
      <w:pPr>
        <w:pStyle w:val="Heading1"/>
        <w:numPr>
          <w:ilvl w:val="0"/>
          <w:numId w:val="6"/>
        </w:numPr>
        <w:tabs>
          <w:tab w:pos="770" w:val="left" w:leader="none"/>
          <w:tab w:pos="9686" w:val="left" w:leader="none"/>
        </w:tabs>
        <w:spacing w:line="240" w:lineRule="auto" w:before="93" w:after="0"/>
        <w:ind w:left="769" w:right="0" w:hanging="210"/>
        <w:jc w:val="left"/>
      </w:pPr>
      <w:r>
        <w:rPr/>
        <w:pict>
          <v:line style="position:absolute;mso-position-horizontal-relative:page;mso-position-vertical-relative:paragraph;z-index:251742208" from=".00002pt,-.48337pt" to="595.276021pt,-.48337pt" stroked="true" strokeweight=".709pt" strokecolor="#c657a0">
            <v:stroke dashstyle="solid"/>
            <w10:wrap type="none"/>
          </v:line>
        </w:pict>
      </w:r>
      <w:r>
        <w:rPr/>
        <w:pict>
          <v:shape style="position:absolute;margin-left:11.338pt;margin-top:-.128870pt;width:17.05pt;height:31.85pt;mso-position-horizontal-relative:page;mso-position-vertical-relative:paragraph;z-index:251743232" type="#_x0000_t202" filled="true" fillcolor="#c657a0" stroked="false">
            <v:textbox inset="0,0,0,0">
              <w:txbxContent>
                <w:p>
                  <w:pPr>
                    <w:spacing w:before="117"/>
                    <w:ind w:left="0" w:right="0" w:firstLine="0"/>
                    <w:jc w:val="center"/>
                    <w:rPr>
                      <w:rFonts w:ascii="Book Antiqua"/>
                      <w:sz w:val="22"/>
                    </w:rPr>
                  </w:pPr>
                  <w:r>
                    <w:rPr>
                      <w:rFonts w:ascii="Book Antiqua"/>
                      <w:color w:val="FFFFFF"/>
                      <w:w w:val="69"/>
                      <w:sz w:val="22"/>
                    </w:rPr>
                    <w:t>5</w:t>
                  </w:r>
                </w:p>
              </w:txbxContent>
            </v:textbox>
            <v:fill type="solid"/>
            <w10:wrap type="none"/>
          </v:shape>
        </w:pict>
      </w:r>
      <w:r>
        <w:rPr>
          <w:color w:val="C657A0"/>
          <w:spacing w:val="4"/>
          <w:w w:val="70"/>
        </w:rPr>
        <w:t>SINIF</w:t>
      </w:r>
      <w:r>
        <w:rPr>
          <w:color w:val="C657A0"/>
          <w:spacing w:val="-4"/>
          <w:w w:val="70"/>
        </w:rPr>
        <w:t> </w:t>
      </w:r>
      <w:r>
        <w:rPr>
          <w:color w:val="C657A0"/>
          <w:spacing w:val="2"/>
          <w:w w:val="70"/>
        </w:rPr>
        <w:t>T.C.</w:t>
      </w:r>
      <w:r>
        <w:rPr>
          <w:color w:val="C657A0"/>
          <w:spacing w:val="-4"/>
          <w:w w:val="70"/>
        </w:rPr>
        <w:t> </w:t>
      </w:r>
      <w:r>
        <w:rPr>
          <w:color w:val="C657A0"/>
          <w:spacing w:val="5"/>
          <w:w w:val="70"/>
        </w:rPr>
        <w:t>İNKILAP</w:t>
      </w:r>
      <w:r>
        <w:rPr>
          <w:color w:val="C657A0"/>
          <w:spacing w:val="-3"/>
          <w:w w:val="70"/>
        </w:rPr>
        <w:t> </w:t>
      </w:r>
      <w:r>
        <w:rPr>
          <w:color w:val="C657A0"/>
          <w:spacing w:val="2"/>
          <w:w w:val="70"/>
        </w:rPr>
        <w:t>TARİHİ</w:t>
      </w:r>
      <w:r>
        <w:rPr>
          <w:color w:val="C657A0"/>
          <w:spacing w:val="-4"/>
          <w:w w:val="70"/>
        </w:rPr>
        <w:t> </w:t>
      </w:r>
      <w:r>
        <w:rPr>
          <w:color w:val="C657A0"/>
          <w:spacing w:val="3"/>
          <w:w w:val="70"/>
        </w:rPr>
        <w:t>VE</w:t>
      </w:r>
      <w:r>
        <w:rPr>
          <w:color w:val="C657A0"/>
          <w:spacing w:val="-4"/>
          <w:w w:val="70"/>
        </w:rPr>
        <w:t> </w:t>
      </w:r>
      <w:r>
        <w:rPr>
          <w:color w:val="C657A0"/>
          <w:w w:val="70"/>
        </w:rPr>
        <w:t>ATATÜRKÇÜLÜK</w:t>
      </w:r>
      <w:r>
        <w:rPr>
          <w:color w:val="C657A0"/>
          <w:spacing w:val="-3"/>
          <w:w w:val="70"/>
        </w:rPr>
        <w:t> </w:t>
      </w:r>
      <w:r>
        <w:rPr>
          <w:color w:val="C657A0"/>
          <w:w w:val="70"/>
        </w:rPr>
        <w:t>-</w:t>
      </w:r>
      <w:r>
        <w:rPr>
          <w:color w:val="C657A0"/>
          <w:spacing w:val="-4"/>
          <w:w w:val="70"/>
        </w:rPr>
        <w:t> </w:t>
      </w:r>
      <w:r>
        <w:rPr>
          <w:color w:val="C657A0"/>
          <w:spacing w:val="3"/>
          <w:w w:val="70"/>
        </w:rPr>
        <w:t>2.</w:t>
      </w:r>
      <w:r>
        <w:rPr>
          <w:color w:val="C657A0"/>
          <w:spacing w:val="-3"/>
          <w:w w:val="70"/>
        </w:rPr>
        <w:t> </w:t>
      </w:r>
      <w:r>
        <w:rPr>
          <w:color w:val="C657A0"/>
          <w:spacing w:val="4"/>
          <w:w w:val="70"/>
        </w:rPr>
        <w:t>DÖNEM</w:t>
      </w:r>
      <w:r>
        <w:rPr>
          <w:color w:val="C657A0"/>
          <w:spacing w:val="-4"/>
          <w:w w:val="70"/>
        </w:rPr>
        <w:t> </w:t>
      </w:r>
      <w:r>
        <w:rPr>
          <w:color w:val="0072BC"/>
          <w:spacing w:val="3"/>
          <w:w w:val="70"/>
        </w:rPr>
        <w:t>2.</w:t>
      </w:r>
      <w:r>
        <w:rPr>
          <w:color w:val="0072BC"/>
          <w:spacing w:val="-4"/>
          <w:w w:val="70"/>
        </w:rPr>
        <w:t> </w:t>
      </w:r>
      <w:r>
        <w:rPr>
          <w:color w:val="0072BC"/>
          <w:w w:val="70"/>
        </w:rPr>
        <w:t>ORTAK</w:t>
      </w:r>
      <w:r>
        <w:rPr>
          <w:color w:val="0072BC"/>
          <w:spacing w:val="-3"/>
          <w:w w:val="70"/>
        </w:rPr>
        <w:t> </w:t>
      </w:r>
      <w:r>
        <w:rPr>
          <w:color w:val="0072BC"/>
          <w:w w:val="70"/>
        </w:rPr>
        <w:t>YAZILI</w:t>
      </w:r>
      <w:r>
        <w:rPr>
          <w:color w:val="0072BC"/>
          <w:spacing w:val="-4"/>
          <w:w w:val="70"/>
        </w:rPr>
        <w:t> </w:t>
      </w:r>
      <w:r>
        <w:rPr>
          <w:color w:val="0072BC"/>
          <w:w w:val="70"/>
        </w:rPr>
        <w:t>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116416"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w:t>
                    </w:r>
                    <w:r>
                      <w:rPr>
                        <w:rFonts w:ascii="Calibri"/>
                        <w:b/>
                        <w:color w:val="FFFFFF"/>
                        <w:w w:val="75"/>
                        <w:sz w:val="32"/>
                      </w:rPr>
                      <w:t>8.</w:t>
                    </w:r>
                    <w:r>
                      <w:rPr>
                        <w:rFonts w:ascii="Calibri"/>
                        <w:b/>
                        <w:color w:val="FFFFFF"/>
                        <w:spacing w:val="-9"/>
                        <w:w w:val="75"/>
                        <w:sz w:val="32"/>
                      </w:rPr>
                      <w:t> </w:t>
                    </w:r>
                    <w:r>
                      <w:rPr>
                        <w:rFonts w:ascii="Calibri"/>
                        <w:b/>
                        <w:color w:val="FFFFFF"/>
                        <w:w w:val="75"/>
                        <w:sz w:val="32"/>
                      </w:rPr>
                      <w:t>SINIF</w:t>
                    </w:r>
                  </w:p>
                </w:txbxContent>
              </v:textbox>
              <w10:wrap type="none"/>
            </v:shape>
            <v:shape style="position:absolute;left:3036;top:378;width:8213;height:393" type="#_x0000_t202" filled="false" stroked="false">
              <v:textbox inset="0,0,0,0">
                <w:txbxContent>
                  <w:p>
                    <w:pPr>
                      <w:tabs>
                        <w:tab w:pos="7110" w:val="left" w:leader="none"/>
                      </w:tabs>
                      <w:spacing w:line="384" w:lineRule="exact" w:before="0"/>
                      <w:ind w:left="0" w:right="0" w:firstLine="0"/>
                      <w:jc w:val="left"/>
                      <w:rPr>
                        <w:rFonts w:ascii="Calibri" w:hAnsi="Calibri"/>
                        <w:b/>
                        <w:sz w:val="32"/>
                      </w:rPr>
                    </w:pPr>
                    <w:r>
                      <w:rPr>
                        <w:rFonts w:ascii="Calibri" w:hAnsi="Calibri"/>
                        <w:b/>
                        <w:color w:val="231F20"/>
                        <w:spacing w:val="3"/>
                        <w:w w:val="70"/>
                        <w:sz w:val="32"/>
                      </w:rPr>
                      <w:t>T.C.</w:t>
                    </w:r>
                    <w:r>
                      <w:rPr>
                        <w:rFonts w:ascii="Calibri" w:hAnsi="Calibri"/>
                        <w:b/>
                        <w:color w:val="231F20"/>
                        <w:spacing w:val="-14"/>
                        <w:w w:val="70"/>
                        <w:sz w:val="32"/>
                      </w:rPr>
                      <w:t> </w:t>
                    </w:r>
                    <w:r>
                      <w:rPr>
                        <w:rFonts w:ascii="Calibri" w:hAnsi="Calibri"/>
                        <w:b/>
                        <w:color w:val="231F20"/>
                        <w:spacing w:val="6"/>
                        <w:w w:val="70"/>
                        <w:sz w:val="32"/>
                      </w:rPr>
                      <w:t>İNKILAP</w:t>
                    </w:r>
                    <w:r>
                      <w:rPr>
                        <w:rFonts w:ascii="Calibri" w:hAnsi="Calibri"/>
                        <w:b/>
                        <w:color w:val="231F20"/>
                        <w:spacing w:val="-14"/>
                        <w:w w:val="70"/>
                        <w:sz w:val="32"/>
                      </w:rPr>
                      <w:t> </w:t>
                    </w:r>
                    <w:r>
                      <w:rPr>
                        <w:rFonts w:ascii="Calibri" w:hAnsi="Calibri"/>
                        <w:b/>
                        <w:color w:val="231F20"/>
                        <w:spacing w:val="4"/>
                        <w:w w:val="70"/>
                        <w:sz w:val="32"/>
                      </w:rPr>
                      <w:t>TARİHİ</w:t>
                    </w:r>
                    <w:r>
                      <w:rPr>
                        <w:rFonts w:ascii="Calibri" w:hAnsi="Calibri"/>
                        <w:b/>
                        <w:color w:val="231F20"/>
                        <w:spacing w:val="-13"/>
                        <w:w w:val="70"/>
                        <w:sz w:val="32"/>
                      </w:rPr>
                      <w:t> </w:t>
                    </w:r>
                    <w:r>
                      <w:rPr>
                        <w:rFonts w:ascii="Calibri" w:hAnsi="Calibri"/>
                        <w:b/>
                        <w:color w:val="231F20"/>
                        <w:spacing w:val="4"/>
                        <w:w w:val="70"/>
                        <w:sz w:val="32"/>
                      </w:rPr>
                      <w:t>VE</w:t>
                    </w:r>
                    <w:r>
                      <w:rPr>
                        <w:rFonts w:ascii="Calibri" w:hAnsi="Calibri"/>
                        <w:b/>
                        <w:color w:val="231F20"/>
                        <w:spacing w:val="-14"/>
                        <w:w w:val="70"/>
                        <w:sz w:val="32"/>
                      </w:rPr>
                      <w:t> </w:t>
                    </w:r>
                    <w:r>
                      <w:rPr>
                        <w:rFonts w:ascii="Calibri" w:hAnsi="Calibri"/>
                        <w:b/>
                        <w:color w:val="231F20"/>
                        <w:spacing w:val="2"/>
                        <w:w w:val="70"/>
                        <w:sz w:val="32"/>
                      </w:rPr>
                      <w:t>ATATÜRKÇÜLÜK</w:t>
                    </w:r>
                    <w:r>
                      <w:rPr>
                        <w:rFonts w:ascii="Calibri" w:hAnsi="Calibri"/>
                        <w:b/>
                        <w:color w:val="231F20"/>
                        <w:spacing w:val="-13"/>
                        <w:w w:val="70"/>
                        <w:sz w:val="32"/>
                      </w:rPr>
                      <w:t> </w:t>
                    </w:r>
                    <w:r>
                      <w:rPr>
                        <w:rFonts w:ascii="Calibri" w:hAnsi="Calibri"/>
                        <w:b/>
                        <w:color w:val="C657A0"/>
                        <w:spacing w:val="4"/>
                        <w:w w:val="70"/>
                        <w:sz w:val="32"/>
                      </w:rPr>
                      <w:t>2.</w:t>
                    </w:r>
                    <w:r>
                      <w:rPr>
                        <w:rFonts w:ascii="Calibri" w:hAnsi="Calibri"/>
                        <w:b/>
                        <w:color w:val="C657A0"/>
                        <w:spacing w:val="-14"/>
                        <w:w w:val="70"/>
                        <w:sz w:val="32"/>
                      </w:rPr>
                      <w:t> </w:t>
                    </w:r>
                    <w:r>
                      <w:rPr>
                        <w:rFonts w:ascii="Calibri" w:hAnsi="Calibri"/>
                        <w:b/>
                        <w:color w:val="C657A0"/>
                        <w:spacing w:val="6"/>
                        <w:w w:val="70"/>
                        <w:sz w:val="32"/>
                      </w:rPr>
                      <w:t>DÖNEM</w:t>
                    </w:r>
                    <w:r>
                      <w:rPr>
                        <w:rFonts w:ascii="Calibri" w:hAnsi="Calibri"/>
                        <w:b/>
                        <w:color w:val="C657A0"/>
                        <w:spacing w:val="-13"/>
                        <w:w w:val="70"/>
                        <w:sz w:val="32"/>
                      </w:rPr>
                      <w:t> </w:t>
                    </w:r>
                    <w:r>
                      <w:rPr>
                        <w:rFonts w:ascii="Calibri" w:hAnsi="Calibri"/>
                        <w:b/>
                        <w:color w:val="0072BC"/>
                        <w:spacing w:val="4"/>
                        <w:w w:val="70"/>
                        <w:sz w:val="32"/>
                      </w:rPr>
                      <w:t>2.</w:t>
                    </w:r>
                    <w:r>
                      <w:rPr>
                        <w:rFonts w:ascii="Calibri" w:hAnsi="Calibri"/>
                        <w:b/>
                        <w:color w:val="0072BC"/>
                        <w:spacing w:val="-14"/>
                        <w:w w:val="70"/>
                        <w:sz w:val="32"/>
                      </w:rPr>
                      <w:t> </w:t>
                    </w:r>
                    <w:r>
                      <w:rPr>
                        <w:rFonts w:ascii="Calibri" w:hAnsi="Calibri"/>
                        <w:b/>
                        <w:color w:val="0072BC"/>
                        <w:w w:val="70"/>
                        <w:sz w:val="32"/>
                      </w:rPr>
                      <w:t>ORTAK</w:t>
                    </w:r>
                    <w:r>
                      <w:rPr>
                        <w:rFonts w:ascii="Calibri" w:hAnsi="Calibri"/>
                        <w:b/>
                        <w:color w:val="0072BC"/>
                        <w:spacing w:val="-13"/>
                        <w:w w:val="70"/>
                        <w:sz w:val="32"/>
                      </w:rPr>
                      <w:t> </w:t>
                    </w:r>
                    <w:r>
                      <w:rPr>
                        <w:rFonts w:ascii="Calibri" w:hAnsi="Calibri"/>
                        <w:b/>
                        <w:color w:val="0072BC"/>
                        <w:spacing w:val="2"/>
                        <w:w w:val="70"/>
                        <w:sz w:val="32"/>
                      </w:rPr>
                      <w:t>YAZILI</w:t>
                    </w:r>
                    <w:r>
                      <w:rPr>
                        <w:rFonts w:ascii="Calibri" w:hAnsi="Calibri"/>
                        <w:b/>
                        <w:color w:val="0072BC"/>
                        <w:spacing w:val="-14"/>
                        <w:w w:val="70"/>
                        <w:sz w:val="32"/>
                      </w:rPr>
                      <w:t> </w:t>
                    </w:r>
                    <w:r>
                      <w:rPr>
                        <w:rFonts w:ascii="Calibri" w:hAnsi="Calibri"/>
                        <w:b/>
                        <w:color w:val="0072BC"/>
                        <w:spacing w:val="2"/>
                        <w:w w:val="70"/>
                        <w:sz w:val="32"/>
                      </w:rPr>
                      <w:t>SINAVI</w:t>
                      <w:tab/>
                    </w:r>
                    <w:r>
                      <w:rPr>
                        <w:rFonts w:ascii="Calibri" w:hAnsi="Calibri"/>
                        <w:b/>
                        <w:color w:val="FFFFFF"/>
                        <w:w w:val="70"/>
                        <w:sz w:val="32"/>
                      </w:rPr>
                      <w:t>SENARYO</w:t>
                    </w:r>
                    <w:r>
                      <w:rPr>
                        <w:rFonts w:ascii="Calibri" w:hAnsi="Calibri"/>
                        <w:b/>
                        <w:color w:val="FFFFFF"/>
                        <w:spacing w:val="35"/>
                        <w:w w:val="70"/>
                        <w:sz w:val="32"/>
                      </w:rPr>
                      <w:t> </w:t>
                    </w:r>
                    <w:r>
                      <w:rPr>
                        <w:rFonts w:ascii="Calibri" w:hAnsi="Calibri"/>
                        <w:b/>
                        <w:color w:val="FFFFFF"/>
                        <w:w w:val="70"/>
                        <w:sz w:val="32"/>
                      </w:rPr>
                      <w:t>4</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111"/>
        <w:gridCol w:w="1111"/>
        <w:gridCol w:w="1111"/>
        <w:gridCol w:w="1111"/>
        <w:gridCol w:w="1111"/>
        <w:gridCol w:w="1111"/>
        <w:gridCol w:w="1111"/>
        <w:gridCol w:w="1111"/>
        <w:gridCol w:w="1311"/>
      </w:tblGrid>
      <w:tr>
        <w:trPr>
          <w:trHeight w:val="358" w:hRule="atLeast"/>
        </w:trPr>
        <w:tc>
          <w:tcPr>
            <w:tcW w:w="1111" w:type="dxa"/>
          </w:tcPr>
          <w:p>
            <w:pPr>
              <w:pStyle w:val="TableParagraph"/>
              <w:spacing w:line="195" w:lineRule="exact"/>
              <w:ind w:left="346" w:right="341"/>
              <w:jc w:val="center"/>
              <w:rPr>
                <w:b/>
                <w:sz w:val="17"/>
              </w:rPr>
            </w:pPr>
            <w:r>
              <w:rPr>
                <w:b/>
                <w:color w:val="C657A0"/>
                <w:w w:val="70"/>
                <w:sz w:val="17"/>
              </w:rPr>
              <w:t>1.SORU</w:t>
            </w:r>
          </w:p>
          <w:p>
            <w:pPr>
              <w:pStyle w:val="TableParagraph"/>
              <w:spacing w:line="143" w:lineRule="exact"/>
              <w:ind w:left="346" w:right="341"/>
              <w:jc w:val="center"/>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68"/>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362"/>
              <w:rPr>
                <w:b/>
                <w:sz w:val="13"/>
              </w:rPr>
            </w:pPr>
            <w:r>
              <w:rPr>
                <w:b/>
                <w:color w:val="808285"/>
                <w:w w:val="75"/>
                <w:position w:val="1"/>
                <w:sz w:val="13"/>
              </w:rPr>
              <w:t>(</w:t>
            </w:r>
            <w:r>
              <w:rPr>
                <w:b/>
                <w:color w:val="808285"/>
                <w:w w:val="75"/>
                <w:sz w:val="13"/>
              </w:rPr>
              <w:t>20</w:t>
            </w:r>
            <w:r>
              <w:rPr>
                <w:b/>
                <w:color w:val="808285"/>
                <w:spacing w:val="-6"/>
                <w:w w:val="75"/>
                <w:sz w:val="13"/>
              </w:rPr>
              <w:t> </w:t>
            </w:r>
            <w:r>
              <w:rPr>
                <w:b/>
                <w:color w:val="808285"/>
                <w:w w:val="75"/>
                <w:sz w:val="13"/>
              </w:rPr>
              <w:t>Puan</w:t>
            </w:r>
            <w:r>
              <w:rPr>
                <w:b/>
                <w:color w:val="808285"/>
                <w:w w:val="75"/>
                <w:position w:val="1"/>
                <w:sz w:val="13"/>
              </w:rPr>
              <w:t>)</w:t>
            </w:r>
          </w:p>
        </w:tc>
        <w:tc>
          <w:tcPr>
            <w:tcW w:w="1111" w:type="dxa"/>
          </w:tcPr>
          <w:p>
            <w:pPr>
              <w:pStyle w:val="TableParagraph"/>
              <w:spacing w:line="195" w:lineRule="exact"/>
              <w:ind w:left="369"/>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69"/>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369"/>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69"/>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69"/>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82"/>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ind w:left="369"/>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111" w:type="dxa"/>
          </w:tcPr>
          <w:p>
            <w:pPr>
              <w:pStyle w:val="TableParagraph"/>
              <w:spacing w:line="195" w:lineRule="exact"/>
              <w:ind w:left="368"/>
              <w:rPr>
                <w:b/>
                <w:sz w:val="17"/>
              </w:rPr>
            </w:pPr>
            <w:r>
              <w:rPr>
                <w:b/>
                <w:color w:val="C657A0"/>
                <w:w w:val="65"/>
                <w:sz w:val="17"/>
              </w:rPr>
              <w:t>8.</w:t>
            </w:r>
            <w:r>
              <w:rPr>
                <w:b/>
                <w:color w:val="C657A0"/>
                <w:spacing w:val="-2"/>
                <w:w w:val="65"/>
                <w:sz w:val="17"/>
              </w:rPr>
              <w:t> </w:t>
            </w:r>
            <w:r>
              <w:rPr>
                <w:b/>
                <w:color w:val="C657A0"/>
                <w:w w:val="65"/>
                <w:sz w:val="17"/>
              </w:rPr>
              <w:t>SORU</w:t>
            </w:r>
          </w:p>
          <w:p>
            <w:pPr>
              <w:pStyle w:val="TableParagraph"/>
              <w:spacing w:line="143" w:lineRule="exact"/>
              <w:ind w:left="369"/>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311" w:type="dxa"/>
          </w:tcPr>
          <w:p>
            <w:pPr>
              <w:pStyle w:val="TableParagraph"/>
              <w:spacing w:line="240" w:lineRule="auto" w:before="77"/>
              <w:ind w:left="262" w:right="257"/>
              <w:jc w:val="center"/>
              <w:rPr>
                <w:b/>
                <w:sz w:val="17"/>
              </w:rPr>
            </w:pPr>
            <w:r>
              <w:rPr>
                <w:b/>
                <w:color w:val="C657A0"/>
                <w:w w:val="70"/>
                <w:sz w:val="17"/>
              </w:rPr>
              <w:t>ALDIĞI PUAN</w:t>
            </w:r>
          </w:p>
        </w:tc>
      </w:tr>
      <w:tr>
        <w:trPr>
          <w:trHeight w:val="443" w:hRule="atLeast"/>
        </w:trPr>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111" w:type="dxa"/>
          </w:tcPr>
          <w:p>
            <w:pPr>
              <w:pStyle w:val="TableParagraph"/>
              <w:spacing w:before="103"/>
              <w:ind w:left="216"/>
              <w:rPr>
                <w:rFonts w:ascii="Book Antiqua"/>
                <w:sz w:val="26"/>
              </w:rPr>
            </w:pPr>
            <w:r>
              <w:rPr>
                <w:rFonts w:ascii="Book Antiqua"/>
                <w:color w:val="808285"/>
                <w:w w:val="70"/>
                <w:sz w:val="26"/>
              </w:rPr>
              <w:t>.............</w:t>
            </w:r>
          </w:p>
        </w:tc>
        <w:tc>
          <w:tcPr>
            <w:tcW w:w="1311" w:type="dxa"/>
          </w:tcPr>
          <w:p>
            <w:pPr>
              <w:pStyle w:val="TableParagraph"/>
              <w:spacing w:before="103"/>
              <w:ind w:left="275" w:right="257"/>
              <w:jc w:val="center"/>
              <w:rPr>
                <w:rFonts w:ascii="Book Antiqua"/>
                <w:sz w:val="26"/>
              </w:rPr>
            </w:pPr>
            <w:r>
              <w:rPr>
                <w:rFonts w:ascii="Book Antiqua"/>
                <w:color w:val="808285"/>
                <w:w w:val="70"/>
                <w:sz w:val="26"/>
              </w:rPr>
              <w:t>................</w:t>
            </w:r>
          </w:p>
        </w:tc>
      </w:tr>
    </w:tbl>
    <w:p>
      <w:pPr>
        <w:pStyle w:val="BodyText"/>
        <w:spacing w:before="7"/>
        <w:rPr>
          <w:rFonts w:ascii="Calibri"/>
          <w:b/>
          <w:sz w:val="12"/>
        </w:rPr>
      </w:pPr>
      <w:r>
        <w:rPr/>
        <w:pict>
          <v:group style="position:absolute;margin-left:56.692902pt;margin-top:9.6381pt;width:510.25pt;height:17.75pt;mso-position-horizontal-relative:page;mso-position-vertical-relative:paragraph;z-index:-251571200;mso-wrap-distance-left:0;mso-wrap-distance-right:0" coordorigin="1134,193" coordsize="10205,355">
            <v:shape style="position:absolute;left:1143;top:202;width:10185;height:335" coordorigin="1144,203" coordsize="10185,335" path="m1229,203l1196,209,1169,228,1151,255,1144,288,1144,452,1151,485,1169,512,1196,530,1229,537,11244,537,11277,530,11304,512,11322,485,11329,452,11329,288,11322,255,11304,228,11277,209,11244,203,1229,203xe" filled="false" stroked="true" strokeweight="1pt" strokecolor="#e6e7e8">
              <v:path arrowok="t"/>
              <v:stroke dashstyle="solid"/>
            </v:shape>
            <v:shape style="position:absolute;left:1166;top:220;width:10140;height:300" type="#_x0000_t202" filled="false" stroked="false">
              <v:textbox inset="0,0,0,0">
                <w:txbxContent>
                  <w:p>
                    <w:pPr>
                      <w:spacing w:before="36"/>
                      <w:ind w:left="384" w:right="0" w:firstLine="0"/>
                      <w:jc w:val="left"/>
                      <w:rPr>
                        <w:sz w:val="20"/>
                      </w:rPr>
                    </w:pPr>
                    <w:r>
                      <w:rPr>
                        <w:color w:val="F47920"/>
                        <w:sz w:val="20"/>
                      </w:rPr>
                      <w:t>İTA.8.4.8. Cumhuriyet’in sağladığı kazanımları ve Atatürk’ün Türk milleti için gösterdiği hedefleri analiz eder.</w:t>
                    </w:r>
                  </w:p>
                </w:txbxContent>
              </v:textbox>
              <w10:wrap type="none"/>
            </v:shape>
            <w10:wrap type="topAndBottom"/>
          </v:group>
        </w:pict>
      </w:r>
    </w:p>
    <w:p>
      <w:pPr>
        <w:pStyle w:val="ListParagraph"/>
        <w:numPr>
          <w:ilvl w:val="1"/>
          <w:numId w:val="6"/>
        </w:numPr>
        <w:tabs>
          <w:tab w:pos="1410" w:val="left" w:leader="none"/>
          <w:tab w:pos="1411" w:val="left" w:leader="none"/>
        </w:tabs>
        <w:spacing w:line="312" w:lineRule="auto" w:before="77" w:after="0"/>
        <w:ind w:left="1410" w:right="444" w:hanging="397"/>
        <w:jc w:val="left"/>
        <w:rPr>
          <w:sz w:val="20"/>
        </w:rPr>
      </w:pPr>
      <w:r>
        <w:rPr>
          <w:color w:val="231F20"/>
          <w:sz w:val="20"/>
        </w:rPr>
        <w:t>Atatürk’ün kaleme aldığı Nutuk, sadece Türkiye’de değil, tüm dünyada ilgi görmüş; birçok yabancı dile çevril- miş ve özellikle mazlum milletlere kurtuluş yolu için ilham kaynağı</w:t>
      </w:r>
      <w:r>
        <w:rPr>
          <w:color w:val="231F20"/>
          <w:spacing w:val="27"/>
          <w:sz w:val="20"/>
        </w:rPr>
        <w:t> </w:t>
      </w:r>
      <w:r>
        <w:rPr>
          <w:color w:val="231F20"/>
          <w:spacing w:val="-3"/>
          <w:sz w:val="20"/>
        </w:rPr>
        <w:t>olmuştur.</w:t>
      </w:r>
    </w:p>
    <w:p>
      <w:pPr>
        <w:pStyle w:val="Heading2"/>
        <w:spacing w:line="312" w:lineRule="auto"/>
        <w:ind w:left="1410" w:right="154"/>
      </w:pPr>
      <w:r>
        <w:rPr>
          <w:color w:val="231F20"/>
        </w:rPr>
        <w:t>Nutuk’un birçok dile çevrilmesi ve farklı milletler tarafından ilgiyle okunması, bu eserin hangi özelliğe sahip olduğunu kanıtlar? Açıklayınız.</w:t>
      </w:r>
    </w:p>
    <w:p>
      <w:pPr>
        <w:pStyle w:val="BodyText"/>
        <w:spacing w:before="2"/>
        <w:ind w:left="1410"/>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rPr>
          <w:sz w:val="16"/>
        </w:rPr>
      </w:pPr>
      <w:r>
        <w:rPr/>
        <w:pict>
          <v:group style="position:absolute;margin-left:56.692902pt;margin-top:11.164491pt;width:510.25pt;height:17.75pt;mso-position-horizontal-relative:page;mso-position-vertical-relative:paragraph;z-index:-251569152;mso-wrap-distance-left:0;mso-wrap-distance-right:0" coordorigin="1134,223" coordsize="10205,355">
            <v:shape style="position:absolute;left:1143;top:233;width:10185;height:335" coordorigin="1144,233" coordsize="10185,335" path="m1229,233l1196,240,1169,258,1151,285,1144,318,1144,483,1151,516,1169,543,1196,561,1229,568,11244,568,11277,561,11304,543,11322,516,11329,483,11329,318,11322,285,11304,258,11277,240,11244,233,1229,233xe" filled="false" stroked="true" strokeweight="1pt" strokecolor="#e6e7e8">
              <v:path arrowok="t"/>
              <v:stroke dashstyle="solid"/>
            </v:shape>
            <v:shape style="position:absolute;left:1166;top:250;width:10140;height:300" type="#_x0000_t202" filled="false" stroked="false">
              <v:textbox inset="0,0,0,0">
                <w:txbxContent>
                  <w:p>
                    <w:pPr>
                      <w:spacing w:before="37"/>
                      <w:ind w:left="384" w:right="0" w:firstLine="0"/>
                      <w:jc w:val="left"/>
                      <w:rPr>
                        <w:sz w:val="20"/>
                      </w:rPr>
                    </w:pPr>
                    <w:r>
                      <w:rPr>
                        <w:color w:val="F47920"/>
                        <w:sz w:val="20"/>
                      </w:rPr>
                      <w:t>İTA.8.4.9. Atatürk ilke ve inkılaplarını oluşturan temel esasları kavrar.</w:t>
                    </w:r>
                  </w:p>
                </w:txbxContent>
              </v:textbox>
              <w10:wrap type="none"/>
            </v:shape>
            <w10:wrap type="topAndBottom"/>
          </v:group>
        </w:pict>
      </w:r>
    </w:p>
    <w:p>
      <w:pPr>
        <w:pStyle w:val="Heading2"/>
        <w:numPr>
          <w:ilvl w:val="1"/>
          <w:numId w:val="6"/>
        </w:numPr>
        <w:tabs>
          <w:tab w:pos="1410" w:val="left" w:leader="none"/>
          <w:tab w:pos="1411" w:val="left" w:leader="none"/>
        </w:tabs>
        <w:spacing w:line="312" w:lineRule="auto" w:before="77" w:after="0"/>
        <w:ind w:left="1410" w:right="444" w:hanging="397"/>
        <w:jc w:val="left"/>
      </w:pPr>
      <w:r>
        <w:rPr>
          <w:color w:val="231F20"/>
        </w:rPr>
        <w:t>Atatürk’ün aşağıdaki sözlerinin, Atatürk ilke ve inkılaplarının temel esaslarından hangisiyle ilgili oldu- ğunu</w:t>
      </w:r>
      <w:r>
        <w:rPr>
          <w:color w:val="231F20"/>
          <w:spacing w:val="1"/>
        </w:rPr>
        <w:t> </w:t>
      </w:r>
      <w:r>
        <w:rPr>
          <w:color w:val="231F20"/>
        </w:rPr>
        <w:t>yazınız.</w:t>
      </w:r>
    </w:p>
    <w:p>
      <w:pPr>
        <w:pStyle w:val="ListParagraph"/>
        <w:numPr>
          <w:ilvl w:val="2"/>
          <w:numId w:val="6"/>
        </w:numPr>
        <w:tabs>
          <w:tab w:pos="1594" w:val="left" w:leader="none"/>
          <w:tab w:pos="3935" w:val="left" w:leader="dot"/>
        </w:tabs>
        <w:spacing w:line="240" w:lineRule="auto" w:before="2" w:after="0"/>
        <w:ind w:left="1593" w:right="0" w:hanging="184"/>
        <w:jc w:val="left"/>
        <w:rPr>
          <w:color w:val="231F20"/>
          <w:sz w:val="18"/>
        </w:rPr>
      </w:pPr>
      <w:r>
        <w:rPr>
          <w:color w:val="231F20"/>
          <w:spacing w:val="-6"/>
          <w:sz w:val="20"/>
        </w:rPr>
        <w:t>Toplu</w:t>
      </w:r>
      <w:r>
        <w:rPr>
          <w:color w:val="231F20"/>
          <w:spacing w:val="-9"/>
          <w:sz w:val="20"/>
        </w:rPr>
        <w:t> </w:t>
      </w:r>
      <w:r>
        <w:rPr>
          <w:color w:val="231F20"/>
          <w:sz w:val="20"/>
        </w:rPr>
        <w:t>bir</w:t>
      </w:r>
      <w:r>
        <w:rPr>
          <w:color w:val="231F20"/>
          <w:spacing w:val="-9"/>
          <w:sz w:val="20"/>
        </w:rPr>
        <w:t> </w:t>
      </w:r>
      <w:r>
        <w:rPr>
          <w:color w:val="231F20"/>
          <w:sz w:val="20"/>
        </w:rPr>
        <w:t>milleti</w:t>
      </w:r>
      <w:r>
        <w:rPr>
          <w:color w:val="231F20"/>
          <w:spacing w:val="-8"/>
          <w:sz w:val="20"/>
        </w:rPr>
        <w:t> </w:t>
      </w:r>
      <w:r>
        <w:rPr>
          <w:color w:val="231F20"/>
          <w:sz w:val="20"/>
        </w:rPr>
        <w:t>istila</w:t>
      </w:r>
      <w:r>
        <w:rPr>
          <w:color w:val="231F20"/>
          <w:spacing w:val="-9"/>
          <w:sz w:val="20"/>
        </w:rPr>
        <w:t> </w:t>
      </w:r>
      <w:r>
        <w:rPr>
          <w:color w:val="231F20"/>
          <w:sz w:val="20"/>
        </w:rPr>
        <w:t>etmek,</w:t>
      </w:r>
      <w:r>
        <w:rPr>
          <w:color w:val="231F20"/>
          <w:spacing w:val="-8"/>
          <w:sz w:val="20"/>
        </w:rPr>
        <w:t> </w:t>
      </w:r>
      <w:r>
        <w:rPr>
          <w:color w:val="231F20"/>
          <w:sz w:val="20"/>
        </w:rPr>
        <w:t>daima</w:t>
      </w:r>
      <w:r>
        <w:rPr>
          <w:color w:val="231F20"/>
          <w:spacing w:val="-9"/>
          <w:sz w:val="20"/>
        </w:rPr>
        <w:t> </w:t>
      </w:r>
      <w:r>
        <w:rPr>
          <w:color w:val="231F20"/>
          <w:sz w:val="20"/>
        </w:rPr>
        <w:t>dağınık</w:t>
      </w:r>
      <w:r>
        <w:rPr>
          <w:color w:val="231F20"/>
          <w:spacing w:val="-8"/>
          <w:sz w:val="20"/>
        </w:rPr>
        <w:t> </w:t>
      </w:r>
      <w:r>
        <w:rPr>
          <w:color w:val="231F20"/>
          <w:sz w:val="20"/>
        </w:rPr>
        <w:t>bir</w:t>
      </w:r>
      <w:r>
        <w:rPr>
          <w:color w:val="231F20"/>
          <w:spacing w:val="-9"/>
          <w:sz w:val="20"/>
        </w:rPr>
        <w:t> </w:t>
      </w:r>
      <w:r>
        <w:rPr>
          <w:color w:val="231F20"/>
          <w:sz w:val="20"/>
        </w:rPr>
        <w:t>milleti</w:t>
      </w:r>
      <w:r>
        <w:rPr>
          <w:color w:val="231F20"/>
          <w:spacing w:val="-9"/>
          <w:sz w:val="20"/>
        </w:rPr>
        <w:t> </w:t>
      </w:r>
      <w:r>
        <w:rPr>
          <w:color w:val="231F20"/>
          <w:sz w:val="20"/>
        </w:rPr>
        <w:t>istila</w:t>
      </w:r>
      <w:r>
        <w:rPr>
          <w:color w:val="231F20"/>
          <w:spacing w:val="-8"/>
          <w:sz w:val="20"/>
        </w:rPr>
        <w:t> </w:t>
      </w:r>
      <w:r>
        <w:rPr>
          <w:color w:val="231F20"/>
          <w:sz w:val="20"/>
        </w:rPr>
        <w:t>etmek</w:t>
      </w:r>
      <w:r>
        <w:rPr>
          <w:color w:val="231F20"/>
          <w:spacing w:val="-9"/>
          <w:sz w:val="20"/>
        </w:rPr>
        <w:t> </w:t>
      </w:r>
      <w:r>
        <w:rPr>
          <w:color w:val="231F20"/>
          <w:sz w:val="20"/>
        </w:rPr>
        <w:t>gibi</w:t>
      </w:r>
      <w:r>
        <w:rPr>
          <w:color w:val="231F20"/>
          <w:spacing w:val="-8"/>
          <w:sz w:val="20"/>
        </w:rPr>
        <w:t> </w:t>
      </w:r>
      <w:r>
        <w:rPr>
          <w:color w:val="231F20"/>
          <w:sz w:val="20"/>
        </w:rPr>
        <w:t>kolay</w:t>
      </w:r>
      <w:r>
        <w:rPr>
          <w:color w:val="231F20"/>
          <w:spacing w:val="-9"/>
          <w:sz w:val="20"/>
        </w:rPr>
        <w:t> </w:t>
      </w:r>
      <w:r>
        <w:rPr>
          <w:color w:val="231F20"/>
          <w:spacing w:val="-3"/>
          <w:sz w:val="20"/>
        </w:rPr>
        <w:t>değildir.</w:t>
      </w:r>
    </w:p>
    <w:p>
      <w:pPr>
        <w:pStyle w:val="ListParagraph"/>
        <w:numPr>
          <w:ilvl w:val="2"/>
          <w:numId w:val="6"/>
        </w:numPr>
        <w:tabs>
          <w:tab w:pos="1593" w:val="left" w:leader="none"/>
          <w:tab w:pos="3973" w:val="left" w:leader="dot"/>
        </w:tabs>
        <w:spacing w:line="240" w:lineRule="auto" w:before="70" w:after="0"/>
        <w:ind w:left="1592" w:right="0" w:hanging="183"/>
        <w:jc w:val="left"/>
        <w:rPr>
          <w:color w:val="231F20"/>
          <w:sz w:val="18"/>
        </w:rPr>
      </w:pPr>
      <w:r>
        <w:rPr>
          <w:color w:val="231F20"/>
          <w:sz w:val="20"/>
        </w:rPr>
        <w:t>Hürriyet ve istiklal benim</w:t>
      </w:r>
      <w:r>
        <w:rPr>
          <w:color w:val="231F20"/>
          <w:spacing w:val="5"/>
          <w:sz w:val="20"/>
        </w:rPr>
        <w:t> </w:t>
      </w:r>
      <w:r>
        <w:rPr>
          <w:color w:val="231F20"/>
          <w:sz w:val="20"/>
        </w:rPr>
        <w:t>karakterimdir.</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10"/>
        </w:rPr>
      </w:pPr>
      <w:r>
        <w:rPr/>
        <w:pict>
          <v:group style="position:absolute;margin-left:56.692902pt;margin-top:7.790928pt;width:510.25pt;height:17.75pt;mso-position-horizontal-relative:page;mso-position-vertical-relative:paragraph;z-index:-251567104;mso-wrap-distance-left:0;mso-wrap-distance-right:0" coordorigin="1134,156" coordsize="10205,355">
            <v:shape style="position:absolute;left:1143;top:165;width:10185;height:335" coordorigin="1144,166" coordsize="10185,335" path="m1229,166l1196,173,1169,191,1151,218,1144,251,1144,415,1151,448,1169,475,1196,493,1229,500,11244,500,11277,493,11304,475,11322,448,11329,415,11329,251,11322,218,11304,191,11277,173,11244,166,1229,166xe" filled="false" stroked="true" strokeweight="1pt" strokecolor="#e6e7e8">
              <v:path arrowok="t"/>
              <v:stroke dashstyle="solid"/>
            </v:shape>
            <v:shape style="position:absolute;left:1166;top:183;width:10140;height:300" type="#_x0000_t202" filled="false" stroked="false">
              <v:textbox inset="0,0,0,0">
                <w:txbxContent>
                  <w:p>
                    <w:pPr>
                      <w:spacing w:before="36"/>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2"/>
          <w:numId w:val="6"/>
        </w:numPr>
        <w:tabs>
          <w:tab w:pos="1410" w:val="left" w:leader="none"/>
          <w:tab w:pos="1411" w:val="left" w:leader="none"/>
        </w:tabs>
        <w:spacing w:line="240" w:lineRule="auto" w:before="86" w:after="0"/>
        <w:ind w:left="1410" w:right="0" w:hanging="398"/>
        <w:jc w:val="left"/>
        <w:rPr>
          <w:color w:val="0072BC"/>
          <w:sz w:val="20"/>
        </w:rPr>
      </w:pPr>
      <w:r>
        <w:rPr>
          <w:color w:val="231F20"/>
          <w:sz w:val="20"/>
        </w:rPr>
        <w:t>◘ Cumhuriyet Halk Fırkası içindeki bazı muhalif vekillerin kurduğu Türkiye’nin ilk muhalefet</w:t>
      </w:r>
      <w:r>
        <w:rPr>
          <w:color w:val="231F20"/>
          <w:spacing w:val="49"/>
          <w:sz w:val="20"/>
        </w:rPr>
        <w:t> </w:t>
      </w:r>
      <w:r>
        <w:rPr>
          <w:color w:val="231F20"/>
          <w:sz w:val="20"/>
        </w:rPr>
        <w:t>partisidir.</w:t>
      </w:r>
    </w:p>
    <w:p>
      <w:pPr>
        <w:pStyle w:val="ListParagraph"/>
        <w:numPr>
          <w:ilvl w:val="0"/>
          <w:numId w:val="7"/>
        </w:numPr>
        <w:tabs>
          <w:tab w:pos="1588" w:val="left" w:leader="none"/>
        </w:tabs>
        <w:spacing w:line="240" w:lineRule="auto" w:before="70" w:after="0"/>
        <w:ind w:left="1587" w:right="0" w:hanging="178"/>
        <w:jc w:val="left"/>
        <w:rPr>
          <w:sz w:val="20"/>
        </w:rPr>
      </w:pPr>
      <w:r>
        <w:rPr>
          <w:color w:val="231F20"/>
          <w:sz w:val="20"/>
        </w:rPr>
        <w:t>Kâzım Karabekir, Rauf </w:t>
      </w:r>
      <w:r>
        <w:rPr>
          <w:color w:val="231F20"/>
          <w:spacing w:val="-4"/>
          <w:sz w:val="20"/>
        </w:rPr>
        <w:t>Bey, </w:t>
      </w:r>
      <w:r>
        <w:rPr>
          <w:color w:val="231F20"/>
          <w:sz w:val="20"/>
        </w:rPr>
        <w:t>Refet </w:t>
      </w:r>
      <w:r>
        <w:rPr>
          <w:color w:val="231F20"/>
          <w:spacing w:val="-4"/>
          <w:sz w:val="20"/>
        </w:rPr>
        <w:t>Bey, </w:t>
      </w:r>
      <w:r>
        <w:rPr>
          <w:color w:val="231F20"/>
          <w:sz w:val="20"/>
        </w:rPr>
        <w:t>Ali Fuat Paşa ve Adnan Adıvar tarafından 17 Kasım 1924’te</w:t>
      </w:r>
      <w:r>
        <w:rPr>
          <w:color w:val="231F20"/>
          <w:spacing w:val="19"/>
          <w:sz w:val="20"/>
        </w:rPr>
        <w:t> </w:t>
      </w:r>
      <w:r>
        <w:rPr>
          <w:color w:val="231F20"/>
          <w:sz w:val="20"/>
        </w:rPr>
        <w:t>kuruldu.</w:t>
      </w:r>
    </w:p>
    <w:p>
      <w:pPr>
        <w:pStyle w:val="ListParagraph"/>
        <w:numPr>
          <w:ilvl w:val="0"/>
          <w:numId w:val="7"/>
        </w:numPr>
        <w:tabs>
          <w:tab w:pos="1592" w:val="left" w:leader="none"/>
        </w:tabs>
        <w:spacing w:line="240" w:lineRule="auto" w:before="70" w:after="0"/>
        <w:ind w:left="1591" w:right="0" w:hanging="181"/>
        <w:jc w:val="left"/>
        <w:rPr>
          <w:sz w:val="20"/>
        </w:rPr>
      </w:pPr>
      <w:r>
        <w:rPr>
          <w:color w:val="231F20"/>
          <w:sz w:val="20"/>
        </w:rPr>
        <w:t>Parti, egemenliğin millete ait olduğunu benimsedi ve cumhuriyeti geliştirmeyi</w:t>
      </w:r>
      <w:r>
        <w:rPr>
          <w:color w:val="231F20"/>
          <w:spacing w:val="26"/>
          <w:sz w:val="20"/>
        </w:rPr>
        <w:t> </w:t>
      </w:r>
      <w:r>
        <w:rPr>
          <w:color w:val="231F20"/>
          <w:sz w:val="20"/>
        </w:rPr>
        <w:t>amaçladı.</w:t>
      </w:r>
    </w:p>
    <w:p>
      <w:pPr>
        <w:pStyle w:val="ListParagraph"/>
        <w:numPr>
          <w:ilvl w:val="0"/>
          <w:numId w:val="7"/>
        </w:numPr>
        <w:tabs>
          <w:tab w:pos="1592" w:val="left" w:leader="none"/>
        </w:tabs>
        <w:spacing w:line="240" w:lineRule="auto" w:before="70" w:after="0"/>
        <w:ind w:left="1591" w:right="0" w:hanging="181"/>
        <w:jc w:val="left"/>
        <w:rPr>
          <w:sz w:val="20"/>
        </w:rPr>
      </w:pPr>
      <w:r>
        <w:rPr>
          <w:color w:val="231F20"/>
          <w:sz w:val="20"/>
        </w:rPr>
        <w:t>Ekonomide liberalizmi, eğitimde millîlik, din ve devlet işlerinin ayrılığı gibi prensipleri</w:t>
      </w:r>
      <w:r>
        <w:rPr>
          <w:color w:val="231F20"/>
          <w:spacing w:val="37"/>
          <w:sz w:val="20"/>
        </w:rPr>
        <w:t> </w:t>
      </w:r>
      <w:r>
        <w:rPr>
          <w:color w:val="231F20"/>
          <w:sz w:val="20"/>
        </w:rPr>
        <w:t>benimsedi.</w:t>
      </w:r>
    </w:p>
    <w:p>
      <w:pPr>
        <w:pStyle w:val="Heading2"/>
        <w:spacing w:before="70"/>
        <w:ind w:left="1411"/>
      </w:pPr>
      <w:r>
        <w:rPr>
          <w:color w:val="231F20"/>
        </w:rPr>
        <w:t>Hakkında bilgi verilen partinin adını yazınız.</w:t>
      </w:r>
    </w:p>
    <w:p>
      <w:pPr>
        <w:pStyle w:val="BodyText"/>
        <w:spacing w:before="127"/>
        <w:ind w:left="1411"/>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spacing w:before="1"/>
        <w:rPr>
          <w:sz w:val="26"/>
        </w:rPr>
      </w:pPr>
      <w:r>
        <w:rPr/>
        <w:pict>
          <v:group style="position:absolute;margin-left:56.692902pt;margin-top:16.986319pt;width:510.25pt;height:17.75pt;mso-position-horizontal-relative:page;mso-position-vertical-relative:paragraph;z-index:-251565056;mso-wrap-distance-left:0;mso-wrap-distance-right:0" coordorigin="1134,340" coordsize="10205,355">
            <v:shape style="position:absolute;left:1143;top:349;width:10185;height:335" coordorigin="1144,350" coordsize="10185,335" path="m1229,350l1196,356,1169,375,1151,402,1144,435,1144,599,1151,632,1169,659,1196,677,1229,684,11244,684,11277,677,11304,659,11322,632,11329,599,11329,435,11322,402,11304,375,11277,356,11244,350,1229,350xe" filled="false" stroked="true" strokeweight="1pt" strokecolor="#e6e7e8">
              <v:path arrowok="t"/>
              <v:stroke dashstyle="solid"/>
            </v:shape>
            <v:shape style="position:absolute;left:1166;top:367;width:10140;height:300" type="#_x0000_t202" filled="false" stroked="false">
              <v:textbox inset="0,0,0,0">
                <w:txbxContent>
                  <w:p>
                    <w:pPr>
                      <w:spacing w:before="36"/>
                      <w:ind w:left="384" w:right="0" w:firstLine="0"/>
                      <w:jc w:val="left"/>
                      <w:rPr>
                        <w:sz w:val="20"/>
                      </w:rPr>
                    </w:pPr>
                    <w:r>
                      <w:rPr>
                        <w:color w:val="F47920"/>
                        <w:sz w:val="20"/>
                      </w:rPr>
                      <w:t>İTA.8.5.3. Cumhuriyetin ilk yıllarında Türkiye Cumhuriyetine yönelik tehditleri analiz eder.</w:t>
                    </w:r>
                  </w:p>
                </w:txbxContent>
              </v:textbox>
              <w10:wrap type="none"/>
            </v:shape>
            <w10:wrap type="topAndBottom"/>
          </v:group>
        </w:pict>
      </w:r>
    </w:p>
    <w:p>
      <w:pPr>
        <w:pStyle w:val="ListParagraph"/>
        <w:numPr>
          <w:ilvl w:val="2"/>
          <w:numId w:val="6"/>
        </w:numPr>
        <w:tabs>
          <w:tab w:pos="1410" w:val="left" w:leader="none"/>
          <w:tab w:pos="1411" w:val="left" w:leader="none"/>
        </w:tabs>
        <w:spacing w:line="312" w:lineRule="auto" w:before="73" w:after="0"/>
        <w:ind w:left="1410" w:right="445" w:hanging="397"/>
        <w:jc w:val="left"/>
        <w:rPr>
          <w:color w:val="0072BC"/>
          <w:sz w:val="20"/>
        </w:rPr>
      </w:pPr>
      <w:r>
        <w:rPr>
          <w:color w:val="231F20"/>
          <w:sz w:val="20"/>
        </w:rPr>
        <w:t>Cumhuriyetin ilk yıllarında Türkiye Cumhuriyeti, laik ve demokratik özellikleri ile jeopolitik konumundan dolayı içte bazı tehditlerle karşı karşıya</w:t>
      </w:r>
      <w:r>
        <w:rPr>
          <w:color w:val="231F20"/>
          <w:spacing w:val="7"/>
          <w:sz w:val="20"/>
        </w:rPr>
        <w:t> </w:t>
      </w:r>
      <w:r>
        <w:rPr>
          <w:color w:val="231F20"/>
          <w:sz w:val="20"/>
        </w:rPr>
        <w:t>kalmıştır.</w:t>
      </w:r>
    </w:p>
    <w:p>
      <w:pPr>
        <w:pStyle w:val="Heading2"/>
        <w:ind w:left="1410"/>
      </w:pPr>
      <w:r>
        <w:rPr>
          <w:color w:val="231F20"/>
        </w:rPr>
        <w:t>Türkiye’ye yönelen düşmanlık ve tehditlerin temel amacı nedir? Yazınız.</w:t>
      </w:r>
    </w:p>
    <w:p>
      <w:pPr>
        <w:pStyle w:val="BodyText"/>
        <w:spacing w:before="70"/>
        <w:ind w:left="1410"/>
      </w:pPr>
      <w:r>
        <w:rPr>
          <w:color w:val="231F20"/>
        </w:rPr>
        <w:t>.............................................................................................................................................................................</w:t>
      </w:r>
    </w:p>
    <w:p>
      <w:pPr>
        <w:pStyle w:val="BodyText"/>
        <w:spacing w:before="70"/>
        <w:ind w:left="1410"/>
      </w:pPr>
      <w:r>
        <w:rPr>
          <w:color w:val="231F20"/>
        </w:rPr>
        <w:t>.............................................................................................................................................................................</w:t>
      </w:r>
    </w:p>
    <w:p>
      <w:pPr>
        <w:pStyle w:val="BodyText"/>
        <w:spacing w:before="70"/>
        <w:ind w:left="1410"/>
      </w:pPr>
      <w:r>
        <w:rPr>
          <w:color w:val="231F20"/>
        </w:rPr>
        <w:t>.............................................................................................................................................................................</w:t>
      </w:r>
    </w:p>
    <w:p>
      <w:pPr>
        <w:pStyle w:val="BodyText"/>
        <w:rPr>
          <w:sz w:val="21"/>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1756544"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1757568" type="#_x0000_t202" filled="true" fillcolor="#c657a0" stroked="false">
            <v:textbox inset="0,0,0,0">
              <w:txbxContent>
                <w:p>
                  <w:pPr>
                    <w:spacing w:before="117"/>
                    <w:ind w:left="0" w:right="0" w:firstLine="0"/>
                    <w:jc w:val="center"/>
                    <w:rPr>
                      <w:rFonts w:ascii="Book Antiqua"/>
                      <w:sz w:val="22"/>
                    </w:rPr>
                  </w:pPr>
                  <w:r>
                    <w:rPr>
                      <w:rFonts w:ascii="Book Antiqua"/>
                      <w:color w:val="FFFFFF"/>
                      <w:w w:val="70"/>
                      <w:sz w:val="22"/>
                    </w:rPr>
                    <w:t>6</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17.75pt;mso-position-horizontal-relative:char;mso-position-vertical-relative:line" coordorigin="0,0" coordsize="10205,355">
            <v:shape style="position:absolute;left:10;top:10;width:10185;height:335" coordorigin="10,10" coordsize="10185,335" path="m95,10l62,17,35,35,17,62,10,95,10,259,17,292,35,319,62,338,95,344,10110,344,10143,338,10170,319,10188,292,10195,259,10195,95,10188,62,10170,35,10143,17,10110,10,95,10xe" filled="false" stroked="true" strokeweight="1pt" strokecolor="#e6e7e8">
              <v:path arrowok="t"/>
              <v:stroke dashstyle="solid"/>
            </v:shape>
            <v:shape style="position:absolute;left:32;top:27;width:10140;height:300" type="#_x0000_t202" filled="false" stroked="false">
              <v:textbox inset="0,0,0,0">
                <w:txbxContent>
                  <w:p>
                    <w:pPr>
                      <w:spacing w:before="36"/>
                      <w:ind w:left="384" w:right="0" w:firstLine="0"/>
                      <w:jc w:val="left"/>
                      <w:rPr>
                        <w:sz w:val="20"/>
                      </w:rPr>
                    </w:pPr>
                    <w:r>
                      <w:rPr>
                        <w:color w:val="F47920"/>
                        <w:sz w:val="20"/>
                      </w:rPr>
                      <w:t>İTA.8.6.1. Atatürk Dönemi Türk dış politikasının temel ilkelerini ve amaçlarını açıklar.</w:t>
                    </w:r>
                  </w:p>
                </w:txbxContent>
              </v:textbox>
              <w10:wrap type="none"/>
            </v:shape>
          </v:group>
        </w:pict>
      </w:r>
      <w:r>
        <w:rPr>
          <w:rFonts w:ascii="Calibri"/>
        </w:rPr>
      </w:r>
    </w:p>
    <w:p>
      <w:pPr>
        <w:pStyle w:val="ListParagraph"/>
        <w:numPr>
          <w:ilvl w:val="2"/>
          <w:numId w:val="6"/>
        </w:numPr>
        <w:tabs>
          <w:tab w:pos="844" w:val="left" w:leader="none"/>
        </w:tabs>
        <w:spacing w:line="312" w:lineRule="auto" w:before="90" w:after="0"/>
        <w:ind w:left="843" w:right="1012" w:hanging="397"/>
        <w:jc w:val="both"/>
        <w:rPr>
          <w:color w:val="0072BC"/>
          <w:sz w:val="20"/>
        </w:rPr>
      </w:pPr>
      <w:r>
        <w:rPr/>
        <w:drawing>
          <wp:anchor distT="0" distB="0" distL="0" distR="0" allowOverlap="1" layoutInCell="1" locked="0" behindDoc="1" simplePos="0" relativeHeight="250223616">
            <wp:simplePos x="0" y="0"/>
            <wp:positionH relativeFrom="page">
              <wp:posOffset>0</wp:posOffset>
            </wp:positionH>
            <wp:positionV relativeFrom="paragraph">
              <wp:posOffset>-778083</wp:posOffset>
            </wp:positionV>
            <wp:extent cx="7560005" cy="360007"/>
            <wp:effectExtent l="0" t="0" r="0" b="0"/>
            <wp:wrapNone/>
            <wp:docPr id="5" name="image2.png"/>
            <wp:cNvGraphicFramePr>
              <a:graphicFrameLocks noChangeAspect="1"/>
            </wp:cNvGraphicFramePr>
            <a:graphic>
              <a:graphicData uri="http://schemas.openxmlformats.org/drawingml/2006/picture">
                <pic:pic>
                  <pic:nvPicPr>
                    <pic:cNvPr id="6" name="image2.png"/>
                    <pic:cNvPicPr/>
                  </pic:nvPicPr>
                  <pic:blipFill>
                    <a:blip r:embed="rId6" cstate="print"/>
                    <a:stretch>
                      <a:fillRect/>
                    </a:stretch>
                  </pic:blipFill>
                  <pic:spPr>
                    <a:xfrm>
                      <a:off x="0" y="0"/>
                      <a:ext cx="7560005" cy="360007"/>
                    </a:xfrm>
                    <a:prstGeom prst="rect">
                      <a:avLst/>
                    </a:prstGeom>
                  </pic:spPr>
                </pic:pic>
              </a:graphicData>
            </a:graphic>
          </wp:anchor>
        </w:drawing>
      </w:r>
      <w:r>
        <w:rPr>
          <w:color w:val="231F20"/>
          <w:sz w:val="20"/>
        </w:rPr>
        <w:t>Atatürk, gerçek bağımsızlığın sadece askerî ve siyasi zaferlerle değil, aynı zamanda ekonomik zaferlerle de mümkün olacağını savunmuştur. Bu doğrultuda kapitülasyonlar ve Düyûn-u Umûmiye </w:t>
      </w:r>
      <w:r>
        <w:rPr>
          <w:color w:val="231F20"/>
          <w:spacing w:val="-4"/>
          <w:sz w:val="20"/>
        </w:rPr>
        <w:t>Teşkilatı </w:t>
      </w:r>
      <w:r>
        <w:rPr>
          <w:color w:val="231F20"/>
          <w:sz w:val="20"/>
        </w:rPr>
        <w:t>kaldırılmış,  Türk karasularında ticaret hakkı Kabotaj Kanunu ile Türklere</w:t>
      </w:r>
      <w:r>
        <w:rPr>
          <w:color w:val="231F20"/>
          <w:spacing w:val="15"/>
          <w:sz w:val="20"/>
        </w:rPr>
        <w:t> </w:t>
      </w:r>
      <w:r>
        <w:rPr>
          <w:color w:val="231F20"/>
          <w:sz w:val="20"/>
        </w:rPr>
        <w:t>verilmiştir.</w:t>
      </w:r>
    </w:p>
    <w:p>
      <w:pPr>
        <w:pStyle w:val="Heading2"/>
        <w:spacing w:before="3"/>
      </w:pPr>
      <w:r>
        <w:rPr>
          <w:color w:val="231F20"/>
        </w:rPr>
        <w:t>Bu uygulamalar, Türk dış politikasının hangi vazgeçilmez ilkesini desteklemektedir? Yazınız.</w:t>
      </w:r>
    </w:p>
    <w:p>
      <w:pPr>
        <w:pStyle w:val="BodyText"/>
        <w:spacing w:before="70"/>
        <w:ind w:left="843"/>
      </w:pPr>
      <w:r>
        <w:rPr>
          <w:color w:val="231F20"/>
        </w:rPr>
        <w:t>.............................................................................................................................................................................</w:t>
      </w:r>
    </w:p>
    <w:p>
      <w:pPr>
        <w:pStyle w:val="BodyText"/>
      </w:pPr>
    </w:p>
    <w:p>
      <w:pPr>
        <w:pStyle w:val="BodyText"/>
      </w:pPr>
    </w:p>
    <w:p>
      <w:pPr>
        <w:pStyle w:val="BodyText"/>
      </w:pPr>
    </w:p>
    <w:p>
      <w:pPr>
        <w:pStyle w:val="BodyText"/>
        <w:spacing w:before="7"/>
        <w:rPr>
          <w:sz w:val="21"/>
        </w:rPr>
      </w:pPr>
      <w:r>
        <w:rPr/>
        <w:pict>
          <v:group style="position:absolute;margin-left:28.346399pt;margin-top:14.385991pt;width:510.25pt;height:26.25pt;mso-position-horizontal-relative:page;mso-position-vertical-relative:paragraph;z-index:-251554816;mso-wrap-distance-left:0;mso-wrap-distance-right:0" coordorigin="567,288" coordsize="10205,525">
            <v:shape style="position:absolute;left:576;top:297;width:10185;height:505" coordorigin="577,298" coordsize="10185,505" path="m662,298l629,304,602,323,584,350,577,383,577,717,584,750,602,777,629,795,662,802,10677,802,10710,795,10737,777,10755,750,10762,717,10762,383,10755,350,10737,323,10710,304,10677,298,662,298xe" filled="false" stroked="true" strokeweight="1pt" strokecolor="#e6e7e8">
              <v:path arrowok="t"/>
              <v:stroke dashstyle="solid"/>
            </v:shape>
            <v:shape style="position:absolute;left:599;top:315;width:10140;height:470" type="#_x0000_t202" filled="false" stroked="false">
              <v:textbox inset="0,0,0,0">
                <w:txbxContent>
                  <w:p>
                    <w:pPr>
                      <w:spacing w:before="122"/>
                      <w:ind w:left="384" w:right="0" w:firstLine="0"/>
                      <w:jc w:val="left"/>
                      <w:rPr>
                        <w:sz w:val="20"/>
                      </w:rPr>
                    </w:pPr>
                    <w:r>
                      <w:rPr>
                        <w:color w:val="F47920"/>
                        <w:sz w:val="20"/>
                      </w:rPr>
                      <w:t>İTA.8.6.1. Atatürk Dönemi Türk dış politikasının temel ilkelerini ve amaçlarını açıklar.</w:t>
                    </w:r>
                  </w:p>
                </w:txbxContent>
              </v:textbox>
              <w10:wrap type="none"/>
            </v:shape>
            <w10:wrap type="topAndBottom"/>
          </v:group>
        </w:pict>
      </w:r>
    </w:p>
    <w:p>
      <w:pPr>
        <w:pStyle w:val="ListParagraph"/>
        <w:numPr>
          <w:ilvl w:val="2"/>
          <w:numId w:val="6"/>
        </w:numPr>
        <w:tabs>
          <w:tab w:pos="843" w:val="left" w:leader="none"/>
          <w:tab w:pos="844" w:val="left" w:leader="none"/>
        </w:tabs>
        <w:spacing w:line="240" w:lineRule="auto" w:before="97" w:after="0"/>
        <w:ind w:left="843" w:right="0" w:hanging="398"/>
        <w:jc w:val="left"/>
        <w:rPr>
          <w:color w:val="0072BC"/>
          <w:sz w:val="20"/>
        </w:rPr>
      </w:pPr>
      <w:r>
        <w:rPr>
          <w:color w:val="231F20"/>
          <w:sz w:val="20"/>
        </w:rPr>
        <w:t>Aşağıdaki tabloda </w:t>
      </w:r>
      <w:r>
        <w:rPr>
          <w:color w:val="231F20"/>
          <w:spacing w:val="-4"/>
          <w:sz w:val="20"/>
        </w:rPr>
        <w:t>Atatürk’ün </w:t>
      </w:r>
      <w:r>
        <w:rPr>
          <w:color w:val="231F20"/>
          <w:spacing w:val="-3"/>
          <w:sz w:val="20"/>
        </w:rPr>
        <w:t>bazı </w:t>
      </w:r>
      <w:r>
        <w:rPr>
          <w:color w:val="231F20"/>
          <w:spacing w:val="-4"/>
          <w:sz w:val="20"/>
        </w:rPr>
        <w:t>sözleri</w:t>
      </w:r>
      <w:r>
        <w:rPr>
          <w:color w:val="231F20"/>
          <w:spacing w:val="-15"/>
          <w:sz w:val="20"/>
        </w:rPr>
        <w:t> </w:t>
      </w:r>
      <w:r>
        <w:rPr>
          <w:color w:val="231F20"/>
          <w:spacing w:val="-5"/>
          <w:sz w:val="20"/>
        </w:rPr>
        <w:t>verilmiştir.</w:t>
      </w:r>
    </w:p>
    <w:p>
      <w:pPr>
        <w:pStyle w:val="Heading2"/>
        <w:spacing w:before="70"/>
      </w:pPr>
      <w:r>
        <w:rPr/>
        <w:pict>
          <v:group style="position:absolute;margin-left:48.18890pt;margin-top:23.832718pt;width:21.5pt;height:19.55pt;mso-position-horizontal-relative:page;mso-position-vertical-relative:paragraph;z-index:-251552768;mso-wrap-distance-left:0;mso-wrap-distance-right:0" coordorigin="964,477" coordsize="430,391">
            <v:shape style="position:absolute;left:973;top:486;width:410;height:371" coordorigin="974,487" coordsize="410,371" path="m1251,487l1168,487,985,506,977,584,975,645,974,687,981,829,1010,848,1074,856,1140,858,1172,857,1362,843,1381,734,1383,680,1365,506,1332,491,1251,487xe" filled="true" fillcolor="#dcddde" stroked="false">
              <v:path arrowok="t"/>
              <v:fill type="solid"/>
            </v:shape>
            <v:shape style="position:absolute;left:973;top:486;width:410;height:371" coordorigin="974,487" coordsize="410,371" path="m985,506l981,530,977,584,975,645,974,687,981,829,1010,848,1074,856,1140,858,1172,857,1362,843,1381,734,1383,680,1365,506,1332,491,1251,487,1168,487,1127,489,985,506xe" filled="false" stroked="true" strokeweight="1.0pt" strokecolor="#939598">
              <v:path arrowok="t"/>
              <v:stroke dashstyle="solid"/>
            </v:shape>
            <v:shape style="position:absolute;left:963;top:476;width:430;height:391" type="#_x0000_t202" filled="false" stroked="false">
              <v:textbox inset="0,0,0,0">
                <w:txbxContent>
                  <w:p>
                    <w:pPr>
                      <w:spacing w:before="82"/>
                      <w:ind w:left="133" w:right="0" w:firstLine="0"/>
                      <w:jc w:val="left"/>
                      <w:rPr>
                        <w:b/>
                        <w:sz w:val="20"/>
                      </w:rPr>
                    </w:pPr>
                    <w:r>
                      <w:rPr>
                        <w:b/>
                        <w:color w:val="231F20"/>
                        <w:w w:val="102"/>
                        <w:sz w:val="20"/>
                      </w:rPr>
                      <w:t>a</w:t>
                    </w:r>
                  </w:p>
                </w:txbxContent>
              </v:textbox>
              <w10:wrap type="none"/>
            </v:shape>
            <w10:wrap type="topAndBottom"/>
          </v:group>
        </w:pict>
      </w:r>
      <w:r>
        <w:rPr/>
        <w:pict>
          <v:group style="position:absolute;margin-left:74.271698pt;margin-top:21.462292pt;width:354.9pt;height:24.95pt;mso-position-horizontal-relative:page;mso-position-vertical-relative:paragraph;z-index:-251550720;mso-wrap-distance-left:0;mso-wrap-distance-right:0" coordorigin="1485,429" coordsize="7098,499">
            <v:shape style="position:absolute;left:1485;top:429;width:7098;height:499" coordorigin="1485,429" coordsize="7098,499" path="m8510,429l1559,429,1530,435,1507,451,1491,474,1485,503,1485,854,1491,883,1507,907,1530,922,1559,928,8510,928,8538,922,8562,907,8578,883,8583,854,8583,503,8578,474,8562,451,8538,435,8510,429xe" filled="true" fillcolor="#dcddde" stroked="false">
              <v:path arrowok="t"/>
              <v:fill type="solid"/>
            </v:shape>
            <v:shape style="position:absolute;left:1485;top:429;width:7098;height:499" type="#_x0000_t202" filled="false" stroked="false">
              <v:textbox inset="0,0,0,0">
                <w:txbxContent>
                  <w:p>
                    <w:pPr>
                      <w:spacing w:before="136"/>
                      <w:ind w:left="56" w:right="0" w:firstLine="0"/>
                      <w:jc w:val="left"/>
                      <w:rPr>
                        <w:sz w:val="20"/>
                      </w:rPr>
                    </w:pPr>
                    <w:r>
                      <w:rPr>
                        <w:color w:val="231F20"/>
                        <w:sz w:val="20"/>
                      </w:rPr>
                      <w:t>Savaş zorunlu olmalı; milletin hayatı tehlikeye uğramadıkça harp bir cinayettir.</w:t>
                    </w:r>
                  </w:p>
                </w:txbxContent>
              </v:textbox>
              <w10:wrap type="none"/>
            </v:shape>
            <w10:wrap type="topAndBottom"/>
          </v:group>
        </w:pict>
      </w:r>
      <w:r>
        <w:rPr/>
        <w:pict>
          <v:group style="position:absolute;margin-left:438.236298pt;margin-top:21.462292pt;width:101.7pt;height:24.4pt;mso-position-horizontal-relative:page;mso-position-vertical-relative:paragraph;z-index:-251548672;mso-wrap-distance-left:0;mso-wrap-distance-right:0" coordorigin="8765,429" coordsize="2034,488">
            <v:shape style="position:absolute;left:8774;top:439;width:2014;height:468" coordorigin="8775,439" coordsize="2014,468" path="m8848,439l8820,445,8796,461,8781,484,8775,513,8775,833,8781,862,8796,885,8820,901,8848,907,10715,907,10744,901,10767,885,10783,862,10789,833,10789,513,10783,484,10767,461,10744,445,10715,439,8848,439xe" filled="false" stroked="true" strokeweight="1pt" strokecolor="#e1e2e3">
              <v:path arrowok="t"/>
              <v:stroke dashstyle="solid"/>
            </v:shape>
            <v:shape style="position:absolute;left:8795;top:455;width:1973;height:436" type="#_x0000_t202" filled="false" stroked="false">
              <v:textbox inset="0,0,0,0">
                <w:txbxContent>
                  <w:p>
                    <w:pPr>
                      <w:spacing w:before="104"/>
                      <w:ind w:left="171" w:right="0" w:firstLine="0"/>
                      <w:jc w:val="left"/>
                      <w:rPr>
                        <w:sz w:val="20"/>
                      </w:rPr>
                    </w:pPr>
                    <w:r>
                      <w:rPr>
                        <w:color w:val="231F20"/>
                        <w:sz w:val="20"/>
                      </w:rPr>
                      <w:t>.............................</w:t>
                    </w:r>
                  </w:p>
                </w:txbxContent>
              </v:textbox>
              <w10:wrap type="none"/>
            </v:shape>
            <w10:wrap type="topAndBottom"/>
          </v:group>
        </w:pict>
      </w:r>
      <w:r>
        <w:rPr>
          <w:color w:val="231F20"/>
        </w:rPr>
        <w:t>Bu sözlerin Türk dış politikasının temel ilkelerinden hangisi ile ilgili olduğunu yazınız.</w:t>
      </w:r>
    </w:p>
    <w:p>
      <w:pPr>
        <w:pStyle w:val="BodyText"/>
        <w:spacing w:before="7"/>
        <w:rPr>
          <w:b/>
          <w:sz w:val="5"/>
        </w:rPr>
      </w:pPr>
    </w:p>
    <w:p>
      <w:pPr>
        <w:pStyle w:val="BodyText"/>
        <w:ind w:left="843"/>
      </w:pPr>
      <w:r>
        <w:rPr>
          <w:position w:val="6"/>
        </w:rPr>
        <w:pict>
          <v:group style="width:21.5pt;height:19.55pt;mso-position-horizontal-relative:char;mso-position-vertical-relative:line" coordorigin="0,0" coordsize="430,391">
            <v:shape style="position:absolute;left:10;top:10;width:410;height:371" coordorigin="10,10" coordsize="410,371" path="m288,10l204,11,21,29,13,108,11,168,10,211,17,353,46,371,111,379,176,381,208,381,398,366,417,257,420,203,401,29,368,15,288,10xe" filled="true" fillcolor="#dcddde" stroked="false">
              <v:path arrowok="t"/>
              <v:fill type="solid"/>
            </v:shape>
            <v:shape style="position:absolute;left:10;top:10;width:410;height:371" coordorigin="10,10" coordsize="410,371" path="m21,29l17,53,13,108,11,168,10,211,17,353,46,371,111,379,176,381,208,381,398,366,417,257,420,203,401,29,368,15,288,10,204,11,163,12,21,29xe" filled="false" stroked="true" strokeweight="1.0pt" strokecolor="#939598">
              <v:path arrowok="t"/>
              <v:stroke dashstyle="solid"/>
            </v:shape>
            <v:shape style="position:absolute;left:0;top:0;width:430;height:391" type="#_x0000_t202" filled="false" stroked="false">
              <v:textbox inset="0,0,0,0">
                <w:txbxContent>
                  <w:p>
                    <w:pPr>
                      <w:spacing w:before="82"/>
                      <w:ind w:left="133" w:right="0" w:firstLine="0"/>
                      <w:jc w:val="left"/>
                      <w:rPr>
                        <w:b/>
                        <w:sz w:val="20"/>
                      </w:rPr>
                    </w:pPr>
                    <w:r>
                      <w:rPr>
                        <w:b/>
                        <w:color w:val="231F20"/>
                        <w:w w:val="102"/>
                        <w:sz w:val="20"/>
                      </w:rPr>
                      <w:t>b</w:t>
                    </w:r>
                  </w:p>
                </w:txbxContent>
              </v:textbox>
              <w10:wrap type="none"/>
            </v:shape>
          </v:group>
        </w:pict>
      </w:r>
      <w:r>
        <w:rPr>
          <w:position w:val="6"/>
        </w:rPr>
      </w:r>
      <w:r>
        <w:rPr>
          <w:rFonts w:ascii="Times New Roman"/>
          <w:spacing w:val="36"/>
          <w:position w:val="6"/>
        </w:rPr>
        <w:t> </w:t>
      </w:r>
      <w:r>
        <w:rPr>
          <w:spacing w:val="36"/>
        </w:rPr>
        <w:pict>
          <v:group style="width:354.9pt;height:24.95pt;mso-position-horizontal-relative:char;mso-position-vertical-relative:line" coordorigin="0,0" coordsize="7098,499">
            <v:shape style="position:absolute;left:0;top:0;width:7098;height:499" coordorigin="0,0" coordsize="7098,499" path="m7024,0l74,0,45,6,22,22,6,45,0,74,0,425,6,454,22,477,45,493,74,499,7024,499,7053,493,7076,477,7092,454,7098,425,7098,74,7092,45,7076,22,7053,6,7024,0xe" filled="true" fillcolor="#dcddde" stroked="false">
              <v:path arrowok="t"/>
              <v:fill type="solid"/>
            </v:shape>
            <v:shape style="position:absolute;left:0;top:0;width:7098;height:499" type="#_x0000_t202" filled="false" stroked="false">
              <v:textbox inset="0,0,0,0">
                <w:txbxContent>
                  <w:p>
                    <w:pPr>
                      <w:spacing w:line="249" w:lineRule="auto" w:before="16"/>
                      <w:ind w:left="56" w:right="147" w:firstLine="0"/>
                      <w:jc w:val="left"/>
                      <w:rPr>
                        <w:sz w:val="20"/>
                      </w:rPr>
                    </w:pPr>
                    <w:r>
                      <w:rPr>
                        <w:color w:val="231F20"/>
                        <w:sz w:val="20"/>
                      </w:rPr>
                      <w:t>Büyük hayaller peşinden koşan, yapamayacağımız şeyleri yapar gibi görü- nen sahtekar insanlardan değiliz</w:t>
                    </w:r>
                  </w:p>
                </w:txbxContent>
              </v:textbox>
              <w10:wrap type="none"/>
            </v:shape>
          </v:group>
        </w:pict>
      </w:r>
      <w:r>
        <w:rPr>
          <w:spacing w:val="36"/>
        </w:rPr>
      </w:r>
      <w:r>
        <w:rPr>
          <w:rFonts w:ascii="Times New Roman"/>
          <w:spacing w:val="109"/>
        </w:rPr>
        <w:t> </w:t>
      </w:r>
      <w:r>
        <w:rPr>
          <w:spacing w:val="109"/>
          <w:position w:val="1"/>
        </w:rPr>
        <w:pict>
          <v:group style="width:101.7pt;height:24.4pt;mso-position-horizontal-relative:char;mso-position-vertical-relative:line" coordorigin="0,0" coordsize="2034,488">
            <v:shape style="position:absolute;left:10;top:10;width:2014;height:468" coordorigin="10,10" coordsize="2014,468" path="m84,10l55,16,32,32,16,55,10,84,10,404,16,433,32,456,55,472,84,478,1950,478,1979,472,2002,456,2018,433,2024,404,2024,84,2018,55,2002,32,1979,16,1950,10,84,10xe" filled="false" stroked="true" strokeweight="1pt" strokecolor="#e1e2e3">
              <v:path arrowok="t"/>
              <v:stroke dashstyle="solid"/>
            </v:shape>
            <v:shape style="position:absolute;left:30;top:25;width:1973;height:436" type="#_x0000_t202" filled="false" stroked="false">
              <v:textbox inset="0,0,0,0">
                <w:txbxContent>
                  <w:p>
                    <w:pPr>
                      <w:spacing w:before="104"/>
                      <w:ind w:left="171" w:right="0" w:firstLine="0"/>
                      <w:jc w:val="left"/>
                      <w:rPr>
                        <w:sz w:val="20"/>
                      </w:rPr>
                    </w:pPr>
                    <w:r>
                      <w:rPr>
                        <w:color w:val="231F20"/>
                        <w:sz w:val="20"/>
                      </w:rPr>
                      <w:t>.............................</w:t>
                    </w:r>
                  </w:p>
                </w:txbxContent>
              </v:textbox>
              <w10:wrap type="none"/>
            </v:shape>
          </v:group>
        </w:pict>
      </w:r>
      <w:r>
        <w:rPr>
          <w:spacing w:val="109"/>
          <w:position w:val="1"/>
        </w:rPr>
      </w:r>
    </w:p>
    <w:p>
      <w:pPr>
        <w:pStyle w:val="BodyText"/>
        <w:rPr>
          <w:b/>
        </w:rPr>
      </w:pPr>
    </w:p>
    <w:p>
      <w:pPr>
        <w:pStyle w:val="BodyText"/>
        <w:rPr>
          <w:b/>
        </w:rPr>
      </w:pPr>
    </w:p>
    <w:p>
      <w:pPr>
        <w:pStyle w:val="BodyText"/>
        <w:rPr>
          <w:b/>
        </w:rPr>
      </w:pPr>
    </w:p>
    <w:p>
      <w:pPr>
        <w:pStyle w:val="BodyText"/>
        <w:spacing w:before="9"/>
        <w:rPr>
          <w:b/>
          <w:sz w:val="27"/>
        </w:rPr>
      </w:pPr>
      <w:r>
        <w:rPr/>
        <w:pict>
          <v:group style="position:absolute;margin-left:28.346399pt;margin-top:17.925474pt;width:510.25pt;height:17.75pt;mso-position-horizontal-relative:page;mso-position-vertical-relative:paragraph;z-index:-251540480;mso-wrap-distance-left:0;mso-wrap-distance-right:0" coordorigin="567,359" coordsize="10205,355">
            <v:shape style="position:absolute;left:576;top:368;width:10185;height:335" coordorigin="577,369" coordsize="10185,335" path="m662,369l629,375,602,393,584,420,577,454,577,618,584,651,602,678,629,696,662,703,10677,703,10710,696,10737,678,10755,651,10762,618,10762,454,10755,420,10737,393,10710,375,10677,369,662,369xe" filled="false" stroked="true" strokeweight="1pt" strokecolor="#e6e7e8">
              <v:path arrowok="t"/>
              <v:stroke dashstyle="solid"/>
            </v:shape>
            <v:shape style="position:absolute;left:599;top:385;width:10138;height:300" type="#_x0000_t202" filled="false" stroked="false">
              <v:textbox inset="0,0,0,0">
                <w:txbxContent>
                  <w:p>
                    <w:pPr>
                      <w:spacing w:before="36"/>
                      <w:ind w:left="383" w:right="0" w:firstLine="0"/>
                      <w:jc w:val="left"/>
                      <w:rPr>
                        <w:sz w:val="20"/>
                      </w:rPr>
                    </w:pPr>
                    <w:r>
                      <w:rPr>
                        <w:color w:val="F47920"/>
                        <w:sz w:val="20"/>
                      </w:rPr>
                      <w:t>İTA.8.6.2. Atatürk Dönemi Türk dış politikasında yaşanan gelişmeleri analiz eder.</w:t>
                    </w:r>
                  </w:p>
                </w:txbxContent>
              </v:textbox>
              <w10:wrap type="none"/>
            </v:shape>
            <w10:wrap type="topAndBottom"/>
          </v:group>
        </w:pict>
      </w:r>
    </w:p>
    <w:p>
      <w:pPr>
        <w:pStyle w:val="ListParagraph"/>
        <w:numPr>
          <w:ilvl w:val="2"/>
          <w:numId w:val="6"/>
        </w:numPr>
        <w:tabs>
          <w:tab w:pos="844" w:val="left" w:leader="none"/>
        </w:tabs>
        <w:spacing w:line="312" w:lineRule="auto" w:before="81" w:after="0"/>
        <w:ind w:left="843" w:right="1011" w:hanging="397"/>
        <w:jc w:val="both"/>
        <w:rPr>
          <w:color w:val="0072BC"/>
          <w:sz w:val="20"/>
        </w:rPr>
      </w:pPr>
      <w:r>
        <w:rPr>
          <w:color w:val="231F20"/>
          <w:sz w:val="20"/>
        </w:rPr>
        <w:t>İtalya’nın 1935’te Habeşistan’ı işgal etmesi, Doğu Akdeniz’de İtalyan tehdidini ortaya çıkardı. Ayrıca İtalya’nın Asya’da bazı hedeflere yönelmesi Türkiye’yi Orta Doğu devletleriyle iş birliği yapmaya ve bazı savunma tedbir- leri almaya sevk etti. Türkiye ve bölge ülkeleri İtalya’nın yayılmacılığına karşı harekete geçti. Türkiye, Balkan Antantı ile batı sınırlarını, Montrö Boğazlar Sözleşmesi’yle Boğazlar’ın güvenliğini sağlamıştı. Doğudaki kom- şularıyla da iyi ilişkiler kurmak isteyen Türkiye, 8 </w:t>
      </w:r>
      <w:r>
        <w:rPr>
          <w:color w:val="231F20"/>
          <w:spacing w:val="-5"/>
          <w:sz w:val="20"/>
        </w:rPr>
        <w:t>Temmuz </w:t>
      </w:r>
      <w:r>
        <w:rPr>
          <w:color w:val="231F20"/>
          <w:sz w:val="20"/>
        </w:rPr>
        <w:t>1937’de Sadabad Paktı’nı</w:t>
      </w:r>
      <w:r>
        <w:rPr>
          <w:color w:val="231F20"/>
          <w:spacing w:val="48"/>
          <w:sz w:val="20"/>
        </w:rPr>
        <w:t> </w:t>
      </w:r>
      <w:r>
        <w:rPr>
          <w:color w:val="231F20"/>
          <w:sz w:val="20"/>
        </w:rPr>
        <w:t>imzaladı.</w:t>
      </w:r>
    </w:p>
    <w:p>
      <w:pPr>
        <w:pStyle w:val="Heading2"/>
        <w:spacing w:before="6"/>
        <w:jc w:val="both"/>
      </w:pPr>
      <w:r>
        <w:rPr>
          <w:color w:val="231F20"/>
        </w:rPr>
        <w:t>Türkiye bu paktı hangi devletlerle imzalamıştır? Yazınız.</w:t>
      </w:r>
    </w:p>
    <w:p>
      <w:pPr>
        <w:pStyle w:val="BodyText"/>
        <w:spacing w:before="126"/>
        <w:ind w:left="843"/>
      </w:pPr>
      <w:r>
        <w:rPr>
          <w:color w:val="231F20"/>
        </w:rPr>
        <w:t>1)   </w:t>
      </w:r>
      <w:r>
        <w:rPr>
          <w:color w:val="231F20"/>
          <w:spacing w:val="15"/>
        </w:rPr>
        <w:t> </w:t>
      </w:r>
      <w:r>
        <w:rPr>
          <w:color w:val="231F20"/>
        </w:rPr>
        <w:t>.........................................................................................................................................................................</w:t>
      </w:r>
    </w:p>
    <w:p>
      <w:pPr>
        <w:pStyle w:val="BodyText"/>
        <w:spacing w:before="70"/>
        <w:ind w:left="843"/>
      </w:pPr>
      <w:r>
        <w:rPr>
          <w:color w:val="231F20"/>
        </w:rPr>
        <w:t>2)   </w:t>
      </w:r>
      <w:r>
        <w:rPr>
          <w:color w:val="231F20"/>
          <w:spacing w:val="15"/>
        </w:rPr>
        <w:t> </w:t>
      </w:r>
      <w:r>
        <w:rPr>
          <w:color w:val="231F20"/>
        </w:rPr>
        <w:t>.........................................................................................................................................................................</w:t>
      </w:r>
    </w:p>
    <w:p>
      <w:pPr>
        <w:pStyle w:val="BodyText"/>
        <w:spacing w:before="70"/>
        <w:ind w:left="843"/>
      </w:pPr>
      <w:r>
        <w:rPr>
          <w:color w:val="231F20"/>
        </w:rPr>
        <w:t>3)   </w:t>
      </w:r>
      <w:r>
        <w:rPr>
          <w:color w:val="231F20"/>
          <w:spacing w:val="15"/>
        </w:rPr>
        <w:t> </w:t>
      </w:r>
      <w:r>
        <w:rPr>
          <w:color w:val="231F20"/>
        </w:rPr>
        <w:t>.........................................................................................................................................................................</w:t>
      </w:r>
    </w:p>
    <w:p>
      <w:pPr>
        <w:pStyle w:val="BodyText"/>
      </w:pPr>
    </w:p>
    <w:p>
      <w:pPr>
        <w:pStyle w:val="BodyText"/>
      </w:pPr>
    </w:p>
    <w:p>
      <w:pPr>
        <w:pStyle w:val="BodyText"/>
      </w:pPr>
    </w:p>
    <w:p>
      <w:pPr>
        <w:pStyle w:val="BodyText"/>
        <w:spacing w:before="6"/>
        <w:rPr>
          <w:sz w:val="22"/>
        </w:rPr>
      </w:pPr>
      <w:r>
        <w:rPr/>
        <w:pict>
          <v:group style="position:absolute;margin-left:28.346399pt;margin-top:14.900683pt;width:510.25pt;height:26.25pt;mso-position-horizontal-relative:page;mso-position-vertical-relative:paragraph;z-index:-251538432;mso-wrap-distance-left:0;mso-wrap-distance-right:0" coordorigin="567,298" coordsize="10205,525">
            <v:shape style="position:absolute;left:576;top:308;width:10185;height:505" coordorigin="577,308" coordsize="10185,505" path="m662,308l629,315,602,333,584,360,577,393,577,727,584,760,602,788,629,806,662,812,10677,812,10710,806,10737,788,10755,760,10762,727,10762,393,10755,360,10737,333,10710,315,10677,308,662,308xe" filled="false" stroked="true" strokeweight="1pt" strokecolor="#e6e7e8">
              <v:path arrowok="t"/>
              <v:stroke dashstyle="solid"/>
            </v:shape>
            <v:shape style="position:absolute;left:599;top:325;width:10138;height:470" type="#_x0000_t202" filled="false" stroked="false">
              <v:textbox inset="0,0,0,0">
                <w:txbxContent>
                  <w:p>
                    <w:pPr>
                      <w:spacing w:line="202" w:lineRule="exact" w:before="0"/>
                      <w:ind w:left="384" w:right="0" w:firstLine="0"/>
                      <w:jc w:val="left"/>
                      <w:rPr>
                        <w:sz w:val="20"/>
                      </w:rPr>
                    </w:pPr>
                    <w:r>
                      <w:rPr>
                        <w:color w:val="F47920"/>
                        <w:sz w:val="20"/>
                      </w:rPr>
                      <w:t>İTA.8.6.3. Atatürk’ün Hatay’ı ülkemize katmak konusunda yaptıklarına ve bu uğurda gösterdiği özveriye</w:t>
                    </w:r>
                  </w:p>
                  <w:p>
                    <w:pPr>
                      <w:spacing w:line="198" w:lineRule="exact" w:before="70"/>
                      <w:ind w:left="404" w:right="0" w:firstLine="0"/>
                      <w:jc w:val="left"/>
                      <w:rPr>
                        <w:sz w:val="20"/>
                      </w:rPr>
                    </w:pPr>
                    <w:r>
                      <w:rPr>
                        <w:color w:val="F47920"/>
                        <w:sz w:val="20"/>
                      </w:rPr>
                      <w:t>kanıtlar gösterir.</w:t>
                    </w:r>
                  </w:p>
                </w:txbxContent>
              </v:textbox>
              <w10:wrap type="none"/>
            </v:shape>
            <w10:wrap type="topAndBottom"/>
          </v:group>
        </w:pict>
      </w:r>
    </w:p>
    <w:p>
      <w:pPr>
        <w:pStyle w:val="ListParagraph"/>
        <w:numPr>
          <w:ilvl w:val="2"/>
          <w:numId w:val="6"/>
        </w:numPr>
        <w:tabs>
          <w:tab w:pos="843" w:val="left" w:leader="none"/>
          <w:tab w:pos="844" w:val="left" w:leader="none"/>
        </w:tabs>
        <w:spacing w:line="312" w:lineRule="auto" w:before="97" w:after="0"/>
        <w:ind w:left="843" w:right="1011" w:hanging="397"/>
        <w:jc w:val="left"/>
        <w:rPr>
          <w:b/>
          <w:color w:val="0072BC"/>
          <w:sz w:val="20"/>
        </w:rPr>
      </w:pPr>
      <w:r>
        <w:rPr>
          <w:color w:val="231F20"/>
          <w:sz w:val="20"/>
        </w:rPr>
        <w:t>Atatürk, hastalığının oldukça ilerlediği ve doktorların dinlenmesini tavsiye ettiği Mayıs 1938 döneminde Mersin ve Adana’ya giderek askerî birlikleri denetlemiş, bölgede düzenlenen resmî geçit törenlerine katılmıştır. </w:t>
      </w:r>
      <w:r>
        <w:rPr>
          <w:b/>
          <w:color w:val="231F20"/>
          <w:sz w:val="20"/>
        </w:rPr>
        <w:t>Atatürk’ün sağlık sorunlarına rağmen gerçekleştirdiği bu ziyaretleri, onun hangi kişilik özellikleri ile ilişkilendirilebilir?</w:t>
      </w:r>
      <w:r>
        <w:rPr>
          <w:b/>
          <w:color w:val="231F20"/>
          <w:spacing w:val="-4"/>
          <w:sz w:val="20"/>
        </w:rPr>
        <w:t> </w:t>
      </w:r>
      <w:r>
        <w:rPr>
          <w:b/>
          <w:color w:val="231F20"/>
          <w:spacing w:val="-3"/>
          <w:sz w:val="20"/>
        </w:rPr>
        <w:t>Yazınız.</w:t>
      </w:r>
    </w:p>
    <w:p>
      <w:pPr>
        <w:pStyle w:val="BodyText"/>
        <w:spacing w:before="5"/>
        <w:ind w:left="843"/>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
        <w:rPr>
          <w:sz w:val="21"/>
        </w:rPr>
      </w:pPr>
    </w:p>
    <w:p>
      <w:pPr>
        <w:pStyle w:val="Heading1"/>
        <w:numPr>
          <w:ilvl w:val="0"/>
          <w:numId w:val="8"/>
        </w:numPr>
        <w:tabs>
          <w:tab w:pos="770" w:val="left" w:leader="none"/>
          <w:tab w:pos="9686" w:val="left" w:leader="none"/>
        </w:tabs>
        <w:spacing w:line="240" w:lineRule="auto" w:before="93" w:after="0"/>
        <w:ind w:left="769" w:right="0" w:hanging="210"/>
        <w:jc w:val="left"/>
      </w:pPr>
      <w:r>
        <w:rPr/>
        <w:pict>
          <v:line style="position:absolute;mso-position-horizontal-relative:page;mso-position-vertical-relative:paragraph;z-index:251780096" from=".00002pt,-.48337pt" to="595.276021pt,-.48337pt" stroked="true" strokeweight=".709pt" strokecolor="#c657a0">
            <v:stroke dashstyle="solid"/>
            <w10:wrap type="none"/>
          </v:line>
        </w:pict>
      </w:r>
      <w:r>
        <w:rPr/>
        <w:pict>
          <v:shape style="position:absolute;margin-left:11.338pt;margin-top:-.128870pt;width:17.05pt;height:31.85pt;mso-position-horizontal-relative:page;mso-position-vertical-relative:paragraph;z-index:251781120" type="#_x0000_t202" filled="true" fillcolor="#c657a0" stroked="false">
            <v:textbox inset="0,0,0,0">
              <w:txbxContent>
                <w:p>
                  <w:pPr>
                    <w:spacing w:before="117"/>
                    <w:ind w:left="0" w:right="0" w:firstLine="0"/>
                    <w:jc w:val="center"/>
                    <w:rPr>
                      <w:rFonts w:ascii="Book Antiqua"/>
                      <w:sz w:val="22"/>
                    </w:rPr>
                  </w:pPr>
                  <w:r>
                    <w:rPr>
                      <w:rFonts w:ascii="Book Antiqua"/>
                      <w:color w:val="FFFFFF"/>
                      <w:w w:val="64"/>
                      <w:sz w:val="22"/>
                    </w:rPr>
                    <w:t>7</w:t>
                  </w:r>
                </w:p>
              </w:txbxContent>
            </v:textbox>
            <v:fill type="solid"/>
            <w10:wrap type="none"/>
          </v:shape>
        </w:pict>
      </w:r>
      <w:r>
        <w:rPr>
          <w:color w:val="C657A0"/>
          <w:spacing w:val="4"/>
          <w:w w:val="70"/>
        </w:rPr>
        <w:t>SINIF</w:t>
      </w:r>
      <w:r>
        <w:rPr>
          <w:color w:val="C657A0"/>
          <w:spacing w:val="-4"/>
          <w:w w:val="70"/>
        </w:rPr>
        <w:t> </w:t>
      </w:r>
      <w:r>
        <w:rPr>
          <w:color w:val="C657A0"/>
          <w:spacing w:val="2"/>
          <w:w w:val="70"/>
        </w:rPr>
        <w:t>T.C.</w:t>
      </w:r>
      <w:r>
        <w:rPr>
          <w:color w:val="C657A0"/>
          <w:spacing w:val="-4"/>
          <w:w w:val="70"/>
        </w:rPr>
        <w:t> </w:t>
      </w:r>
      <w:r>
        <w:rPr>
          <w:color w:val="C657A0"/>
          <w:spacing w:val="5"/>
          <w:w w:val="70"/>
        </w:rPr>
        <w:t>İNKILAP</w:t>
      </w:r>
      <w:r>
        <w:rPr>
          <w:color w:val="C657A0"/>
          <w:spacing w:val="-3"/>
          <w:w w:val="70"/>
        </w:rPr>
        <w:t> </w:t>
      </w:r>
      <w:r>
        <w:rPr>
          <w:color w:val="C657A0"/>
          <w:spacing w:val="2"/>
          <w:w w:val="70"/>
        </w:rPr>
        <w:t>TARİHİ</w:t>
      </w:r>
      <w:r>
        <w:rPr>
          <w:color w:val="C657A0"/>
          <w:spacing w:val="-4"/>
          <w:w w:val="70"/>
        </w:rPr>
        <w:t> </w:t>
      </w:r>
      <w:r>
        <w:rPr>
          <w:color w:val="C657A0"/>
          <w:spacing w:val="3"/>
          <w:w w:val="70"/>
        </w:rPr>
        <w:t>VE</w:t>
      </w:r>
      <w:r>
        <w:rPr>
          <w:color w:val="C657A0"/>
          <w:spacing w:val="-4"/>
          <w:w w:val="70"/>
        </w:rPr>
        <w:t> </w:t>
      </w:r>
      <w:r>
        <w:rPr>
          <w:color w:val="C657A0"/>
          <w:w w:val="70"/>
        </w:rPr>
        <w:t>ATATÜRKÇÜLÜK</w:t>
      </w:r>
      <w:r>
        <w:rPr>
          <w:color w:val="C657A0"/>
          <w:spacing w:val="-3"/>
          <w:w w:val="70"/>
        </w:rPr>
        <w:t> </w:t>
      </w:r>
      <w:r>
        <w:rPr>
          <w:color w:val="C657A0"/>
          <w:w w:val="70"/>
        </w:rPr>
        <w:t>-</w:t>
      </w:r>
      <w:r>
        <w:rPr>
          <w:color w:val="C657A0"/>
          <w:spacing w:val="-4"/>
          <w:w w:val="70"/>
        </w:rPr>
        <w:t> </w:t>
      </w:r>
      <w:r>
        <w:rPr>
          <w:color w:val="C657A0"/>
          <w:spacing w:val="3"/>
          <w:w w:val="70"/>
        </w:rPr>
        <w:t>2.</w:t>
      </w:r>
      <w:r>
        <w:rPr>
          <w:color w:val="C657A0"/>
          <w:spacing w:val="-3"/>
          <w:w w:val="70"/>
        </w:rPr>
        <w:t> </w:t>
      </w:r>
      <w:r>
        <w:rPr>
          <w:color w:val="C657A0"/>
          <w:spacing w:val="4"/>
          <w:w w:val="70"/>
        </w:rPr>
        <w:t>DÖNEM</w:t>
      </w:r>
      <w:r>
        <w:rPr>
          <w:color w:val="C657A0"/>
          <w:spacing w:val="-4"/>
          <w:w w:val="70"/>
        </w:rPr>
        <w:t> </w:t>
      </w:r>
      <w:r>
        <w:rPr>
          <w:color w:val="0072BC"/>
          <w:spacing w:val="3"/>
          <w:w w:val="70"/>
        </w:rPr>
        <w:t>2.</w:t>
      </w:r>
      <w:r>
        <w:rPr>
          <w:color w:val="0072BC"/>
          <w:spacing w:val="-4"/>
          <w:w w:val="70"/>
        </w:rPr>
        <w:t> </w:t>
      </w:r>
      <w:r>
        <w:rPr>
          <w:color w:val="0072BC"/>
          <w:w w:val="70"/>
        </w:rPr>
        <w:t>ORTAK</w:t>
      </w:r>
      <w:r>
        <w:rPr>
          <w:color w:val="0072BC"/>
          <w:spacing w:val="-3"/>
          <w:w w:val="70"/>
        </w:rPr>
        <w:t> </w:t>
      </w:r>
      <w:r>
        <w:rPr>
          <w:color w:val="0072BC"/>
          <w:w w:val="70"/>
        </w:rPr>
        <w:t>YAZILI</w:t>
      </w:r>
      <w:r>
        <w:rPr>
          <w:color w:val="0072BC"/>
          <w:spacing w:val="-4"/>
          <w:w w:val="70"/>
        </w:rPr>
        <w:t> </w:t>
      </w:r>
      <w:r>
        <w:rPr>
          <w:color w:val="0072BC"/>
          <w:w w:val="70"/>
        </w:rPr>
        <w:t>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078528"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w:t>
                    </w:r>
                    <w:r>
                      <w:rPr>
                        <w:rFonts w:ascii="Calibri"/>
                        <w:b/>
                        <w:color w:val="FFFFFF"/>
                        <w:w w:val="75"/>
                        <w:sz w:val="32"/>
                      </w:rPr>
                      <w:t>8.</w:t>
                    </w:r>
                    <w:r>
                      <w:rPr>
                        <w:rFonts w:ascii="Calibri"/>
                        <w:b/>
                        <w:color w:val="FFFFFF"/>
                        <w:spacing w:val="-9"/>
                        <w:w w:val="75"/>
                        <w:sz w:val="32"/>
                      </w:rPr>
                      <w:t> </w:t>
                    </w:r>
                    <w:r>
                      <w:rPr>
                        <w:rFonts w:ascii="Calibri"/>
                        <w:b/>
                        <w:color w:val="FFFFFF"/>
                        <w:w w:val="75"/>
                        <w:sz w:val="32"/>
                      </w:rPr>
                      <w:t>SINIF</w:t>
                    </w:r>
                  </w:p>
                </w:txbxContent>
              </v:textbox>
              <w10:wrap type="none"/>
            </v:shape>
            <v:shape style="position:absolute;left:3036;top:378;width:8212;height:393" type="#_x0000_t202" filled="false" stroked="false">
              <v:textbox inset="0,0,0,0">
                <w:txbxContent>
                  <w:p>
                    <w:pPr>
                      <w:tabs>
                        <w:tab w:pos="7110" w:val="left" w:leader="none"/>
                      </w:tabs>
                      <w:spacing w:line="384" w:lineRule="exact" w:before="0"/>
                      <w:ind w:left="0" w:right="0" w:firstLine="0"/>
                      <w:jc w:val="left"/>
                      <w:rPr>
                        <w:rFonts w:ascii="Calibri" w:hAnsi="Calibri"/>
                        <w:b/>
                        <w:sz w:val="32"/>
                      </w:rPr>
                    </w:pPr>
                    <w:r>
                      <w:rPr>
                        <w:rFonts w:ascii="Calibri" w:hAnsi="Calibri"/>
                        <w:b/>
                        <w:color w:val="231F20"/>
                        <w:spacing w:val="3"/>
                        <w:w w:val="70"/>
                        <w:sz w:val="32"/>
                      </w:rPr>
                      <w:t>T.C.</w:t>
                    </w:r>
                    <w:r>
                      <w:rPr>
                        <w:rFonts w:ascii="Calibri" w:hAnsi="Calibri"/>
                        <w:b/>
                        <w:color w:val="231F20"/>
                        <w:spacing w:val="-14"/>
                        <w:w w:val="70"/>
                        <w:sz w:val="32"/>
                      </w:rPr>
                      <w:t> </w:t>
                    </w:r>
                    <w:r>
                      <w:rPr>
                        <w:rFonts w:ascii="Calibri" w:hAnsi="Calibri"/>
                        <w:b/>
                        <w:color w:val="231F20"/>
                        <w:spacing w:val="6"/>
                        <w:w w:val="70"/>
                        <w:sz w:val="32"/>
                      </w:rPr>
                      <w:t>İNKILAP</w:t>
                    </w:r>
                    <w:r>
                      <w:rPr>
                        <w:rFonts w:ascii="Calibri" w:hAnsi="Calibri"/>
                        <w:b/>
                        <w:color w:val="231F20"/>
                        <w:spacing w:val="-14"/>
                        <w:w w:val="70"/>
                        <w:sz w:val="32"/>
                      </w:rPr>
                      <w:t> </w:t>
                    </w:r>
                    <w:r>
                      <w:rPr>
                        <w:rFonts w:ascii="Calibri" w:hAnsi="Calibri"/>
                        <w:b/>
                        <w:color w:val="231F20"/>
                        <w:spacing w:val="4"/>
                        <w:w w:val="70"/>
                        <w:sz w:val="32"/>
                      </w:rPr>
                      <w:t>TARİHİ</w:t>
                    </w:r>
                    <w:r>
                      <w:rPr>
                        <w:rFonts w:ascii="Calibri" w:hAnsi="Calibri"/>
                        <w:b/>
                        <w:color w:val="231F20"/>
                        <w:spacing w:val="-13"/>
                        <w:w w:val="70"/>
                        <w:sz w:val="32"/>
                      </w:rPr>
                      <w:t> </w:t>
                    </w:r>
                    <w:r>
                      <w:rPr>
                        <w:rFonts w:ascii="Calibri" w:hAnsi="Calibri"/>
                        <w:b/>
                        <w:color w:val="231F20"/>
                        <w:spacing w:val="4"/>
                        <w:w w:val="70"/>
                        <w:sz w:val="32"/>
                      </w:rPr>
                      <w:t>VE</w:t>
                    </w:r>
                    <w:r>
                      <w:rPr>
                        <w:rFonts w:ascii="Calibri" w:hAnsi="Calibri"/>
                        <w:b/>
                        <w:color w:val="231F20"/>
                        <w:spacing w:val="-14"/>
                        <w:w w:val="70"/>
                        <w:sz w:val="32"/>
                      </w:rPr>
                      <w:t> </w:t>
                    </w:r>
                    <w:r>
                      <w:rPr>
                        <w:rFonts w:ascii="Calibri" w:hAnsi="Calibri"/>
                        <w:b/>
                        <w:color w:val="231F20"/>
                        <w:spacing w:val="2"/>
                        <w:w w:val="70"/>
                        <w:sz w:val="32"/>
                      </w:rPr>
                      <w:t>ATATÜRKÇÜLÜK</w:t>
                    </w:r>
                    <w:r>
                      <w:rPr>
                        <w:rFonts w:ascii="Calibri" w:hAnsi="Calibri"/>
                        <w:b/>
                        <w:color w:val="231F20"/>
                        <w:spacing w:val="-13"/>
                        <w:w w:val="70"/>
                        <w:sz w:val="32"/>
                      </w:rPr>
                      <w:t> </w:t>
                    </w:r>
                    <w:r>
                      <w:rPr>
                        <w:rFonts w:ascii="Calibri" w:hAnsi="Calibri"/>
                        <w:b/>
                        <w:color w:val="C657A0"/>
                        <w:spacing w:val="4"/>
                        <w:w w:val="70"/>
                        <w:sz w:val="32"/>
                      </w:rPr>
                      <w:t>2.</w:t>
                    </w:r>
                    <w:r>
                      <w:rPr>
                        <w:rFonts w:ascii="Calibri" w:hAnsi="Calibri"/>
                        <w:b/>
                        <w:color w:val="C657A0"/>
                        <w:spacing w:val="-14"/>
                        <w:w w:val="70"/>
                        <w:sz w:val="32"/>
                      </w:rPr>
                      <w:t> </w:t>
                    </w:r>
                    <w:r>
                      <w:rPr>
                        <w:rFonts w:ascii="Calibri" w:hAnsi="Calibri"/>
                        <w:b/>
                        <w:color w:val="C657A0"/>
                        <w:spacing w:val="6"/>
                        <w:w w:val="70"/>
                        <w:sz w:val="32"/>
                      </w:rPr>
                      <w:t>DÖNEM</w:t>
                    </w:r>
                    <w:r>
                      <w:rPr>
                        <w:rFonts w:ascii="Calibri" w:hAnsi="Calibri"/>
                        <w:b/>
                        <w:color w:val="C657A0"/>
                        <w:spacing w:val="-13"/>
                        <w:w w:val="70"/>
                        <w:sz w:val="32"/>
                      </w:rPr>
                      <w:t> </w:t>
                    </w:r>
                    <w:r>
                      <w:rPr>
                        <w:rFonts w:ascii="Calibri" w:hAnsi="Calibri"/>
                        <w:b/>
                        <w:color w:val="0072BC"/>
                        <w:spacing w:val="4"/>
                        <w:w w:val="70"/>
                        <w:sz w:val="32"/>
                      </w:rPr>
                      <w:t>2.</w:t>
                    </w:r>
                    <w:r>
                      <w:rPr>
                        <w:rFonts w:ascii="Calibri" w:hAnsi="Calibri"/>
                        <w:b/>
                        <w:color w:val="0072BC"/>
                        <w:spacing w:val="-14"/>
                        <w:w w:val="70"/>
                        <w:sz w:val="32"/>
                      </w:rPr>
                      <w:t> </w:t>
                    </w:r>
                    <w:r>
                      <w:rPr>
                        <w:rFonts w:ascii="Calibri" w:hAnsi="Calibri"/>
                        <w:b/>
                        <w:color w:val="0072BC"/>
                        <w:w w:val="70"/>
                        <w:sz w:val="32"/>
                      </w:rPr>
                      <w:t>ORTAK</w:t>
                    </w:r>
                    <w:r>
                      <w:rPr>
                        <w:rFonts w:ascii="Calibri" w:hAnsi="Calibri"/>
                        <w:b/>
                        <w:color w:val="0072BC"/>
                        <w:spacing w:val="-13"/>
                        <w:w w:val="70"/>
                        <w:sz w:val="32"/>
                      </w:rPr>
                      <w:t> </w:t>
                    </w:r>
                    <w:r>
                      <w:rPr>
                        <w:rFonts w:ascii="Calibri" w:hAnsi="Calibri"/>
                        <w:b/>
                        <w:color w:val="0072BC"/>
                        <w:spacing w:val="2"/>
                        <w:w w:val="70"/>
                        <w:sz w:val="32"/>
                      </w:rPr>
                      <w:t>YAZILI</w:t>
                    </w:r>
                    <w:r>
                      <w:rPr>
                        <w:rFonts w:ascii="Calibri" w:hAnsi="Calibri"/>
                        <w:b/>
                        <w:color w:val="0072BC"/>
                        <w:spacing w:val="-14"/>
                        <w:w w:val="70"/>
                        <w:sz w:val="32"/>
                      </w:rPr>
                      <w:t> </w:t>
                    </w:r>
                    <w:r>
                      <w:rPr>
                        <w:rFonts w:ascii="Calibri" w:hAnsi="Calibri"/>
                        <w:b/>
                        <w:color w:val="0072BC"/>
                        <w:spacing w:val="2"/>
                        <w:w w:val="70"/>
                        <w:sz w:val="32"/>
                      </w:rPr>
                      <w:t>SINAVI</w:t>
                      <w:tab/>
                    </w:r>
                    <w:r>
                      <w:rPr>
                        <w:rFonts w:ascii="Calibri" w:hAnsi="Calibri"/>
                        <w:b/>
                        <w:color w:val="FFFFFF"/>
                        <w:w w:val="70"/>
                        <w:sz w:val="32"/>
                      </w:rPr>
                      <w:t>SENARYO</w:t>
                    </w:r>
                    <w:r>
                      <w:rPr>
                        <w:rFonts w:ascii="Calibri" w:hAnsi="Calibri"/>
                        <w:b/>
                        <w:color w:val="FFFFFF"/>
                        <w:spacing w:val="34"/>
                        <w:w w:val="70"/>
                        <w:sz w:val="32"/>
                      </w:rPr>
                      <w:t> </w:t>
                    </w:r>
                    <w:r>
                      <w:rPr>
                        <w:rFonts w:ascii="Calibri" w:hAnsi="Calibri"/>
                        <w:b/>
                        <w:color w:val="FFFFFF"/>
                        <w:w w:val="70"/>
                        <w:sz w:val="32"/>
                      </w:rPr>
                      <w:t>5</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1002"/>
        <w:gridCol w:w="1002"/>
        <w:gridCol w:w="1002"/>
        <w:gridCol w:w="1002"/>
        <w:gridCol w:w="1002"/>
        <w:gridCol w:w="1002"/>
        <w:gridCol w:w="1002"/>
        <w:gridCol w:w="1002"/>
        <w:gridCol w:w="1002"/>
        <w:gridCol w:w="1182"/>
      </w:tblGrid>
      <w:tr>
        <w:trPr>
          <w:trHeight w:val="358" w:hRule="atLeast"/>
        </w:trPr>
        <w:tc>
          <w:tcPr>
            <w:tcW w:w="1002" w:type="dxa"/>
          </w:tcPr>
          <w:p>
            <w:pPr>
              <w:pStyle w:val="TableParagraph"/>
              <w:spacing w:line="195" w:lineRule="exact"/>
              <w:ind w:left="335"/>
              <w:rPr>
                <w:b/>
                <w:sz w:val="17"/>
              </w:rPr>
            </w:pPr>
            <w:r>
              <w:rPr>
                <w:b/>
                <w:color w:val="C657A0"/>
                <w:w w:val="70"/>
                <w:sz w:val="17"/>
              </w:rPr>
              <w:t>1.SORU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3"/>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313"/>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27"/>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ind w:left="312"/>
              <w:rPr>
                <w:b/>
                <w:sz w:val="17"/>
              </w:rPr>
            </w:pPr>
            <w:r>
              <w:rPr>
                <w:b/>
                <w:color w:val="C657A0"/>
                <w:w w:val="65"/>
                <w:sz w:val="17"/>
              </w:rPr>
              <w:t>8.</w:t>
            </w:r>
            <w:r>
              <w:rPr>
                <w:b/>
                <w:color w:val="C657A0"/>
                <w:spacing w:val="-2"/>
                <w:w w:val="65"/>
                <w:sz w:val="17"/>
              </w:rPr>
              <w:t> </w:t>
            </w:r>
            <w:r>
              <w:rPr>
                <w:b/>
                <w:color w:val="C657A0"/>
                <w:w w:val="65"/>
                <w:sz w:val="17"/>
              </w:rPr>
              <w:t>SORU</w:t>
            </w:r>
          </w:p>
          <w:p>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002" w:type="dxa"/>
          </w:tcPr>
          <w:p>
            <w:pPr>
              <w:pStyle w:val="TableParagraph"/>
              <w:spacing w:line="195" w:lineRule="exact"/>
              <w:rPr>
                <w:b/>
                <w:sz w:val="17"/>
              </w:rPr>
            </w:pPr>
            <w:r>
              <w:rPr>
                <w:b/>
                <w:color w:val="C657A0"/>
                <w:w w:val="65"/>
                <w:sz w:val="17"/>
              </w:rPr>
              <w:t>9.</w:t>
            </w:r>
            <w:r>
              <w:rPr>
                <w:b/>
                <w:color w:val="C657A0"/>
                <w:spacing w:val="-6"/>
                <w:w w:val="65"/>
                <w:sz w:val="17"/>
              </w:rPr>
              <w:t> </w:t>
            </w:r>
            <w:r>
              <w:rPr>
                <w:b/>
                <w:color w:val="C657A0"/>
                <w:w w:val="65"/>
                <w:sz w:val="17"/>
              </w:rPr>
              <w:t>SORU</w:t>
            </w:r>
          </w:p>
          <w:p>
            <w:pPr>
              <w:pStyle w:val="TableParagraph"/>
              <w:spacing w:line="143" w:lineRule="exact"/>
              <w:ind w:left="313"/>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1182" w:type="dxa"/>
          </w:tcPr>
          <w:p>
            <w:pPr>
              <w:pStyle w:val="TableParagraph"/>
              <w:spacing w:line="240" w:lineRule="auto" w:before="77"/>
              <w:ind w:left="197" w:right="194"/>
              <w:jc w:val="center"/>
              <w:rPr>
                <w:b/>
                <w:sz w:val="17"/>
              </w:rPr>
            </w:pPr>
            <w:r>
              <w:rPr>
                <w:b/>
                <w:color w:val="C657A0"/>
                <w:w w:val="70"/>
                <w:sz w:val="17"/>
              </w:rPr>
              <w:t>ALDIĞI PUAN</w:t>
            </w:r>
          </w:p>
        </w:tc>
      </w:tr>
      <w:tr>
        <w:trPr>
          <w:trHeight w:val="443" w:hRule="atLeast"/>
        </w:trPr>
        <w:tc>
          <w:tcPr>
            <w:tcW w:w="1002" w:type="dxa"/>
          </w:tcPr>
          <w:p>
            <w:pPr>
              <w:pStyle w:val="TableParagraph"/>
              <w:spacing w:before="103"/>
              <w:ind w:left="162"/>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1"/>
              <w:rPr>
                <w:rFonts w:ascii="Book Antiqua"/>
                <w:sz w:val="26"/>
              </w:rPr>
            </w:pPr>
            <w:r>
              <w:rPr>
                <w:rFonts w:ascii="Book Antiqua"/>
                <w:color w:val="808285"/>
                <w:w w:val="70"/>
                <w:sz w:val="26"/>
              </w:rPr>
              <w:t>.............</w:t>
            </w:r>
          </w:p>
        </w:tc>
        <w:tc>
          <w:tcPr>
            <w:tcW w:w="1002" w:type="dxa"/>
          </w:tcPr>
          <w:p>
            <w:pPr>
              <w:pStyle w:val="TableParagraph"/>
              <w:spacing w:before="103"/>
              <w:ind w:left="160"/>
              <w:rPr>
                <w:rFonts w:ascii="Book Antiqua"/>
                <w:sz w:val="26"/>
              </w:rPr>
            </w:pPr>
            <w:r>
              <w:rPr>
                <w:rFonts w:ascii="Book Antiqua"/>
                <w:color w:val="808285"/>
                <w:w w:val="70"/>
                <w:sz w:val="26"/>
              </w:rPr>
              <w:t>.............</w:t>
            </w:r>
          </w:p>
        </w:tc>
        <w:tc>
          <w:tcPr>
            <w:tcW w:w="1002" w:type="dxa"/>
          </w:tcPr>
          <w:p>
            <w:pPr>
              <w:pStyle w:val="TableParagraph"/>
              <w:spacing w:before="103"/>
              <w:ind w:left="160"/>
              <w:rPr>
                <w:rFonts w:ascii="Book Antiqua"/>
                <w:sz w:val="26"/>
              </w:rPr>
            </w:pPr>
            <w:r>
              <w:rPr>
                <w:rFonts w:ascii="Book Antiqua"/>
                <w:color w:val="808285"/>
                <w:w w:val="70"/>
                <w:sz w:val="26"/>
              </w:rPr>
              <w:t>.............</w:t>
            </w:r>
          </w:p>
        </w:tc>
        <w:tc>
          <w:tcPr>
            <w:tcW w:w="1002" w:type="dxa"/>
          </w:tcPr>
          <w:p>
            <w:pPr>
              <w:pStyle w:val="TableParagraph"/>
              <w:spacing w:before="103"/>
              <w:ind w:left="160"/>
              <w:rPr>
                <w:rFonts w:ascii="Book Antiqua"/>
                <w:sz w:val="26"/>
              </w:rPr>
            </w:pPr>
            <w:r>
              <w:rPr>
                <w:rFonts w:ascii="Book Antiqua"/>
                <w:color w:val="808285"/>
                <w:w w:val="70"/>
                <w:sz w:val="26"/>
              </w:rPr>
              <w:t>.............</w:t>
            </w:r>
          </w:p>
        </w:tc>
        <w:tc>
          <w:tcPr>
            <w:tcW w:w="1182" w:type="dxa"/>
          </w:tcPr>
          <w:p>
            <w:pPr>
              <w:pStyle w:val="TableParagraph"/>
              <w:spacing w:before="103"/>
              <w:ind w:left="209" w:right="194"/>
              <w:jc w:val="center"/>
              <w:rPr>
                <w:rFonts w:ascii="Book Antiqua"/>
                <w:sz w:val="26"/>
              </w:rPr>
            </w:pPr>
            <w:r>
              <w:rPr>
                <w:rFonts w:ascii="Book Antiqua"/>
                <w:color w:val="808285"/>
                <w:w w:val="70"/>
                <w:sz w:val="26"/>
              </w:rPr>
              <w:t>................</w:t>
            </w:r>
          </w:p>
        </w:tc>
      </w:tr>
    </w:tbl>
    <w:p>
      <w:pPr>
        <w:pStyle w:val="BodyText"/>
        <w:spacing w:before="7"/>
        <w:rPr>
          <w:rFonts w:ascii="Calibri"/>
          <w:b/>
          <w:sz w:val="12"/>
        </w:rPr>
      </w:pPr>
      <w:r>
        <w:rPr/>
        <w:pict>
          <v:group style="position:absolute;margin-left:56.692902pt;margin-top:9.6381pt;width:510.25pt;height:17.75pt;mso-position-horizontal-relative:page;mso-position-vertical-relative:paragraph;z-index:-251533312;mso-wrap-distance-left:0;mso-wrap-distance-right:0" coordorigin="1134,193" coordsize="10205,355">
            <v:shape style="position:absolute;left:1143;top:202;width:10185;height:335" coordorigin="1144,203" coordsize="10185,335" path="m1229,203l1196,209,1169,228,1151,255,1144,288,1144,452,1151,485,1169,512,1196,530,1229,537,11244,537,11277,530,11304,512,11322,485,11329,452,11329,288,11322,255,11304,228,11277,209,11244,203,1229,203xe" filled="false" stroked="true" strokeweight="1pt" strokecolor="#e6e7e8">
              <v:path arrowok="t"/>
              <v:stroke dashstyle="solid"/>
            </v:shape>
            <v:shape style="position:absolute;left:1166;top:220;width:10140;height:300" type="#_x0000_t202" filled="false" stroked="false">
              <v:textbox inset="0,0,0,0">
                <w:txbxContent>
                  <w:p>
                    <w:pPr>
                      <w:spacing w:before="36"/>
                      <w:ind w:left="384" w:right="0" w:firstLine="0"/>
                      <w:jc w:val="left"/>
                      <w:rPr>
                        <w:sz w:val="20"/>
                      </w:rPr>
                    </w:pPr>
                    <w:r>
                      <w:rPr>
                        <w:color w:val="F47920"/>
                        <w:sz w:val="20"/>
                      </w:rPr>
                      <w:t>İTA.8.4.9. Atatürk ilke ve inkılaplarını oluşturan temel esasları kavrar.</w:t>
                    </w:r>
                  </w:p>
                </w:txbxContent>
              </v:textbox>
              <w10:wrap type="none"/>
            </v:shape>
            <w10:wrap type="topAndBottom"/>
          </v:group>
        </w:pict>
      </w:r>
    </w:p>
    <w:p>
      <w:pPr>
        <w:pStyle w:val="Heading2"/>
        <w:numPr>
          <w:ilvl w:val="1"/>
          <w:numId w:val="8"/>
        </w:numPr>
        <w:tabs>
          <w:tab w:pos="1410" w:val="left" w:leader="none"/>
          <w:tab w:pos="1411" w:val="left" w:leader="none"/>
        </w:tabs>
        <w:spacing w:line="312" w:lineRule="auto" w:before="77" w:after="0"/>
        <w:ind w:left="1410" w:right="444" w:hanging="397"/>
        <w:jc w:val="left"/>
      </w:pPr>
      <w:r>
        <w:rPr>
          <w:color w:val="231F20"/>
        </w:rPr>
        <w:t>Atatürk’ün aşağıdaki sözlerinin, Atatürk ilke ve inkılaplarının temel esaslarından hangisiyle ilgili oldu- ğunu</w:t>
      </w:r>
      <w:r>
        <w:rPr>
          <w:color w:val="231F20"/>
          <w:spacing w:val="1"/>
        </w:rPr>
        <w:t> </w:t>
      </w:r>
      <w:r>
        <w:rPr>
          <w:color w:val="231F20"/>
        </w:rPr>
        <w:t>yazınız.</w:t>
      </w:r>
    </w:p>
    <w:p>
      <w:pPr>
        <w:pStyle w:val="ListParagraph"/>
        <w:numPr>
          <w:ilvl w:val="2"/>
          <w:numId w:val="8"/>
        </w:numPr>
        <w:tabs>
          <w:tab w:pos="1594" w:val="left" w:leader="none"/>
          <w:tab w:pos="3935" w:val="left" w:leader="dot"/>
        </w:tabs>
        <w:spacing w:line="240" w:lineRule="auto" w:before="2" w:after="0"/>
        <w:ind w:left="1593" w:right="0" w:hanging="184"/>
        <w:jc w:val="left"/>
        <w:rPr>
          <w:sz w:val="20"/>
        </w:rPr>
      </w:pPr>
      <w:r>
        <w:rPr>
          <w:color w:val="231F20"/>
          <w:spacing w:val="-6"/>
          <w:sz w:val="20"/>
        </w:rPr>
        <w:t>Toplu</w:t>
      </w:r>
      <w:r>
        <w:rPr>
          <w:color w:val="231F20"/>
          <w:spacing w:val="-9"/>
          <w:sz w:val="20"/>
        </w:rPr>
        <w:t> </w:t>
      </w:r>
      <w:r>
        <w:rPr>
          <w:color w:val="231F20"/>
          <w:sz w:val="20"/>
        </w:rPr>
        <w:t>bir</w:t>
      </w:r>
      <w:r>
        <w:rPr>
          <w:color w:val="231F20"/>
          <w:spacing w:val="-9"/>
          <w:sz w:val="20"/>
        </w:rPr>
        <w:t> </w:t>
      </w:r>
      <w:r>
        <w:rPr>
          <w:color w:val="231F20"/>
          <w:sz w:val="20"/>
        </w:rPr>
        <w:t>milleti</w:t>
      </w:r>
      <w:r>
        <w:rPr>
          <w:color w:val="231F20"/>
          <w:spacing w:val="-8"/>
          <w:sz w:val="20"/>
        </w:rPr>
        <w:t> </w:t>
      </w:r>
      <w:r>
        <w:rPr>
          <w:color w:val="231F20"/>
          <w:sz w:val="20"/>
        </w:rPr>
        <w:t>istila</w:t>
      </w:r>
      <w:r>
        <w:rPr>
          <w:color w:val="231F20"/>
          <w:spacing w:val="-9"/>
          <w:sz w:val="20"/>
        </w:rPr>
        <w:t> </w:t>
      </w:r>
      <w:r>
        <w:rPr>
          <w:color w:val="231F20"/>
          <w:sz w:val="20"/>
        </w:rPr>
        <w:t>etmek,</w:t>
      </w:r>
      <w:r>
        <w:rPr>
          <w:color w:val="231F20"/>
          <w:spacing w:val="-8"/>
          <w:sz w:val="20"/>
        </w:rPr>
        <w:t> </w:t>
      </w:r>
      <w:r>
        <w:rPr>
          <w:color w:val="231F20"/>
          <w:sz w:val="20"/>
        </w:rPr>
        <w:t>daima</w:t>
      </w:r>
      <w:r>
        <w:rPr>
          <w:color w:val="231F20"/>
          <w:spacing w:val="-9"/>
          <w:sz w:val="20"/>
        </w:rPr>
        <w:t> </w:t>
      </w:r>
      <w:r>
        <w:rPr>
          <w:color w:val="231F20"/>
          <w:sz w:val="20"/>
        </w:rPr>
        <w:t>dağınık</w:t>
      </w:r>
      <w:r>
        <w:rPr>
          <w:color w:val="231F20"/>
          <w:spacing w:val="-8"/>
          <w:sz w:val="20"/>
        </w:rPr>
        <w:t> </w:t>
      </w:r>
      <w:r>
        <w:rPr>
          <w:color w:val="231F20"/>
          <w:sz w:val="20"/>
        </w:rPr>
        <w:t>bir</w:t>
      </w:r>
      <w:r>
        <w:rPr>
          <w:color w:val="231F20"/>
          <w:spacing w:val="-9"/>
          <w:sz w:val="20"/>
        </w:rPr>
        <w:t> </w:t>
      </w:r>
      <w:r>
        <w:rPr>
          <w:color w:val="231F20"/>
          <w:sz w:val="20"/>
        </w:rPr>
        <w:t>milleti</w:t>
      </w:r>
      <w:r>
        <w:rPr>
          <w:color w:val="231F20"/>
          <w:spacing w:val="-9"/>
          <w:sz w:val="20"/>
        </w:rPr>
        <w:t> </w:t>
      </w:r>
      <w:r>
        <w:rPr>
          <w:color w:val="231F20"/>
          <w:sz w:val="20"/>
        </w:rPr>
        <w:t>istila</w:t>
      </w:r>
      <w:r>
        <w:rPr>
          <w:color w:val="231F20"/>
          <w:spacing w:val="-8"/>
          <w:sz w:val="20"/>
        </w:rPr>
        <w:t> </w:t>
      </w:r>
      <w:r>
        <w:rPr>
          <w:color w:val="231F20"/>
          <w:sz w:val="20"/>
        </w:rPr>
        <w:t>etmek</w:t>
      </w:r>
      <w:r>
        <w:rPr>
          <w:color w:val="231F20"/>
          <w:spacing w:val="-9"/>
          <w:sz w:val="20"/>
        </w:rPr>
        <w:t> </w:t>
      </w:r>
      <w:r>
        <w:rPr>
          <w:color w:val="231F20"/>
          <w:sz w:val="20"/>
        </w:rPr>
        <w:t>gibi</w:t>
      </w:r>
      <w:r>
        <w:rPr>
          <w:color w:val="231F20"/>
          <w:spacing w:val="-8"/>
          <w:sz w:val="20"/>
        </w:rPr>
        <w:t> </w:t>
      </w:r>
      <w:r>
        <w:rPr>
          <w:color w:val="231F20"/>
          <w:sz w:val="20"/>
        </w:rPr>
        <w:t>kolay</w:t>
      </w:r>
      <w:r>
        <w:rPr>
          <w:color w:val="231F20"/>
          <w:spacing w:val="-9"/>
          <w:sz w:val="20"/>
        </w:rPr>
        <w:t> </w:t>
      </w:r>
      <w:r>
        <w:rPr>
          <w:color w:val="231F20"/>
          <w:spacing w:val="-3"/>
          <w:sz w:val="20"/>
        </w:rPr>
        <w:t>değildir.</w:t>
      </w:r>
    </w:p>
    <w:p>
      <w:pPr>
        <w:pStyle w:val="ListParagraph"/>
        <w:numPr>
          <w:ilvl w:val="2"/>
          <w:numId w:val="8"/>
        </w:numPr>
        <w:tabs>
          <w:tab w:pos="1593" w:val="left" w:leader="none"/>
          <w:tab w:pos="3973" w:val="left" w:leader="dot"/>
        </w:tabs>
        <w:spacing w:line="240" w:lineRule="auto" w:before="70" w:after="0"/>
        <w:ind w:left="1592" w:right="0" w:hanging="183"/>
        <w:jc w:val="left"/>
        <w:rPr>
          <w:sz w:val="20"/>
        </w:rPr>
      </w:pPr>
      <w:r>
        <w:rPr>
          <w:color w:val="231F20"/>
          <w:sz w:val="20"/>
        </w:rPr>
        <w:t>Hürriyet ve istiklal benim</w:t>
      </w:r>
      <w:r>
        <w:rPr>
          <w:color w:val="231F20"/>
          <w:spacing w:val="5"/>
          <w:sz w:val="20"/>
        </w:rPr>
        <w:t> </w:t>
      </w:r>
      <w:r>
        <w:rPr>
          <w:color w:val="231F20"/>
          <w:sz w:val="20"/>
        </w:rPr>
        <w:t>karakterimdir.</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
        <w:rPr>
          <w:sz w:val="14"/>
        </w:rPr>
      </w:pPr>
      <w:r>
        <w:rPr/>
        <w:pict>
          <v:group style="position:absolute;margin-left:56.692902pt;margin-top:10.437928pt;width:510.25pt;height:17.75pt;mso-position-horizontal-relative:page;mso-position-vertical-relative:paragraph;z-index:-251531264;mso-wrap-distance-left:0;mso-wrap-distance-right:0" coordorigin="1134,209" coordsize="10205,355">
            <v:shape style="position:absolute;left:1143;top:218;width:10185;height:335" coordorigin="1144,219" coordsize="10185,335" path="m1229,219l1196,225,1169,244,1151,271,1144,304,1144,468,1151,501,1169,528,1196,546,1229,553,11244,553,11277,546,11304,528,11322,501,11329,468,11329,304,11322,271,11304,244,11277,225,11244,219,1229,219xe" filled="false" stroked="true" strokeweight="1pt" strokecolor="#e6e7e8">
              <v:path arrowok="t"/>
              <v:stroke dashstyle="solid"/>
            </v:shape>
            <v:shape style="position:absolute;left:1166;top:236;width:10140;height:300" type="#_x0000_t202" filled="false" stroked="false">
              <v:textbox inset="0,0,0,0">
                <w:txbxContent>
                  <w:p>
                    <w:pPr>
                      <w:spacing w:before="37"/>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1"/>
          <w:numId w:val="8"/>
        </w:numPr>
        <w:tabs>
          <w:tab w:pos="1410" w:val="left" w:leader="none"/>
          <w:tab w:pos="1412" w:val="left" w:leader="none"/>
        </w:tabs>
        <w:spacing w:line="312" w:lineRule="auto" w:before="49" w:after="0"/>
        <w:ind w:left="1410" w:right="444" w:hanging="397"/>
        <w:jc w:val="left"/>
        <w:rPr>
          <w:sz w:val="20"/>
        </w:rPr>
      </w:pPr>
      <w:r>
        <w:rPr>
          <w:color w:val="231F20"/>
          <w:sz w:val="20"/>
        </w:rPr>
        <w:t>1929 yılında tüm dünyayı etkileyen büyük ekonomik buhran, Türkiye’de de halkın alım gücünün düşmesine ve ekonomik sıkıntıların baş göstermesine neden</w:t>
      </w:r>
      <w:r>
        <w:rPr>
          <w:color w:val="231F20"/>
          <w:spacing w:val="9"/>
          <w:sz w:val="20"/>
        </w:rPr>
        <w:t> </w:t>
      </w:r>
      <w:r>
        <w:rPr>
          <w:color w:val="231F20"/>
          <w:spacing w:val="-3"/>
          <w:sz w:val="20"/>
        </w:rPr>
        <w:t>olmuştur.</w:t>
      </w:r>
    </w:p>
    <w:p>
      <w:pPr>
        <w:pStyle w:val="Heading2"/>
        <w:spacing w:line="312" w:lineRule="auto"/>
        <w:ind w:left="1411" w:right="154" w:hanging="1"/>
      </w:pPr>
      <w:r>
        <w:rPr>
          <w:color w:val="231F20"/>
        </w:rPr>
        <w:t>Atatürk, bu ekonomik sorunlara çözüm üretilmesi ve farklı iktisat politikalarının (liberalizm gibi) meclis çatısı altında tartışılması için hangi demokratik adımı atmıştır? Yazınız.</w:t>
      </w:r>
    </w:p>
    <w:p>
      <w:pPr>
        <w:pStyle w:val="BodyText"/>
        <w:spacing w:before="2"/>
        <w:ind w:left="1411"/>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9"/>
        <w:rPr>
          <w:sz w:val="12"/>
        </w:rPr>
      </w:pPr>
      <w:r>
        <w:rPr/>
        <w:pict>
          <v:group style="position:absolute;margin-left:56.692902pt;margin-top:9.300191pt;width:510.25pt;height:17.75pt;mso-position-horizontal-relative:page;mso-position-vertical-relative:paragraph;z-index:-251529216;mso-wrap-distance-left:0;mso-wrap-distance-right:0" coordorigin="1134,186" coordsize="10205,355">
            <v:shape style="position:absolute;left:1143;top:196;width:10185;height:335" coordorigin="1144,196" coordsize="10185,335" path="m1229,196l1196,203,1169,221,1151,248,1144,281,1144,445,1151,478,1169,505,1196,524,1229,530,11244,530,11277,524,11304,505,11322,478,11329,445,11329,281,11322,248,11304,221,11277,203,11244,196,1229,196xe" filled="false" stroked="true" strokeweight="1pt" strokecolor="#e6e7e8">
              <v:path arrowok="t"/>
              <v:stroke dashstyle="solid"/>
            </v:shape>
            <v:shape style="position:absolute;left:1166;top:213;width:10140;height:300" type="#_x0000_t202" filled="false" stroked="false">
              <v:textbox inset="0,0,0,0">
                <w:txbxContent>
                  <w:p>
                    <w:pPr>
                      <w:spacing w:before="36"/>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1"/>
          <w:numId w:val="8"/>
        </w:numPr>
        <w:tabs>
          <w:tab w:pos="1410" w:val="left" w:leader="none"/>
          <w:tab w:pos="1411" w:val="left" w:leader="none"/>
        </w:tabs>
        <w:spacing w:line="240" w:lineRule="auto" w:before="86" w:after="0"/>
        <w:ind w:left="1410" w:right="0" w:hanging="398"/>
        <w:jc w:val="left"/>
        <w:rPr>
          <w:sz w:val="20"/>
        </w:rPr>
      </w:pPr>
      <w:r>
        <w:rPr>
          <w:color w:val="231F20"/>
          <w:sz w:val="20"/>
        </w:rPr>
        <w:t>◘ Cumhuriyet Halk Fırkası içindeki bazı muhalif vekillerin kurduğu Türkiye’nin ilk muhalefet</w:t>
      </w:r>
      <w:r>
        <w:rPr>
          <w:color w:val="231F20"/>
          <w:spacing w:val="49"/>
          <w:sz w:val="20"/>
        </w:rPr>
        <w:t> </w:t>
      </w:r>
      <w:r>
        <w:rPr>
          <w:color w:val="231F20"/>
          <w:sz w:val="20"/>
        </w:rPr>
        <w:t>partisidir.</w:t>
      </w:r>
    </w:p>
    <w:p>
      <w:pPr>
        <w:pStyle w:val="ListParagraph"/>
        <w:numPr>
          <w:ilvl w:val="0"/>
          <w:numId w:val="9"/>
        </w:numPr>
        <w:tabs>
          <w:tab w:pos="1588" w:val="left" w:leader="none"/>
        </w:tabs>
        <w:spacing w:line="240" w:lineRule="auto" w:before="70" w:after="0"/>
        <w:ind w:left="1587" w:right="0" w:hanging="178"/>
        <w:jc w:val="left"/>
        <w:rPr>
          <w:sz w:val="20"/>
        </w:rPr>
      </w:pPr>
      <w:r>
        <w:rPr>
          <w:color w:val="231F20"/>
          <w:sz w:val="20"/>
        </w:rPr>
        <w:t>Kâzım Karabekir, Rauf </w:t>
      </w:r>
      <w:r>
        <w:rPr>
          <w:color w:val="231F20"/>
          <w:spacing w:val="-4"/>
          <w:sz w:val="20"/>
        </w:rPr>
        <w:t>Bey, </w:t>
      </w:r>
      <w:r>
        <w:rPr>
          <w:color w:val="231F20"/>
          <w:sz w:val="20"/>
        </w:rPr>
        <w:t>Refet </w:t>
      </w:r>
      <w:r>
        <w:rPr>
          <w:color w:val="231F20"/>
          <w:spacing w:val="-4"/>
          <w:sz w:val="20"/>
        </w:rPr>
        <w:t>Bey, </w:t>
      </w:r>
      <w:r>
        <w:rPr>
          <w:color w:val="231F20"/>
          <w:sz w:val="20"/>
        </w:rPr>
        <w:t>Ali Fuat Paşa ve Adnan Adıvar tarafından 17 Kasım 1924’te</w:t>
      </w:r>
      <w:r>
        <w:rPr>
          <w:color w:val="231F20"/>
          <w:spacing w:val="19"/>
          <w:sz w:val="20"/>
        </w:rPr>
        <w:t> </w:t>
      </w:r>
      <w:r>
        <w:rPr>
          <w:color w:val="231F20"/>
          <w:sz w:val="20"/>
        </w:rPr>
        <w:t>kuruldu.</w:t>
      </w:r>
    </w:p>
    <w:p>
      <w:pPr>
        <w:pStyle w:val="ListParagraph"/>
        <w:numPr>
          <w:ilvl w:val="0"/>
          <w:numId w:val="9"/>
        </w:numPr>
        <w:tabs>
          <w:tab w:pos="1592" w:val="left" w:leader="none"/>
        </w:tabs>
        <w:spacing w:line="240" w:lineRule="auto" w:before="70" w:after="0"/>
        <w:ind w:left="1591" w:right="0" w:hanging="181"/>
        <w:jc w:val="left"/>
        <w:rPr>
          <w:sz w:val="20"/>
        </w:rPr>
      </w:pPr>
      <w:r>
        <w:rPr>
          <w:color w:val="231F20"/>
          <w:sz w:val="20"/>
        </w:rPr>
        <w:t>Parti, egemenliğin millete ait olduğunu benimsedi ve cumhuriyeti geliştirmeyi</w:t>
      </w:r>
      <w:r>
        <w:rPr>
          <w:color w:val="231F20"/>
          <w:spacing w:val="26"/>
          <w:sz w:val="20"/>
        </w:rPr>
        <w:t> </w:t>
      </w:r>
      <w:r>
        <w:rPr>
          <w:color w:val="231F20"/>
          <w:sz w:val="20"/>
        </w:rPr>
        <w:t>amaçladı.</w:t>
      </w:r>
    </w:p>
    <w:p>
      <w:pPr>
        <w:pStyle w:val="ListParagraph"/>
        <w:numPr>
          <w:ilvl w:val="0"/>
          <w:numId w:val="9"/>
        </w:numPr>
        <w:tabs>
          <w:tab w:pos="1592" w:val="left" w:leader="none"/>
        </w:tabs>
        <w:spacing w:line="240" w:lineRule="auto" w:before="70" w:after="0"/>
        <w:ind w:left="1591" w:right="0" w:hanging="181"/>
        <w:jc w:val="left"/>
        <w:rPr>
          <w:sz w:val="20"/>
        </w:rPr>
      </w:pPr>
      <w:r>
        <w:rPr>
          <w:color w:val="231F20"/>
          <w:sz w:val="20"/>
        </w:rPr>
        <w:t>Ekonomide liberalizmi, eğitimde millîlik, din ve devlet işlerinin ayrılığı gibi prensipleri</w:t>
      </w:r>
      <w:r>
        <w:rPr>
          <w:color w:val="231F20"/>
          <w:spacing w:val="37"/>
          <w:sz w:val="20"/>
        </w:rPr>
        <w:t> </w:t>
      </w:r>
      <w:r>
        <w:rPr>
          <w:color w:val="231F20"/>
          <w:sz w:val="20"/>
        </w:rPr>
        <w:t>benimsedi.</w:t>
      </w:r>
    </w:p>
    <w:p>
      <w:pPr>
        <w:pStyle w:val="Heading2"/>
        <w:spacing w:before="70"/>
        <w:ind w:left="1411"/>
      </w:pPr>
      <w:r>
        <w:rPr>
          <w:color w:val="231F20"/>
        </w:rPr>
        <w:t>Hakkında bilgi verilen partinin adını yazınız.</w:t>
      </w:r>
    </w:p>
    <w:p>
      <w:pPr>
        <w:pStyle w:val="BodyText"/>
        <w:spacing w:before="127"/>
        <w:ind w:left="1411"/>
      </w:pPr>
      <w:r>
        <w:rPr>
          <w:color w:val="231F20"/>
        </w:rPr>
        <w:t>.............................................................................................................................................................................</w:t>
      </w:r>
    </w:p>
    <w:p>
      <w:pPr>
        <w:pStyle w:val="BodyText"/>
      </w:pPr>
    </w:p>
    <w:p>
      <w:pPr>
        <w:pStyle w:val="BodyText"/>
      </w:pPr>
    </w:p>
    <w:p>
      <w:pPr>
        <w:pStyle w:val="BodyText"/>
      </w:pPr>
    </w:p>
    <w:p>
      <w:pPr>
        <w:pStyle w:val="BodyText"/>
      </w:pPr>
    </w:p>
    <w:p>
      <w:pPr>
        <w:pStyle w:val="BodyText"/>
      </w:pPr>
    </w:p>
    <w:p>
      <w:pPr>
        <w:pStyle w:val="BodyText"/>
      </w:pPr>
    </w:p>
    <w:p>
      <w:pPr>
        <w:pStyle w:val="BodyText"/>
        <w:spacing w:before="2"/>
        <w:rPr>
          <w:sz w:val="27"/>
        </w:rPr>
      </w:pPr>
      <w:r>
        <w:rPr/>
        <w:pict>
          <v:group style="position:absolute;margin-left:56.692902pt;margin-top:17.604618pt;width:510.25pt;height:17.75pt;mso-position-horizontal-relative:page;mso-position-vertical-relative:paragraph;z-index:-251527168;mso-wrap-distance-left:0;mso-wrap-distance-right:0" coordorigin="1134,352" coordsize="10205,355">
            <v:shape style="position:absolute;left:1143;top:362;width:10185;height:335" coordorigin="1144,362" coordsize="10185,335" path="m1229,362l1196,369,1169,387,1151,414,1144,447,1144,611,1151,644,1169,672,1196,690,1229,696,11244,696,11277,690,11304,672,11322,644,11329,611,11329,447,11322,414,11304,387,11277,369,11244,362,1229,362xe" filled="false" stroked="true" strokeweight="1pt" strokecolor="#e6e7e8">
              <v:path arrowok="t"/>
              <v:stroke dashstyle="solid"/>
            </v:shape>
            <v:shape style="position:absolute;left:1166;top:379;width:10140;height:300" type="#_x0000_t202" filled="false" stroked="false">
              <v:textbox inset="0,0,0,0">
                <w:txbxContent>
                  <w:p>
                    <w:pPr>
                      <w:spacing w:before="36"/>
                      <w:ind w:left="384" w:right="0" w:firstLine="0"/>
                      <w:jc w:val="left"/>
                      <w:rPr>
                        <w:sz w:val="20"/>
                      </w:rPr>
                    </w:pPr>
                    <w:r>
                      <w:rPr>
                        <w:color w:val="F47920"/>
                        <w:sz w:val="20"/>
                      </w:rPr>
                      <w:t>İTA.8.5.3. Cumhuriyetin ilk yıllarında Türkiye Cumhuriyetine yönelik tehditleri analiz eder.</w:t>
                    </w:r>
                  </w:p>
                </w:txbxContent>
              </v:textbox>
              <w10:wrap type="none"/>
            </v:shape>
            <w10:wrap type="topAndBottom"/>
          </v:group>
        </w:pict>
      </w:r>
    </w:p>
    <w:p>
      <w:pPr>
        <w:pStyle w:val="ListParagraph"/>
        <w:numPr>
          <w:ilvl w:val="1"/>
          <w:numId w:val="8"/>
        </w:numPr>
        <w:tabs>
          <w:tab w:pos="1410" w:val="left" w:leader="none"/>
          <w:tab w:pos="1411" w:val="left" w:leader="none"/>
        </w:tabs>
        <w:spacing w:line="312" w:lineRule="auto" w:before="73" w:after="0"/>
        <w:ind w:left="1410" w:right="445" w:hanging="397"/>
        <w:jc w:val="left"/>
        <w:rPr>
          <w:sz w:val="20"/>
        </w:rPr>
      </w:pPr>
      <w:r>
        <w:rPr>
          <w:color w:val="231F20"/>
          <w:sz w:val="20"/>
        </w:rPr>
        <w:t>Cumhuriyetin ilk yıllarında Türkiye Cumhuriyeti, laik ve demokratik özellikleri ile jeopolitik konumundan dolayı içte bazı tehditlerle karşı karşıya</w:t>
      </w:r>
      <w:r>
        <w:rPr>
          <w:color w:val="231F20"/>
          <w:spacing w:val="7"/>
          <w:sz w:val="20"/>
        </w:rPr>
        <w:t> </w:t>
      </w:r>
      <w:r>
        <w:rPr>
          <w:color w:val="231F20"/>
          <w:sz w:val="20"/>
        </w:rPr>
        <w:t>kalmıştır.</w:t>
      </w:r>
    </w:p>
    <w:p>
      <w:pPr>
        <w:pStyle w:val="Heading2"/>
        <w:ind w:left="1410"/>
      </w:pPr>
      <w:r>
        <w:rPr>
          <w:color w:val="231F20"/>
        </w:rPr>
        <w:t>Türkiye’ye yönelen düşmanlık ve tehditlerin temel amacı nedir? Yazınız.</w:t>
      </w:r>
    </w:p>
    <w:p>
      <w:pPr>
        <w:pStyle w:val="BodyText"/>
        <w:spacing w:before="70"/>
        <w:ind w:left="1410"/>
      </w:pPr>
      <w:r>
        <w:rPr>
          <w:color w:val="231F20"/>
        </w:rPr>
        <w:t>.............................................................................................................................................................................</w:t>
      </w:r>
    </w:p>
    <w:p>
      <w:pPr>
        <w:pStyle w:val="BodyText"/>
        <w:spacing w:before="70"/>
        <w:ind w:left="1410"/>
      </w:pPr>
      <w:r>
        <w:rPr>
          <w:color w:val="231F20"/>
        </w:rPr>
        <w:t>.............................................................................................................................................................................</w:t>
      </w:r>
    </w:p>
    <w:p>
      <w:pPr>
        <w:pStyle w:val="BodyText"/>
        <w:spacing w:before="70"/>
        <w:ind w:left="1410"/>
      </w:pPr>
      <w:r>
        <w:rPr>
          <w:color w:val="231F20"/>
        </w:rPr>
        <w:t>.............................................................................................................................................................................</w:t>
      </w:r>
    </w:p>
    <w:p>
      <w:pPr>
        <w:pStyle w:val="BodyText"/>
        <w:rPr>
          <w:sz w:val="21"/>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1794432"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1795456" type="#_x0000_t202" filled="true" fillcolor="#c657a0" stroked="false">
            <v:textbox inset="0,0,0,0">
              <w:txbxContent>
                <w:p>
                  <w:pPr>
                    <w:spacing w:before="117"/>
                    <w:ind w:left="0" w:right="0" w:firstLine="0"/>
                    <w:jc w:val="center"/>
                    <w:rPr>
                      <w:rFonts w:ascii="Book Antiqua"/>
                      <w:sz w:val="22"/>
                    </w:rPr>
                  </w:pPr>
                  <w:r>
                    <w:rPr>
                      <w:rFonts w:ascii="Book Antiqua"/>
                      <w:color w:val="FFFFFF"/>
                      <w:w w:val="70"/>
                      <w:sz w:val="22"/>
                    </w:rPr>
                    <w:t>8</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17.75pt;mso-position-horizontal-relative:char;mso-position-vertical-relative:line" coordorigin="0,0" coordsize="10205,355">
            <v:shape style="position:absolute;left:10;top:10;width:10185;height:335" coordorigin="10,10" coordsize="10185,335" path="m95,10l62,17,35,35,17,62,10,95,10,259,17,292,35,319,62,338,95,344,10110,344,10143,338,10170,319,10188,292,10195,259,10195,95,10188,62,10170,35,10143,17,10110,10,95,10xe" filled="false" stroked="true" strokeweight="1pt" strokecolor="#e6e7e8">
              <v:path arrowok="t"/>
              <v:stroke dashstyle="solid"/>
            </v:shape>
            <v:shape style="position:absolute;left:32;top:27;width:10140;height:300" type="#_x0000_t202" filled="false" stroked="false">
              <v:textbox inset="0,0,0,0">
                <w:txbxContent>
                  <w:p>
                    <w:pPr>
                      <w:spacing w:before="36"/>
                      <w:ind w:left="384" w:right="0" w:firstLine="0"/>
                      <w:jc w:val="left"/>
                      <w:rPr>
                        <w:sz w:val="20"/>
                      </w:rPr>
                    </w:pPr>
                    <w:r>
                      <w:rPr>
                        <w:color w:val="F47920"/>
                        <w:sz w:val="20"/>
                      </w:rPr>
                      <w:t>İTA.8.6.1. Atatürk Dönemi Türk dış politikasının temel ilkelerini ve amaçlarını açıklar.</w:t>
                    </w:r>
                  </w:p>
                </w:txbxContent>
              </v:textbox>
              <w10:wrap type="none"/>
            </v:shape>
          </v:group>
        </w:pict>
      </w:r>
      <w:r>
        <w:rPr>
          <w:rFonts w:ascii="Calibri"/>
        </w:rPr>
      </w:r>
    </w:p>
    <w:p>
      <w:pPr>
        <w:pStyle w:val="ListParagraph"/>
        <w:numPr>
          <w:ilvl w:val="1"/>
          <w:numId w:val="8"/>
        </w:numPr>
        <w:tabs>
          <w:tab w:pos="844" w:val="left" w:leader="none"/>
        </w:tabs>
        <w:spacing w:line="312" w:lineRule="auto" w:before="90" w:after="0"/>
        <w:ind w:left="843" w:right="1012" w:hanging="397"/>
        <w:jc w:val="both"/>
        <w:rPr>
          <w:sz w:val="20"/>
        </w:rPr>
      </w:pPr>
      <w:r>
        <w:rPr/>
        <w:drawing>
          <wp:anchor distT="0" distB="0" distL="0" distR="0" allowOverlap="1" layoutInCell="1" locked="0" behindDoc="1" simplePos="0" relativeHeight="250251264">
            <wp:simplePos x="0" y="0"/>
            <wp:positionH relativeFrom="page">
              <wp:posOffset>0</wp:posOffset>
            </wp:positionH>
            <wp:positionV relativeFrom="paragraph">
              <wp:posOffset>-778083</wp:posOffset>
            </wp:positionV>
            <wp:extent cx="7560005" cy="360007"/>
            <wp:effectExtent l="0" t="0" r="0" b="0"/>
            <wp:wrapNone/>
            <wp:docPr id="7" name="image2.png"/>
            <wp:cNvGraphicFramePr>
              <a:graphicFrameLocks noChangeAspect="1"/>
            </wp:cNvGraphicFramePr>
            <a:graphic>
              <a:graphicData uri="http://schemas.openxmlformats.org/drawingml/2006/picture">
                <pic:pic>
                  <pic:nvPicPr>
                    <pic:cNvPr id="8" name="image2.png"/>
                    <pic:cNvPicPr/>
                  </pic:nvPicPr>
                  <pic:blipFill>
                    <a:blip r:embed="rId6" cstate="print"/>
                    <a:stretch>
                      <a:fillRect/>
                    </a:stretch>
                  </pic:blipFill>
                  <pic:spPr>
                    <a:xfrm>
                      <a:off x="0" y="0"/>
                      <a:ext cx="7560005" cy="360007"/>
                    </a:xfrm>
                    <a:prstGeom prst="rect">
                      <a:avLst/>
                    </a:prstGeom>
                  </pic:spPr>
                </pic:pic>
              </a:graphicData>
            </a:graphic>
          </wp:anchor>
        </w:drawing>
      </w:r>
      <w:r>
        <w:rPr>
          <w:color w:val="231F20"/>
          <w:sz w:val="20"/>
        </w:rPr>
        <w:t>Atatürk, gerçek bağımsızlığın sadece askerî ve siyasi zaferlerle değil, aynı zamanda ekonomik zaferlerle de mümkün olacağını savunmuştur. Bu doğrultuda kapitülasyonlar ve Düyûn-u Umûmiye </w:t>
      </w:r>
      <w:r>
        <w:rPr>
          <w:color w:val="231F20"/>
          <w:spacing w:val="-4"/>
          <w:sz w:val="20"/>
        </w:rPr>
        <w:t>Teşkilatı </w:t>
      </w:r>
      <w:r>
        <w:rPr>
          <w:color w:val="231F20"/>
          <w:sz w:val="20"/>
        </w:rPr>
        <w:t>kaldırılmış,  Türk karasularında ticaret hakkı Kabotaj Kanunu ile Türklere</w:t>
      </w:r>
      <w:r>
        <w:rPr>
          <w:color w:val="231F20"/>
          <w:spacing w:val="15"/>
          <w:sz w:val="20"/>
        </w:rPr>
        <w:t> </w:t>
      </w:r>
      <w:r>
        <w:rPr>
          <w:color w:val="231F20"/>
          <w:sz w:val="20"/>
        </w:rPr>
        <w:t>verilmiştir.</w:t>
      </w:r>
    </w:p>
    <w:p>
      <w:pPr>
        <w:pStyle w:val="Heading2"/>
        <w:spacing w:before="3"/>
      </w:pPr>
      <w:r>
        <w:rPr>
          <w:color w:val="231F20"/>
        </w:rPr>
        <w:t>Bu uygulamalar, Türk dış politikasının hangi vazgeçilmez ilkesini desteklemektedir? Yazınız.</w:t>
      </w:r>
    </w:p>
    <w:p>
      <w:pPr>
        <w:pStyle w:val="BodyText"/>
        <w:spacing w:before="70"/>
        <w:ind w:left="843"/>
      </w:pPr>
      <w:r>
        <w:rPr>
          <w:color w:val="231F20"/>
        </w:rPr>
        <w:t>.............................................................................................................................................................................</w:t>
      </w:r>
    </w:p>
    <w:p>
      <w:pPr>
        <w:pStyle w:val="BodyText"/>
      </w:pPr>
    </w:p>
    <w:p>
      <w:pPr>
        <w:pStyle w:val="BodyText"/>
      </w:pPr>
    </w:p>
    <w:p>
      <w:pPr>
        <w:pStyle w:val="BodyText"/>
        <w:spacing w:before="1"/>
        <w:rPr>
          <w:sz w:val="25"/>
        </w:rPr>
      </w:pPr>
      <w:r>
        <w:rPr/>
        <w:pict>
          <v:group style="position:absolute;margin-left:28.346399pt;margin-top:16.407314pt;width:510.25pt;height:17.75pt;mso-position-horizontal-relative:page;mso-position-vertical-relative:paragraph;z-index:-251516928;mso-wrap-distance-left:0;mso-wrap-distance-right:0" coordorigin="567,328" coordsize="10205,355">
            <v:shape style="position:absolute;left:576;top:338;width:10185;height:335" coordorigin="577,338" coordsize="10185,335" path="m662,338l629,345,602,363,584,390,577,423,577,587,584,621,602,648,629,666,662,672,10677,672,10710,666,10737,648,10755,621,10762,587,10762,423,10755,390,10737,363,10710,345,10677,338,662,338xe" filled="false" stroked="true" strokeweight="1pt" strokecolor="#e6e7e8">
              <v:path arrowok="t"/>
              <v:stroke dashstyle="solid"/>
            </v:shape>
            <v:shape style="position:absolute;left:599;top:355;width:10140;height:300" type="#_x0000_t202" filled="false" stroked="false">
              <v:textbox inset="0,0,0,0">
                <w:txbxContent>
                  <w:p>
                    <w:pPr>
                      <w:spacing w:before="36"/>
                      <w:ind w:left="383" w:right="0" w:firstLine="0"/>
                      <w:jc w:val="left"/>
                      <w:rPr>
                        <w:sz w:val="20"/>
                      </w:rPr>
                    </w:pPr>
                    <w:r>
                      <w:rPr>
                        <w:color w:val="F47920"/>
                        <w:sz w:val="20"/>
                      </w:rPr>
                      <w:t>İTA.8.6.2. Atatürk Dönemi Türk dış politikasında yaşanan gelişmeleri analiz eder.</w:t>
                    </w:r>
                  </w:p>
                </w:txbxContent>
              </v:textbox>
              <w10:wrap type="none"/>
            </v:shape>
            <w10:wrap type="topAndBottom"/>
          </v:group>
        </w:pict>
      </w:r>
    </w:p>
    <w:p>
      <w:pPr>
        <w:pStyle w:val="ListParagraph"/>
        <w:numPr>
          <w:ilvl w:val="1"/>
          <w:numId w:val="8"/>
        </w:numPr>
        <w:tabs>
          <w:tab w:pos="844" w:val="left" w:leader="none"/>
        </w:tabs>
        <w:spacing w:line="312" w:lineRule="auto" w:before="81" w:after="0"/>
        <w:ind w:left="843" w:right="1011" w:hanging="397"/>
        <w:jc w:val="both"/>
        <w:rPr>
          <w:sz w:val="20"/>
        </w:rPr>
      </w:pPr>
      <w:r>
        <w:rPr>
          <w:color w:val="231F20"/>
          <w:sz w:val="20"/>
        </w:rPr>
        <w:t>İtalya’nın 1935’te Habeşistan’ı işgal etmesi, Doğu Akdeniz’de İtalyan tehdidini ortaya çıkardı. Ayrıca İtalya’nın Asya’da bazı hedeflere yönelmesi Türkiye’yi Orta Doğu devletleriyle iş birliği yapmaya ve bazı savunma tedbir- leri almaya sevk etti. Türkiye ve bölge ülkeleri İtalya’nın yayılmacılığına karşı harekete geçti. Türkiye, Balkan Antantı ile batı sınırlarını, Montrö Boğazlar Sözleşmesi’yle Boğazlar’ın güvenliğini sağlamıştı. Doğudaki kom- şularıyla da iyi ilişkiler kurmak isteyen Türkiye, 8 </w:t>
      </w:r>
      <w:r>
        <w:rPr>
          <w:color w:val="231F20"/>
          <w:spacing w:val="-5"/>
          <w:sz w:val="20"/>
        </w:rPr>
        <w:t>Temmuz </w:t>
      </w:r>
      <w:r>
        <w:rPr>
          <w:color w:val="231F20"/>
          <w:sz w:val="20"/>
        </w:rPr>
        <w:t>1937’de Sadabad Paktı’nı</w:t>
      </w:r>
      <w:r>
        <w:rPr>
          <w:color w:val="231F20"/>
          <w:spacing w:val="48"/>
          <w:sz w:val="20"/>
        </w:rPr>
        <w:t> </w:t>
      </w:r>
      <w:r>
        <w:rPr>
          <w:color w:val="231F20"/>
          <w:sz w:val="20"/>
        </w:rPr>
        <w:t>imzaladı.</w:t>
      </w:r>
    </w:p>
    <w:p>
      <w:pPr>
        <w:pStyle w:val="Heading2"/>
        <w:spacing w:before="6"/>
        <w:jc w:val="both"/>
      </w:pPr>
      <w:r>
        <w:rPr>
          <w:color w:val="231F20"/>
        </w:rPr>
        <w:t>Türkiye bu paktı hangi devletlerle imzalamıştır? Yazınız.</w:t>
      </w:r>
    </w:p>
    <w:p>
      <w:pPr>
        <w:pStyle w:val="BodyText"/>
        <w:spacing w:before="126"/>
        <w:ind w:left="843"/>
      </w:pPr>
      <w:r>
        <w:rPr>
          <w:color w:val="231F20"/>
        </w:rPr>
        <w:t>1)   </w:t>
      </w:r>
      <w:r>
        <w:rPr>
          <w:color w:val="231F20"/>
          <w:spacing w:val="15"/>
        </w:rPr>
        <w:t> </w:t>
      </w:r>
      <w:r>
        <w:rPr>
          <w:color w:val="231F20"/>
        </w:rPr>
        <w:t>.........................................................................................................................................................................</w:t>
      </w:r>
    </w:p>
    <w:p>
      <w:pPr>
        <w:pStyle w:val="BodyText"/>
        <w:spacing w:before="70"/>
        <w:ind w:left="843"/>
      </w:pPr>
      <w:r>
        <w:rPr>
          <w:color w:val="231F20"/>
        </w:rPr>
        <w:t>2)   </w:t>
      </w:r>
      <w:r>
        <w:rPr>
          <w:color w:val="231F20"/>
          <w:spacing w:val="15"/>
        </w:rPr>
        <w:t> </w:t>
      </w:r>
      <w:r>
        <w:rPr>
          <w:color w:val="231F20"/>
        </w:rPr>
        <w:t>.........................................................................................................................................................................</w:t>
      </w:r>
    </w:p>
    <w:p>
      <w:pPr>
        <w:pStyle w:val="BodyText"/>
        <w:spacing w:before="70"/>
        <w:ind w:left="843"/>
      </w:pPr>
      <w:r>
        <w:rPr>
          <w:color w:val="231F20"/>
        </w:rPr>
        <w:t>3)   </w:t>
      </w:r>
      <w:r>
        <w:rPr>
          <w:color w:val="231F20"/>
          <w:spacing w:val="15"/>
        </w:rPr>
        <w:t> </w:t>
      </w:r>
      <w:r>
        <w:rPr>
          <w:color w:val="231F20"/>
        </w:rPr>
        <w:t>.........................................................................................................................................................................</w:t>
      </w:r>
    </w:p>
    <w:p>
      <w:pPr>
        <w:pStyle w:val="BodyText"/>
      </w:pPr>
    </w:p>
    <w:p>
      <w:pPr>
        <w:pStyle w:val="BodyText"/>
      </w:pPr>
    </w:p>
    <w:p>
      <w:pPr>
        <w:pStyle w:val="BodyText"/>
        <w:spacing w:before="7"/>
        <w:rPr>
          <w:sz w:val="27"/>
        </w:rPr>
      </w:pPr>
      <w:r>
        <w:rPr/>
        <w:pict>
          <v:group style="position:absolute;margin-left:28.346399pt;margin-top:17.870407pt;width:510.25pt;height:26.25pt;mso-position-horizontal-relative:page;mso-position-vertical-relative:paragraph;z-index:-251514880;mso-wrap-distance-left:0;mso-wrap-distance-right:0" coordorigin="567,357" coordsize="10205,525">
            <v:shape style="position:absolute;left:576;top:367;width:10185;height:505" coordorigin="577,367" coordsize="10185,505" path="m662,367l629,374,602,392,584,419,577,452,577,787,584,820,602,847,629,865,662,872,10677,872,10710,865,10737,847,10755,820,10762,787,10762,452,10755,419,10737,392,10710,374,10677,367,662,367xe" filled="false" stroked="true" strokeweight="1pt" strokecolor="#e6e7e8">
              <v:path arrowok="t"/>
              <v:stroke dashstyle="solid"/>
            </v:shape>
            <v:shape style="position:absolute;left:599;top:384;width:10140;height:470" type="#_x0000_t202" filled="false" stroked="false">
              <v:textbox inset="0,0,0,0">
                <w:txbxContent>
                  <w:p>
                    <w:pPr>
                      <w:spacing w:before="121"/>
                      <w:ind w:left="384" w:right="0" w:firstLine="0"/>
                      <w:jc w:val="left"/>
                      <w:rPr>
                        <w:sz w:val="20"/>
                      </w:rPr>
                    </w:pPr>
                    <w:r>
                      <w:rPr>
                        <w:color w:val="F47920"/>
                        <w:sz w:val="20"/>
                      </w:rPr>
                      <w:t>İTA.8.6.2. Atatürk Dönemi Türk dış politikasında yaşanan gelişmeleri analiz eder.</w:t>
                    </w:r>
                  </w:p>
                </w:txbxContent>
              </v:textbox>
              <w10:wrap type="none"/>
            </v:shape>
            <w10:wrap type="topAndBottom"/>
          </v:group>
        </w:pict>
      </w:r>
    </w:p>
    <w:p>
      <w:pPr>
        <w:pStyle w:val="ListParagraph"/>
        <w:numPr>
          <w:ilvl w:val="1"/>
          <w:numId w:val="8"/>
        </w:numPr>
        <w:tabs>
          <w:tab w:pos="844" w:val="left" w:leader="none"/>
        </w:tabs>
        <w:spacing w:line="312" w:lineRule="auto" w:before="97" w:after="0"/>
        <w:ind w:left="843" w:right="1011" w:hanging="397"/>
        <w:jc w:val="both"/>
        <w:rPr>
          <w:sz w:val="20"/>
        </w:rPr>
      </w:pPr>
      <w:r>
        <w:rPr>
          <w:color w:val="231F20"/>
          <w:sz w:val="20"/>
        </w:rPr>
        <w:t>20 </w:t>
      </w:r>
      <w:r>
        <w:rPr>
          <w:color w:val="231F20"/>
          <w:spacing w:val="-5"/>
          <w:sz w:val="20"/>
        </w:rPr>
        <w:t>Temmuz </w:t>
      </w:r>
      <w:r>
        <w:rPr>
          <w:color w:val="231F20"/>
          <w:sz w:val="20"/>
        </w:rPr>
        <w:t>1936’da Türkiye, Avusturya, Bulgaristan, Romanya, Yugoslavya, Sovyet Rusya, Fransa, </w:t>
      </w:r>
      <w:r>
        <w:rPr>
          <w:color w:val="231F20"/>
          <w:spacing w:val="-3"/>
          <w:sz w:val="20"/>
        </w:rPr>
        <w:t>Yuna- </w:t>
      </w:r>
      <w:r>
        <w:rPr>
          <w:color w:val="231F20"/>
          <w:sz w:val="20"/>
        </w:rPr>
        <w:t>nistan, Avustralya ve Japonya’nın da kabul etmesiyle Montreux (Montrö) Boğazlar Sözleşmesi imzalandı. Bu sözleşmeye</w:t>
      </w:r>
      <w:r>
        <w:rPr>
          <w:color w:val="231F20"/>
          <w:spacing w:val="1"/>
          <w:sz w:val="20"/>
        </w:rPr>
        <w:t> </w:t>
      </w:r>
      <w:r>
        <w:rPr>
          <w:color w:val="231F20"/>
          <w:sz w:val="20"/>
        </w:rPr>
        <w:t>göre,</w:t>
      </w:r>
    </w:p>
    <w:p>
      <w:pPr>
        <w:pStyle w:val="ListParagraph"/>
        <w:numPr>
          <w:ilvl w:val="0"/>
          <w:numId w:val="10"/>
        </w:numPr>
        <w:tabs>
          <w:tab w:pos="1024" w:val="left" w:leader="none"/>
        </w:tabs>
        <w:spacing w:line="240" w:lineRule="auto" w:before="4" w:after="0"/>
        <w:ind w:left="1023" w:right="0" w:hanging="181"/>
        <w:jc w:val="left"/>
        <w:rPr>
          <w:sz w:val="20"/>
        </w:rPr>
      </w:pPr>
      <w:r>
        <w:rPr>
          <w:color w:val="231F20"/>
          <w:sz w:val="20"/>
        </w:rPr>
        <w:t>Boğazlar  Komisyonu</w:t>
      </w:r>
      <w:r>
        <w:rPr>
          <w:color w:val="231F20"/>
          <w:spacing w:val="-2"/>
          <w:sz w:val="20"/>
        </w:rPr>
        <w:t> </w:t>
      </w:r>
      <w:r>
        <w:rPr>
          <w:color w:val="231F20"/>
          <w:sz w:val="20"/>
        </w:rPr>
        <w:t>kaldırıldı.</w:t>
      </w:r>
    </w:p>
    <w:p>
      <w:pPr>
        <w:pStyle w:val="ListParagraph"/>
        <w:numPr>
          <w:ilvl w:val="0"/>
          <w:numId w:val="10"/>
        </w:numPr>
        <w:tabs>
          <w:tab w:pos="1020" w:val="left" w:leader="none"/>
        </w:tabs>
        <w:spacing w:line="240" w:lineRule="auto" w:before="70" w:after="0"/>
        <w:ind w:left="1019" w:right="0" w:hanging="177"/>
        <w:jc w:val="left"/>
        <w:rPr>
          <w:sz w:val="20"/>
        </w:rPr>
      </w:pPr>
      <w:r>
        <w:rPr>
          <w:color w:val="231F20"/>
          <w:sz w:val="20"/>
        </w:rPr>
        <w:t>Türkiye’nin Boğazlar’da asker bulundurması kabul</w:t>
      </w:r>
      <w:r>
        <w:rPr>
          <w:color w:val="231F20"/>
          <w:spacing w:val="8"/>
          <w:sz w:val="20"/>
        </w:rPr>
        <w:t> </w:t>
      </w:r>
      <w:r>
        <w:rPr>
          <w:color w:val="231F20"/>
          <w:sz w:val="20"/>
        </w:rPr>
        <w:t>edildi.</w:t>
      </w:r>
    </w:p>
    <w:p>
      <w:pPr>
        <w:pStyle w:val="Heading2"/>
        <w:spacing w:before="70"/>
      </w:pPr>
      <w:r>
        <w:rPr>
          <w:color w:val="231F20"/>
          <w:spacing w:val="-3"/>
        </w:rPr>
        <w:t>Sözleşmenin </w:t>
      </w:r>
      <w:r>
        <w:rPr>
          <w:color w:val="231F20"/>
        </w:rPr>
        <w:t>bu </w:t>
      </w:r>
      <w:r>
        <w:rPr>
          <w:color w:val="231F20"/>
          <w:spacing w:val="-3"/>
        </w:rPr>
        <w:t>maddeleri </w:t>
      </w:r>
      <w:r>
        <w:rPr>
          <w:color w:val="231F20"/>
        </w:rPr>
        <w:t>Türk dış politikasının </w:t>
      </w:r>
      <w:r>
        <w:rPr>
          <w:color w:val="231F20"/>
          <w:spacing w:val="-3"/>
        </w:rPr>
        <w:t>temel </w:t>
      </w:r>
      <w:r>
        <w:rPr>
          <w:color w:val="231F20"/>
        </w:rPr>
        <w:t>ilkelerinden hangisi ile ilişkilendirilebilir?</w:t>
      </w:r>
      <w:r>
        <w:rPr>
          <w:color w:val="231F20"/>
          <w:spacing w:val="-8"/>
        </w:rPr>
        <w:t> </w:t>
      </w:r>
      <w:r>
        <w:rPr>
          <w:color w:val="231F20"/>
          <w:spacing w:val="-5"/>
        </w:rPr>
        <w:t>Yazınız.</w:t>
      </w:r>
    </w:p>
    <w:p>
      <w:pPr>
        <w:pStyle w:val="BodyText"/>
        <w:spacing w:before="70"/>
        <w:ind w:left="843"/>
      </w:pPr>
      <w:r>
        <w:rPr>
          <w:color w:val="231F20"/>
        </w:rPr>
        <w:t>.............................................................................................................................................................................</w:t>
      </w:r>
    </w:p>
    <w:p>
      <w:pPr>
        <w:pStyle w:val="BodyText"/>
      </w:pPr>
    </w:p>
    <w:p>
      <w:pPr>
        <w:pStyle w:val="BodyText"/>
      </w:pPr>
    </w:p>
    <w:p>
      <w:pPr>
        <w:pStyle w:val="BodyText"/>
      </w:pPr>
    </w:p>
    <w:p>
      <w:pPr>
        <w:pStyle w:val="BodyText"/>
        <w:spacing w:before="6"/>
        <w:rPr>
          <w:sz w:val="13"/>
        </w:rPr>
      </w:pPr>
      <w:r>
        <w:rPr/>
        <w:pict>
          <v:group style="position:absolute;margin-left:28.346399pt;margin-top:9.755645pt;width:510.25pt;height:26.25pt;mso-position-horizontal-relative:page;mso-position-vertical-relative:paragraph;z-index:-251512832;mso-wrap-distance-left:0;mso-wrap-distance-right:0" coordorigin="567,195" coordsize="10205,525">
            <v:shape style="position:absolute;left:576;top:205;width:10185;height:505" coordorigin="577,205" coordsize="10185,505" path="m662,205l629,212,602,230,584,257,577,290,577,624,584,658,602,685,629,703,662,710,10677,710,10710,703,10737,685,10755,658,10762,624,10762,290,10755,257,10737,230,10710,212,10677,205,662,205xe" filled="false" stroked="true" strokeweight="1pt" strokecolor="#e6e7e8">
              <v:path arrowok="t"/>
              <v:stroke dashstyle="solid"/>
            </v:shape>
            <v:shape style="position:absolute;left:599;top:222;width:10140;height:470" type="#_x0000_t202" filled="false" stroked="false">
              <v:textbox inset="0,0,0,0">
                <w:txbxContent>
                  <w:p>
                    <w:pPr>
                      <w:spacing w:line="201" w:lineRule="exact" w:before="0"/>
                      <w:ind w:left="384" w:right="0" w:firstLine="0"/>
                      <w:jc w:val="left"/>
                      <w:rPr>
                        <w:sz w:val="20"/>
                      </w:rPr>
                    </w:pPr>
                    <w:r>
                      <w:rPr>
                        <w:color w:val="F47920"/>
                        <w:sz w:val="20"/>
                      </w:rPr>
                      <w:t>İTA.8.6.3. Atatürk’ün Hatay’ı ülkemize katmak konusunda yaptıklarına ve bu uğurda gösterdiği özveriye</w:t>
                    </w:r>
                  </w:p>
                  <w:p>
                    <w:pPr>
                      <w:spacing w:line="198" w:lineRule="exact" w:before="70"/>
                      <w:ind w:left="404" w:right="0" w:firstLine="0"/>
                      <w:jc w:val="left"/>
                      <w:rPr>
                        <w:sz w:val="20"/>
                      </w:rPr>
                    </w:pPr>
                    <w:r>
                      <w:rPr>
                        <w:color w:val="F47920"/>
                        <w:sz w:val="20"/>
                      </w:rPr>
                      <w:t>kanıtlar gösterir.</w:t>
                    </w:r>
                  </w:p>
                </w:txbxContent>
              </v:textbox>
              <w10:wrap type="none"/>
            </v:shape>
            <w10:wrap type="topAndBottom"/>
          </v:group>
        </w:pict>
      </w:r>
    </w:p>
    <w:p>
      <w:pPr>
        <w:pStyle w:val="ListParagraph"/>
        <w:numPr>
          <w:ilvl w:val="1"/>
          <w:numId w:val="8"/>
        </w:numPr>
        <w:tabs>
          <w:tab w:pos="844" w:val="left" w:leader="none"/>
        </w:tabs>
        <w:spacing w:line="312" w:lineRule="auto" w:before="97" w:after="0"/>
        <w:ind w:left="843" w:right="1011" w:hanging="397"/>
        <w:jc w:val="both"/>
        <w:rPr>
          <w:b/>
          <w:sz w:val="20"/>
        </w:rPr>
      </w:pPr>
      <w:r>
        <w:rPr>
          <w:color w:val="231F20"/>
          <w:sz w:val="20"/>
        </w:rPr>
        <w:t>Atatürk, hastalığının oldukça ilerlediği ve doktorların dinlenmesini tavsiye ettiği Mayıs 1938 döneminde Mer-  sin ve Adana’ya giderek askerî birlikleri denetlemiş, bölgede düzenlenen resmî geçit törenlerine katılmıştır. </w:t>
      </w:r>
      <w:r>
        <w:rPr>
          <w:b/>
          <w:color w:val="231F20"/>
          <w:sz w:val="20"/>
        </w:rPr>
        <w:t>Atatürk’ün sağlık sorunlarına rağmen gerçekleştirdiği bu ziyaretleri, onun hangi kişilik özellikleri ile ilişkilendirilebilir?</w:t>
      </w:r>
      <w:r>
        <w:rPr>
          <w:b/>
          <w:color w:val="231F20"/>
          <w:spacing w:val="-4"/>
          <w:sz w:val="20"/>
        </w:rPr>
        <w:t> </w:t>
      </w:r>
      <w:r>
        <w:rPr>
          <w:b/>
          <w:color w:val="231F20"/>
          <w:spacing w:val="-3"/>
          <w:sz w:val="20"/>
        </w:rPr>
        <w:t>Yazınız.</w:t>
      </w:r>
    </w:p>
    <w:p>
      <w:pPr>
        <w:pStyle w:val="BodyText"/>
        <w:spacing w:before="5"/>
        <w:ind w:left="843"/>
      </w:pPr>
      <w:r>
        <w:rPr>
          <w:color w:val="231F20"/>
        </w:rPr>
        <w:t>.............................................................................................................................................................................</w:t>
      </w:r>
    </w:p>
    <w:p>
      <w:pPr>
        <w:pStyle w:val="BodyText"/>
      </w:pPr>
    </w:p>
    <w:p>
      <w:pPr>
        <w:pStyle w:val="BodyText"/>
      </w:pPr>
    </w:p>
    <w:p>
      <w:pPr>
        <w:pStyle w:val="BodyText"/>
      </w:pPr>
    </w:p>
    <w:p>
      <w:pPr>
        <w:pStyle w:val="BodyText"/>
        <w:spacing w:before="3"/>
        <w:rPr>
          <w:sz w:val="27"/>
        </w:rPr>
      </w:pPr>
      <w:r>
        <w:rPr/>
        <w:pict>
          <v:group style="position:absolute;margin-left:28.346399pt;margin-top:17.635784pt;width:510.25pt;height:26.25pt;mso-position-horizontal-relative:page;mso-position-vertical-relative:paragraph;z-index:-251510784;mso-wrap-distance-left:0;mso-wrap-distance-right:0" coordorigin="567,353" coordsize="10205,525">
            <v:shape style="position:absolute;left:576;top:362;width:10185;height:505" coordorigin="577,363" coordsize="10185,505" path="m662,363l629,369,602,388,584,415,577,448,577,782,584,815,602,842,629,860,662,867,10677,867,10710,860,10737,842,10755,815,10762,782,10762,448,10755,415,10737,388,10710,369,10677,363,662,363xe" filled="false" stroked="true" strokeweight="1pt" strokecolor="#e6e7e8">
              <v:path arrowok="t"/>
              <v:stroke dashstyle="solid"/>
            </v:shape>
            <v:shape style="position:absolute;left:599;top:380;width:10140;height:470" type="#_x0000_t202" filled="false" stroked="false">
              <v:textbox inset="0,0,0,0">
                <w:txbxContent>
                  <w:p>
                    <w:pPr>
                      <w:spacing w:before="121"/>
                      <w:ind w:left="384" w:right="0" w:firstLine="0"/>
                      <w:jc w:val="left"/>
                      <w:rPr>
                        <w:sz w:val="20"/>
                      </w:rPr>
                    </w:pPr>
                    <w:r>
                      <w:rPr>
                        <w:color w:val="F47920"/>
                        <w:sz w:val="20"/>
                      </w:rPr>
                      <w:t>İTA.8.7.2. Atatürk’ün Türk Milleti’ne bıraktığı eserlerinden örnekler verir.</w:t>
                    </w:r>
                  </w:p>
                </w:txbxContent>
              </v:textbox>
              <w10:wrap type="none"/>
            </v:shape>
            <w10:wrap type="topAndBottom"/>
          </v:group>
        </w:pict>
      </w:r>
    </w:p>
    <w:p>
      <w:pPr>
        <w:pStyle w:val="ListParagraph"/>
        <w:numPr>
          <w:ilvl w:val="1"/>
          <w:numId w:val="8"/>
        </w:numPr>
        <w:tabs>
          <w:tab w:pos="843" w:val="left" w:leader="none"/>
          <w:tab w:pos="844" w:val="left" w:leader="none"/>
        </w:tabs>
        <w:spacing w:line="312" w:lineRule="auto" w:before="97" w:after="0"/>
        <w:ind w:left="843" w:right="1011" w:hanging="397"/>
        <w:jc w:val="left"/>
        <w:rPr>
          <w:sz w:val="20"/>
        </w:rPr>
      </w:pPr>
      <w:r>
        <w:rPr>
          <w:color w:val="231F20"/>
          <w:sz w:val="20"/>
        </w:rPr>
        <w:t>Atatürk’ün yazdığı eserlere bakıldığında; “Cumalı Ordugâhı” (askerî), “Medeni Bilgiler” (siyasi/sosyal), “Geo- metri” (eğitim/bilim) ve “Nutuk” (tarih) gibi birbirinden farklı alanlarda kitaplar olduğu</w:t>
      </w:r>
      <w:r>
        <w:rPr>
          <w:color w:val="231F20"/>
          <w:spacing w:val="46"/>
          <w:sz w:val="20"/>
        </w:rPr>
        <w:t> </w:t>
      </w:r>
      <w:r>
        <w:rPr>
          <w:color w:val="231F20"/>
          <w:spacing w:val="-3"/>
          <w:sz w:val="20"/>
        </w:rPr>
        <w:t>görülür.</w:t>
      </w:r>
    </w:p>
    <w:p>
      <w:pPr>
        <w:pStyle w:val="Heading2"/>
      </w:pPr>
      <w:r>
        <w:rPr>
          <w:color w:val="231F20"/>
        </w:rPr>
        <w:t>Bu durum Atatürk’ün kişisel özelliklerinden hangisi ile ilgilidir? Yazınız.</w:t>
      </w:r>
    </w:p>
    <w:p>
      <w:pPr>
        <w:pStyle w:val="BodyText"/>
        <w:spacing w:before="71"/>
        <w:ind w:left="843"/>
      </w:pPr>
      <w:r>
        <w:rPr>
          <w:color w:val="231F20"/>
        </w:rPr>
        <w:t>.............................................................................................................................................................................</w:t>
      </w:r>
    </w:p>
    <w:p>
      <w:pPr>
        <w:pStyle w:val="BodyText"/>
        <w:spacing w:before="1"/>
      </w:pPr>
    </w:p>
    <w:p>
      <w:pPr>
        <w:pStyle w:val="Heading1"/>
        <w:numPr>
          <w:ilvl w:val="0"/>
          <w:numId w:val="11"/>
        </w:numPr>
        <w:tabs>
          <w:tab w:pos="770" w:val="left" w:leader="none"/>
          <w:tab w:pos="9686" w:val="left" w:leader="none"/>
        </w:tabs>
        <w:spacing w:line="240" w:lineRule="auto" w:before="92" w:after="0"/>
        <w:ind w:left="769" w:right="0" w:hanging="210"/>
        <w:jc w:val="left"/>
      </w:pPr>
      <w:r>
        <w:rPr/>
        <w:pict>
          <v:line style="position:absolute;mso-position-horizontal-relative:page;mso-position-vertical-relative:paragraph;z-index:251807744" from=".00002pt,-.53337pt" to="595.276021pt,-.53337pt" stroked="true" strokeweight=".709pt" strokecolor="#c657a0">
            <v:stroke dashstyle="solid"/>
            <w10:wrap type="none"/>
          </v:line>
        </w:pict>
      </w:r>
      <w:r>
        <w:rPr/>
        <w:pict>
          <v:shape style="position:absolute;margin-left:11.338pt;margin-top:-.17887pt;width:17.05pt;height:31.85pt;mso-position-horizontal-relative:page;mso-position-vertical-relative:paragraph;z-index:251808768" type="#_x0000_t202" filled="true" fillcolor="#c657a0" stroked="false">
            <v:textbox inset="0,0,0,0">
              <w:txbxContent>
                <w:p>
                  <w:pPr>
                    <w:spacing w:before="117"/>
                    <w:ind w:left="0" w:right="0" w:firstLine="0"/>
                    <w:jc w:val="center"/>
                    <w:rPr>
                      <w:rFonts w:ascii="Book Antiqua"/>
                      <w:sz w:val="22"/>
                    </w:rPr>
                  </w:pPr>
                  <w:r>
                    <w:rPr>
                      <w:rFonts w:ascii="Book Antiqua"/>
                      <w:color w:val="FFFFFF"/>
                      <w:w w:val="70"/>
                      <w:sz w:val="22"/>
                    </w:rPr>
                    <w:t>9</w:t>
                  </w:r>
                </w:p>
              </w:txbxContent>
            </v:textbox>
            <v:fill type="solid"/>
            <w10:wrap type="none"/>
          </v:shape>
        </w:pict>
      </w:r>
      <w:r>
        <w:rPr>
          <w:color w:val="C657A0"/>
          <w:spacing w:val="4"/>
          <w:w w:val="70"/>
        </w:rPr>
        <w:t>SINIF</w:t>
      </w:r>
      <w:r>
        <w:rPr>
          <w:color w:val="C657A0"/>
          <w:spacing w:val="-4"/>
          <w:w w:val="70"/>
        </w:rPr>
        <w:t> </w:t>
      </w:r>
      <w:r>
        <w:rPr>
          <w:color w:val="C657A0"/>
          <w:spacing w:val="2"/>
          <w:w w:val="70"/>
        </w:rPr>
        <w:t>T.C.</w:t>
      </w:r>
      <w:r>
        <w:rPr>
          <w:color w:val="C657A0"/>
          <w:spacing w:val="-4"/>
          <w:w w:val="70"/>
        </w:rPr>
        <w:t> </w:t>
      </w:r>
      <w:r>
        <w:rPr>
          <w:color w:val="C657A0"/>
          <w:spacing w:val="5"/>
          <w:w w:val="70"/>
        </w:rPr>
        <w:t>İNKILAP</w:t>
      </w:r>
      <w:r>
        <w:rPr>
          <w:color w:val="C657A0"/>
          <w:spacing w:val="-3"/>
          <w:w w:val="70"/>
        </w:rPr>
        <w:t> </w:t>
      </w:r>
      <w:r>
        <w:rPr>
          <w:color w:val="C657A0"/>
          <w:spacing w:val="2"/>
          <w:w w:val="70"/>
        </w:rPr>
        <w:t>TARİHİ</w:t>
      </w:r>
      <w:r>
        <w:rPr>
          <w:color w:val="C657A0"/>
          <w:spacing w:val="-4"/>
          <w:w w:val="70"/>
        </w:rPr>
        <w:t> </w:t>
      </w:r>
      <w:r>
        <w:rPr>
          <w:color w:val="C657A0"/>
          <w:spacing w:val="3"/>
          <w:w w:val="70"/>
        </w:rPr>
        <w:t>VE</w:t>
      </w:r>
      <w:r>
        <w:rPr>
          <w:color w:val="C657A0"/>
          <w:spacing w:val="-4"/>
          <w:w w:val="70"/>
        </w:rPr>
        <w:t> </w:t>
      </w:r>
      <w:r>
        <w:rPr>
          <w:color w:val="C657A0"/>
          <w:w w:val="70"/>
        </w:rPr>
        <w:t>ATATÜRKÇÜLÜK</w:t>
      </w:r>
      <w:r>
        <w:rPr>
          <w:color w:val="C657A0"/>
          <w:spacing w:val="-3"/>
          <w:w w:val="70"/>
        </w:rPr>
        <w:t> </w:t>
      </w:r>
      <w:r>
        <w:rPr>
          <w:color w:val="C657A0"/>
          <w:w w:val="70"/>
        </w:rPr>
        <w:t>-</w:t>
      </w:r>
      <w:r>
        <w:rPr>
          <w:color w:val="C657A0"/>
          <w:spacing w:val="-4"/>
          <w:w w:val="70"/>
        </w:rPr>
        <w:t> </w:t>
      </w:r>
      <w:r>
        <w:rPr>
          <w:color w:val="C657A0"/>
          <w:spacing w:val="3"/>
          <w:w w:val="70"/>
        </w:rPr>
        <w:t>2.</w:t>
      </w:r>
      <w:r>
        <w:rPr>
          <w:color w:val="C657A0"/>
          <w:spacing w:val="-3"/>
          <w:w w:val="70"/>
        </w:rPr>
        <w:t> </w:t>
      </w:r>
      <w:r>
        <w:rPr>
          <w:color w:val="C657A0"/>
          <w:spacing w:val="4"/>
          <w:w w:val="70"/>
        </w:rPr>
        <w:t>DÖNEM</w:t>
      </w:r>
      <w:r>
        <w:rPr>
          <w:color w:val="C657A0"/>
          <w:spacing w:val="-4"/>
          <w:w w:val="70"/>
        </w:rPr>
        <w:t> </w:t>
      </w:r>
      <w:r>
        <w:rPr>
          <w:color w:val="0072BC"/>
          <w:spacing w:val="3"/>
          <w:w w:val="70"/>
        </w:rPr>
        <w:t>2.</w:t>
      </w:r>
      <w:r>
        <w:rPr>
          <w:color w:val="0072BC"/>
          <w:spacing w:val="-4"/>
          <w:w w:val="70"/>
        </w:rPr>
        <w:t> </w:t>
      </w:r>
      <w:r>
        <w:rPr>
          <w:color w:val="0072BC"/>
          <w:w w:val="70"/>
        </w:rPr>
        <w:t>ORTAK</w:t>
      </w:r>
      <w:r>
        <w:rPr>
          <w:color w:val="0072BC"/>
          <w:spacing w:val="-3"/>
          <w:w w:val="70"/>
        </w:rPr>
        <w:t> </w:t>
      </w:r>
      <w:r>
        <w:rPr>
          <w:color w:val="0072BC"/>
          <w:w w:val="70"/>
        </w:rPr>
        <w:t>YAZILI</w:t>
      </w:r>
      <w:r>
        <w:rPr>
          <w:color w:val="0072BC"/>
          <w:spacing w:val="-4"/>
          <w:w w:val="70"/>
        </w:rPr>
        <w:t> </w:t>
      </w:r>
      <w:r>
        <w:rPr>
          <w:color w:val="0072BC"/>
          <w:w w:val="70"/>
        </w:rPr>
        <w:t>SINAVI</w:t>
        <w:tab/>
      </w:r>
      <w:r>
        <w:rPr>
          <w:color w:val="C657A0"/>
          <w:spacing w:val="5"/>
          <w:w w:val="75"/>
        </w:rPr>
        <w:t>BAŞARILAR:)</w:t>
      </w:r>
    </w:p>
    <w:p>
      <w:pPr>
        <w:spacing w:after="0" w:line="240" w:lineRule="auto"/>
        <w:jc w:val="left"/>
        <w:sectPr>
          <w:pgSz w:w="11910" w:h="16840"/>
          <w:pgMar w:top="0" w:bottom="0" w:left="120" w:right="120"/>
        </w:sectPr>
      </w:pPr>
    </w:p>
    <w:p>
      <w:pPr>
        <w:pStyle w:val="BodyText"/>
        <w:rPr>
          <w:rFonts w:ascii="Calibri"/>
          <w:b/>
        </w:rPr>
      </w:pPr>
      <w:r>
        <w:rPr/>
        <w:pict>
          <v:group style="position:absolute;margin-left:-.000002pt;margin-top:0pt;width:595.3pt;height:76.55pt;mso-position-horizontal-relative:page;mso-position-vertical-relative:page;z-index:-253048832" coordorigin="0,0" coordsize="11906,1531">
            <v:shape style="position:absolute;left:0;top:0;width:11906;height:1531" type="#_x0000_t75" stroked="false">
              <v:imagedata r:id="rId5" o:title=""/>
            </v:shape>
            <v:shape style="position:absolute;left:2866;top:337;width:7608;height:454" coordorigin="2866,338" coordsize="7608,454" path="m10417,338l2923,338,2901,342,2883,354,2871,372,2866,394,2866,734,2871,756,2883,774,2901,787,2923,791,10417,791,10439,787,10457,774,10470,756,10474,734,10474,394,10470,372,10457,354,10439,342,10417,338xe" filled="true" fillcolor="#ffffff" stroked="false">
              <v:path arrowok="t"/>
              <v:fill type="solid"/>
            </v:shape>
            <v:shape style="position:absolute;left:0;top:337;width:2047;height:454" coordorigin="0,338" coordsize="2047,454" path="m1989,338l0,338,0,791,1989,791,2012,787,2030,774,2042,756,2046,734,2046,394,2042,372,2030,354,2012,342,1989,338xe" filled="true" fillcolor="#231f20" stroked="false">
              <v:path arrowok="t"/>
              <v:fill type="solid"/>
            </v:shape>
            <v:shape style="position:absolute;left:0;top:337;width:1134;height:395" coordorigin="0,338" coordsize="1134,395" path="m1134,338l0,338,0,732,1134,338xe" filled="true" fillcolor="#d68fbe" stroked="false">
              <v:path arrowok="t"/>
              <v:fill type="solid"/>
            </v:shape>
            <v:shape style="position:absolute;left:10034;top:337;width:1134;height:454" coordorigin="10035,338" coordsize="1134,454" path="m11112,338l10091,338,10069,342,10051,354,10039,372,10035,394,10035,734,10039,756,10051,774,10069,787,10091,791,11112,791,11134,787,11152,774,11164,756,11168,734,11168,394,11164,372,11152,354,11134,342,11112,338xe" filled="true" fillcolor="#c657a0" stroked="false">
              <v:path arrowok="t"/>
              <v:fill type="solid"/>
            </v:shape>
            <v:shape style="position:absolute;left:10998;top:337;width:341;height:454" coordorigin="10998,338" coordsize="341,454" path="m11282,338l10998,338,10998,791,11282,791,11304,787,11322,774,11334,756,11339,734,11339,394,11334,372,11322,354,11304,342,11282,338xe" filled="true" fillcolor="#231f20" stroked="false">
              <v:path arrowok="t"/>
              <v:fill type="solid"/>
            </v:shape>
            <v:shape style="position:absolute;left:1133;top:1020;width:10205;height:511" coordorigin="1134,1020" coordsize="10205,511" path="m11282,1020l1191,1020,1168,1025,1150,1037,1138,1055,1134,1077,1134,1531,11339,1531,11339,1077,11334,1055,11322,1037,11304,1025,11282,1020xe" filled="true" fillcolor="#ffffff" stroked="false">
              <v:path arrowok="t"/>
              <v:fill type="solid"/>
            </v:shape>
            <v:shape style="position:absolute;left:0;top:382;width:1953;height:389" type="#_x0000_t202" filled="false" stroked="false">
              <v:textbox inset="0,0,0,0">
                <w:txbxContent>
                  <w:p>
                    <w:pPr>
                      <w:tabs>
                        <w:tab w:pos="877" w:val="left" w:leader="none"/>
                      </w:tabs>
                      <w:spacing w:line="381" w:lineRule="exact" w:before="0"/>
                      <w:ind w:left="0" w:right="0" w:firstLine="0"/>
                      <w:jc w:val="left"/>
                      <w:rPr>
                        <w:rFonts w:ascii="Calibri"/>
                        <w:b/>
                        <w:sz w:val="32"/>
                      </w:rPr>
                    </w:pPr>
                    <w:r>
                      <w:rPr>
                        <w:rFonts w:ascii="Calibri"/>
                        <w:b/>
                        <w:color w:val="FFFFFF"/>
                        <w:w w:val="88"/>
                        <w:sz w:val="32"/>
                        <w:shd w:fill="C657A0" w:color="auto" w:val="clear"/>
                      </w:rPr>
                      <w:t> </w:t>
                    </w:r>
                    <w:r>
                      <w:rPr>
                        <w:rFonts w:ascii="Calibri"/>
                        <w:b/>
                        <w:color w:val="FFFFFF"/>
                        <w:sz w:val="32"/>
                        <w:shd w:fill="C657A0" w:color="auto" w:val="clear"/>
                      </w:rPr>
                      <w:tab/>
                    </w:r>
                    <w:r>
                      <w:rPr>
                        <w:rFonts w:ascii="Calibri"/>
                        <w:b/>
                        <w:color w:val="FFFFFF"/>
                        <w:spacing w:val="-4"/>
                        <w:w w:val="75"/>
                        <w:sz w:val="32"/>
                        <w:shd w:fill="C657A0" w:color="auto" w:val="clear"/>
                      </w:rPr>
                      <w:t>BH</w:t>
                    </w:r>
                    <w:r>
                      <w:rPr>
                        <w:rFonts w:ascii="Calibri"/>
                        <w:b/>
                        <w:color w:val="FFFFFF"/>
                        <w:spacing w:val="-4"/>
                        <w:w w:val="75"/>
                        <w:sz w:val="32"/>
                      </w:rPr>
                      <w:t> </w:t>
                    </w:r>
                    <w:r>
                      <w:rPr>
                        <w:rFonts w:ascii="Calibri"/>
                        <w:b/>
                        <w:color w:val="FFFFFF"/>
                        <w:w w:val="75"/>
                        <w:sz w:val="32"/>
                      </w:rPr>
                      <w:t>8.</w:t>
                    </w:r>
                    <w:r>
                      <w:rPr>
                        <w:rFonts w:ascii="Calibri"/>
                        <w:b/>
                        <w:color w:val="FFFFFF"/>
                        <w:spacing w:val="-9"/>
                        <w:w w:val="75"/>
                        <w:sz w:val="32"/>
                      </w:rPr>
                      <w:t> </w:t>
                    </w:r>
                    <w:r>
                      <w:rPr>
                        <w:rFonts w:ascii="Calibri"/>
                        <w:b/>
                        <w:color w:val="FFFFFF"/>
                        <w:w w:val="75"/>
                        <w:sz w:val="32"/>
                      </w:rPr>
                      <w:t>SINIF</w:t>
                    </w:r>
                  </w:p>
                </w:txbxContent>
              </v:textbox>
              <w10:wrap type="none"/>
            </v:shape>
            <v:shape style="position:absolute;left:3036;top:378;width:8212;height:393" type="#_x0000_t202" filled="false" stroked="false">
              <v:textbox inset="0,0,0,0">
                <w:txbxContent>
                  <w:p>
                    <w:pPr>
                      <w:tabs>
                        <w:tab w:pos="7110" w:val="left" w:leader="none"/>
                      </w:tabs>
                      <w:spacing w:line="384" w:lineRule="exact" w:before="0"/>
                      <w:ind w:left="0" w:right="0" w:firstLine="0"/>
                      <w:jc w:val="left"/>
                      <w:rPr>
                        <w:rFonts w:ascii="Calibri" w:hAnsi="Calibri"/>
                        <w:b/>
                        <w:sz w:val="32"/>
                      </w:rPr>
                    </w:pPr>
                    <w:r>
                      <w:rPr>
                        <w:rFonts w:ascii="Calibri" w:hAnsi="Calibri"/>
                        <w:b/>
                        <w:color w:val="231F20"/>
                        <w:spacing w:val="3"/>
                        <w:w w:val="70"/>
                        <w:sz w:val="32"/>
                      </w:rPr>
                      <w:t>T.C.</w:t>
                    </w:r>
                    <w:r>
                      <w:rPr>
                        <w:rFonts w:ascii="Calibri" w:hAnsi="Calibri"/>
                        <w:b/>
                        <w:color w:val="231F20"/>
                        <w:spacing w:val="-14"/>
                        <w:w w:val="70"/>
                        <w:sz w:val="32"/>
                      </w:rPr>
                      <w:t> </w:t>
                    </w:r>
                    <w:r>
                      <w:rPr>
                        <w:rFonts w:ascii="Calibri" w:hAnsi="Calibri"/>
                        <w:b/>
                        <w:color w:val="231F20"/>
                        <w:spacing w:val="6"/>
                        <w:w w:val="70"/>
                        <w:sz w:val="32"/>
                      </w:rPr>
                      <w:t>İNKILAP</w:t>
                    </w:r>
                    <w:r>
                      <w:rPr>
                        <w:rFonts w:ascii="Calibri" w:hAnsi="Calibri"/>
                        <w:b/>
                        <w:color w:val="231F20"/>
                        <w:spacing w:val="-14"/>
                        <w:w w:val="70"/>
                        <w:sz w:val="32"/>
                      </w:rPr>
                      <w:t> </w:t>
                    </w:r>
                    <w:r>
                      <w:rPr>
                        <w:rFonts w:ascii="Calibri" w:hAnsi="Calibri"/>
                        <w:b/>
                        <w:color w:val="231F20"/>
                        <w:spacing w:val="4"/>
                        <w:w w:val="70"/>
                        <w:sz w:val="32"/>
                      </w:rPr>
                      <w:t>TARİHİ</w:t>
                    </w:r>
                    <w:r>
                      <w:rPr>
                        <w:rFonts w:ascii="Calibri" w:hAnsi="Calibri"/>
                        <w:b/>
                        <w:color w:val="231F20"/>
                        <w:spacing w:val="-13"/>
                        <w:w w:val="70"/>
                        <w:sz w:val="32"/>
                      </w:rPr>
                      <w:t> </w:t>
                    </w:r>
                    <w:r>
                      <w:rPr>
                        <w:rFonts w:ascii="Calibri" w:hAnsi="Calibri"/>
                        <w:b/>
                        <w:color w:val="231F20"/>
                        <w:spacing w:val="4"/>
                        <w:w w:val="70"/>
                        <w:sz w:val="32"/>
                      </w:rPr>
                      <w:t>VE</w:t>
                    </w:r>
                    <w:r>
                      <w:rPr>
                        <w:rFonts w:ascii="Calibri" w:hAnsi="Calibri"/>
                        <w:b/>
                        <w:color w:val="231F20"/>
                        <w:spacing w:val="-14"/>
                        <w:w w:val="70"/>
                        <w:sz w:val="32"/>
                      </w:rPr>
                      <w:t> </w:t>
                    </w:r>
                    <w:r>
                      <w:rPr>
                        <w:rFonts w:ascii="Calibri" w:hAnsi="Calibri"/>
                        <w:b/>
                        <w:color w:val="231F20"/>
                        <w:spacing w:val="2"/>
                        <w:w w:val="70"/>
                        <w:sz w:val="32"/>
                      </w:rPr>
                      <w:t>ATATÜRKÇÜLÜK</w:t>
                    </w:r>
                    <w:r>
                      <w:rPr>
                        <w:rFonts w:ascii="Calibri" w:hAnsi="Calibri"/>
                        <w:b/>
                        <w:color w:val="231F20"/>
                        <w:spacing w:val="-13"/>
                        <w:w w:val="70"/>
                        <w:sz w:val="32"/>
                      </w:rPr>
                      <w:t> </w:t>
                    </w:r>
                    <w:r>
                      <w:rPr>
                        <w:rFonts w:ascii="Calibri" w:hAnsi="Calibri"/>
                        <w:b/>
                        <w:color w:val="C657A0"/>
                        <w:spacing w:val="4"/>
                        <w:w w:val="70"/>
                        <w:sz w:val="32"/>
                      </w:rPr>
                      <w:t>2.</w:t>
                    </w:r>
                    <w:r>
                      <w:rPr>
                        <w:rFonts w:ascii="Calibri" w:hAnsi="Calibri"/>
                        <w:b/>
                        <w:color w:val="C657A0"/>
                        <w:spacing w:val="-14"/>
                        <w:w w:val="70"/>
                        <w:sz w:val="32"/>
                      </w:rPr>
                      <w:t> </w:t>
                    </w:r>
                    <w:r>
                      <w:rPr>
                        <w:rFonts w:ascii="Calibri" w:hAnsi="Calibri"/>
                        <w:b/>
                        <w:color w:val="C657A0"/>
                        <w:spacing w:val="6"/>
                        <w:w w:val="70"/>
                        <w:sz w:val="32"/>
                      </w:rPr>
                      <w:t>DÖNEM</w:t>
                    </w:r>
                    <w:r>
                      <w:rPr>
                        <w:rFonts w:ascii="Calibri" w:hAnsi="Calibri"/>
                        <w:b/>
                        <w:color w:val="C657A0"/>
                        <w:spacing w:val="-13"/>
                        <w:w w:val="70"/>
                        <w:sz w:val="32"/>
                      </w:rPr>
                      <w:t> </w:t>
                    </w:r>
                    <w:r>
                      <w:rPr>
                        <w:rFonts w:ascii="Calibri" w:hAnsi="Calibri"/>
                        <w:b/>
                        <w:color w:val="0072BC"/>
                        <w:spacing w:val="4"/>
                        <w:w w:val="70"/>
                        <w:sz w:val="32"/>
                      </w:rPr>
                      <w:t>2.</w:t>
                    </w:r>
                    <w:r>
                      <w:rPr>
                        <w:rFonts w:ascii="Calibri" w:hAnsi="Calibri"/>
                        <w:b/>
                        <w:color w:val="0072BC"/>
                        <w:spacing w:val="-14"/>
                        <w:w w:val="70"/>
                        <w:sz w:val="32"/>
                      </w:rPr>
                      <w:t> </w:t>
                    </w:r>
                    <w:r>
                      <w:rPr>
                        <w:rFonts w:ascii="Calibri" w:hAnsi="Calibri"/>
                        <w:b/>
                        <w:color w:val="0072BC"/>
                        <w:w w:val="70"/>
                        <w:sz w:val="32"/>
                      </w:rPr>
                      <w:t>ORTAK</w:t>
                    </w:r>
                    <w:r>
                      <w:rPr>
                        <w:rFonts w:ascii="Calibri" w:hAnsi="Calibri"/>
                        <w:b/>
                        <w:color w:val="0072BC"/>
                        <w:spacing w:val="-13"/>
                        <w:w w:val="70"/>
                        <w:sz w:val="32"/>
                      </w:rPr>
                      <w:t> </w:t>
                    </w:r>
                    <w:r>
                      <w:rPr>
                        <w:rFonts w:ascii="Calibri" w:hAnsi="Calibri"/>
                        <w:b/>
                        <w:color w:val="0072BC"/>
                        <w:spacing w:val="2"/>
                        <w:w w:val="70"/>
                        <w:sz w:val="32"/>
                      </w:rPr>
                      <w:t>YAZILI</w:t>
                    </w:r>
                    <w:r>
                      <w:rPr>
                        <w:rFonts w:ascii="Calibri" w:hAnsi="Calibri"/>
                        <w:b/>
                        <w:color w:val="0072BC"/>
                        <w:spacing w:val="-14"/>
                        <w:w w:val="70"/>
                        <w:sz w:val="32"/>
                      </w:rPr>
                      <w:t> </w:t>
                    </w:r>
                    <w:r>
                      <w:rPr>
                        <w:rFonts w:ascii="Calibri" w:hAnsi="Calibri"/>
                        <w:b/>
                        <w:color w:val="0072BC"/>
                        <w:spacing w:val="2"/>
                        <w:w w:val="70"/>
                        <w:sz w:val="32"/>
                      </w:rPr>
                      <w:t>SINAVI</w:t>
                      <w:tab/>
                    </w:r>
                    <w:r>
                      <w:rPr>
                        <w:rFonts w:ascii="Calibri" w:hAnsi="Calibri"/>
                        <w:b/>
                        <w:color w:val="FFFFFF"/>
                        <w:w w:val="70"/>
                        <w:sz w:val="32"/>
                      </w:rPr>
                      <w:t>SENARYO</w:t>
                    </w:r>
                    <w:r>
                      <w:rPr>
                        <w:rFonts w:ascii="Calibri" w:hAnsi="Calibri"/>
                        <w:b/>
                        <w:color w:val="FFFFFF"/>
                        <w:spacing w:val="34"/>
                        <w:w w:val="70"/>
                        <w:sz w:val="32"/>
                      </w:rPr>
                      <w:t> </w:t>
                    </w:r>
                    <w:r>
                      <w:rPr>
                        <w:rFonts w:ascii="Calibri" w:hAnsi="Calibri"/>
                        <w:b/>
                        <w:color w:val="FFFFFF"/>
                        <w:w w:val="70"/>
                        <w:sz w:val="32"/>
                      </w:rPr>
                      <w:t>6</w:t>
                    </w:r>
                  </w:p>
                </w:txbxContent>
              </v:textbox>
              <w10:wrap type="none"/>
            </v:shape>
            <v:shape style="position:absolute;left:1242;top:1211;width:10021;height:316" type="#_x0000_t202" filled="false" stroked="false">
              <v:textbox inset="0,0,0,0">
                <w:txbxContent>
                  <w:p>
                    <w:pPr>
                      <w:tabs>
                        <w:tab w:pos="6190" w:val="left" w:leader="none"/>
                        <w:tab w:pos="8090" w:val="left" w:leader="none"/>
                      </w:tabs>
                      <w:spacing w:line="313" w:lineRule="exact" w:before="0"/>
                      <w:ind w:left="0" w:right="0" w:firstLine="0"/>
                      <w:jc w:val="left"/>
                      <w:rPr>
                        <w:rFonts w:ascii="Book Antiqua" w:hAnsi="Book Antiqua"/>
                        <w:sz w:val="26"/>
                      </w:rPr>
                    </w:pPr>
                    <w:r>
                      <w:rPr>
                        <w:rFonts w:ascii="Calibri" w:hAnsi="Calibri"/>
                        <w:b/>
                        <w:color w:val="C657A0"/>
                        <w:spacing w:val="4"/>
                        <w:w w:val="65"/>
                        <w:sz w:val="26"/>
                      </w:rPr>
                      <w:t>Adı-Soyadı:</w:t>
                    </w:r>
                    <w:r>
                      <w:rPr>
                        <w:rFonts w:ascii="Calibri" w:hAnsi="Calibri"/>
                        <w:b/>
                        <w:color w:val="C657A0"/>
                        <w:spacing w:val="14"/>
                        <w:w w:val="65"/>
                        <w:sz w:val="26"/>
                      </w:rPr>
                      <w:t> </w:t>
                    </w:r>
                    <w:r>
                      <w:rPr>
                        <w:rFonts w:ascii="Book Antiqua" w:hAnsi="Book Antiqua"/>
                        <w:color w:val="808285"/>
                        <w:spacing w:val="12"/>
                        <w:w w:val="65"/>
                        <w:sz w:val="26"/>
                      </w:rPr>
                      <w:t>..............................................................................................</w:t>
                      <w:tab/>
                    </w:r>
                    <w:r>
                      <w:rPr>
                        <w:rFonts w:ascii="Calibri" w:hAnsi="Calibri"/>
                        <w:b/>
                        <w:color w:val="C657A0"/>
                        <w:spacing w:val="5"/>
                        <w:w w:val="70"/>
                        <w:sz w:val="26"/>
                      </w:rPr>
                      <w:t>Sınıfı:</w:t>
                    </w:r>
                    <w:r>
                      <w:rPr>
                        <w:rFonts w:ascii="Calibri" w:hAnsi="Calibri"/>
                        <w:b/>
                        <w:color w:val="C657A0"/>
                        <w:spacing w:val="-15"/>
                        <w:w w:val="70"/>
                        <w:sz w:val="26"/>
                      </w:rPr>
                      <w:t> </w:t>
                    </w:r>
                    <w:r>
                      <w:rPr>
                        <w:rFonts w:ascii="Book Antiqua" w:hAnsi="Book Antiqua"/>
                        <w:color w:val="808285"/>
                        <w:spacing w:val="12"/>
                        <w:w w:val="70"/>
                        <w:sz w:val="26"/>
                      </w:rPr>
                      <w:t>......................</w:t>
                      <w:tab/>
                    </w:r>
                    <w:r>
                      <w:rPr>
                        <w:rFonts w:ascii="Calibri" w:hAnsi="Calibri"/>
                        <w:b/>
                        <w:color w:val="C657A0"/>
                        <w:spacing w:val="4"/>
                        <w:w w:val="65"/>
                        <w:sz w:val="26"/>
                      </w:rPr>
                      <w:t>Okul No:</w:t>
                    </w:r>
                    <w:r>
                      <w:rPr>
                        <w:rFonts w:ascii="Calibri" w:hAnsi="Calibri"/>
                        <w:b/>
                        <w:color w:val="C657A0"/>
                        <w:spacing w:val="14"/>
                        <w:w w:val="65"/>
                        <w:sz w:val="26"/>
                      </w:rPr>
                      <w:t> </w:t>
                    </w:r>
                    <w:r>
                      <w:rPr>
                        <w:rFonts w:ascii="Book Antiqua" w:hAnsi="Book Antiqua"/>
                        <w:color w:val="808285"/>
                        <w:spacing w:val="13"/>
                        <w:w w:val="65"/>
                        <w:sz w:val="26"/>
                      </w:rPr>
                      <w:t>......................</w:t>
                    </w:r>
                  </w:p>
                </w:txbxContent>
              </v:textbox>
              <w10:wrap type="none"/>
            </v:shape>
            <w10:wrap type="none"/>
          </v:group>
        </w:pict>
      </w: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rPr>
          <w:rFonts w:ascii="Calibri"/>
          <w:b/>
        </w:rPr>
      </w:pPr>
    </w:p>
    <w:p>
      <w:pPr>
        <w:pStyle w:val="BodyText"/>
        <w:spacing w:before="10"/>
        <w:rPr>
          <w:rFonts w:ascii="Calibri"/>
          <w:b/>
          <w:sz w:val="17"/>
        </w:rPr>
      </w:pPr>
    </w:p>
    <w:tbl>
      <w:tblPr>
        <w:tblW w:w="0" w:type="auto"/>
        <w:jc w:val="left"/>
        <w:tblInd w:w="1023"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top w:w="0" w:type="dxa"/>
          <w:left w:w="0" w:type="dxa"/>
          <w:bottom w:w="0" w:type="dxa"/>
          <w:right w:w="0" w:type="dxa"/>
        </w:tblCellMar>
        <w:tblLook w:val="01E0"/>
      </w:tblPr>
      <w:tblGrid>
        <w:gridCol w:w="912"/>
        <w:gridCol w:w="912"/>
        <w:gridCol w:w="912"/>
        <w:gridCol w:w="912"/>
        <w:gridCol w:w="912"/>
        <w:gridCol w:w="912"/>
        <w:gridCol w:w="912"/>
        <w:gridCol w:w="912"/>
        <w:gridCol w:w="912"/>
        <w:gridCol w:w="912"/>
        <w:gridCol w:w="1076"/>
      </w:tblGrid>
      <w:tr>
        <w:trPr>
          <w:trHeight w:val="358" w:hRule="atLeast"/>
        </w:trPr>
        <w:tc>
          <w:tcPr>
            <w:tcW w:w="912" w:type="dxa"/>
          </w:tcPr>
          <w:p>
            <w:pPr>
              <w:pStyle w:val="TableParagraph"/>
              <w:spacing w:line="195" w:lineRule="exact"/>
              <w:ind w:left="290"/>
              <w:rPr>
                <w:b/>
                <w:sz w:val="17"/>
              </w:rPr>
            </w:pPr>
            <w:r>
              <w:rPr>
                <w:b/>
                <w:color w:val="C657A0"/>
                <w:w w:val="70"/>
                <w:sz w:val="17"/>
              </w:rPr>
              <w:t>1.SORU</w:t>
            </w:r>
          </w:p>
          <w:p>
            <w:pPr>
              <w:pStyle w:val="TableParagraph"/>
              <w:spacing w:line="143" w:lineRule="exact"/>
              <w:ind w:left="269"/>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68"/>
              <w:rPr>
                <w:b/>
                <w:sz w:val="17"/>
              </w:rPr>
            </w:pPr>
            <w:r>
              <w:rPr>
                <w:b/>
                <w:color w:val="C657A0"/>
                <w:w w:val="65"/>
                <w:sz w:val="17"/>
              </w:rPr>
              <w:t>2.</w:t>
            </w:r>
            <w:r>
              <w:rPr>
                <w:b/>
                <w:color w:val="C657A0"/>
                <w:spacing w:val="-2"/>
                <w:w w:val="65"/>
                <w:sz w:val="17"/>
              </w:rPr>
              <w:t> </w:t>
            </w:r>
            <w:r>
              <w:rPr>
                <w:b/>
                <w:color w:val="C657A0"/>
                <w:w w:val="65"/>
                <w:sz w:val="17"/>
              </w:rPr>
              <w:t>SORU</w:t>
            </w:r>
          </w:p>
          <w:p>
            <w:pPr>
              <w:pStyle w:val="TableParagraph"/>
              <w:spacing w:line="143" w:lineRule="exact"/>
              <w:ind w:left="270"/>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0"/>
              <w:rPr>
                <w:b/>
                <w:sz w:val="17"/>
              </w:rPr>
            </w:pPr>
            <w:r>
              <w:rPr>
                <w:b/>
                <w:color w:val="C657A0"/>
                <w:w w:val="65"/>
                <w:sz w:val="17"/>
              </w:rPr>
              <w:t>3.</w:t>
            </w:r>
            <w:r>
              <w:rPr>
                <w:b/>
                <w:color w:val="C657A0"/>
                <w:spacing w:val="-6"/>
                <w:w w:val="65"/>
                <w:sz w:val="17"/>
              </w:rPr>
              <w:t> </w:t>
            </w:r>
            <w:r>
              <w:rPr>
                <w:b/>
                <w:color w:val="C657A0"/>
                <w:w w:val="65"/>
                <w:sz w:val="17"/>
              </w:rPr>
              <w:t>SORU</w:t>
            </w:r>
          </w:p>
          <w:p>
            <w:pPr>
              <w:pStyle w:val="TableParagraph"/>
              <w:spacing w:line="143" w:lineRule="exact"/>
              <w:ind w:left="287"/>
              <w:rPr>
                <w:b/>
                <w:sz w:val="13"/>
              </w:rPr>
            </w:pPr>
            <w:r>
              <w:rPr>
                <w:b/>
                <w:color w:val="808285"/>
                <w:w w:val="75"/>
                <w:position w:val="1"/>
                <w:sz w:val="13"/>
              </w:rPr>
              <w:t>(</w:t>
            </w:r>
            <w:r>
              <w:rPr>
                <w:b/>
                <w:color w:val="808285"/>
                <w:w w:val="75"/>
                <w:sz w:val="13"/>
              </w:rPr>
              <w:t>5</w:t>
            </w:r>
            <w:r>
              <w:rPr>
                <w:b/>
                <w:color w:val="808285"/>
                <w:spacing w:val="-5"/>
                <w:w w:val="75"/>
                <w:sz w:val="13"/>
              </w:rPr>
              <w:t> </w:t>
            </w:r>
            <w:r>
              <w:rPr>
                <w:b/>
                <w:color w:val="808285"/>
                <w:w w:val="75"/>
                <w:sz w:val="13"/>
              </w:rPr>
              <w:t>Puan</w:t>
            </w:r>
            <w:r>
              <w:rPr>
                <w:b/>
                <w:color w:val="808285"/>
                <w:w w:val="75"/>
                <w:position w:val="1"/>
                <w:sz w:val="13"/>
              </w:rPr>
              <w:t>)</w:t>
            </w:r>
          </w:p>
        </w:tc>
        <w:tc>
          <w:tcPr>
            <w:tcW w:w="912" w:type="dxa"/>
          </w:tcPr>
          <w:p>
            <w:pPr>
              <w:pStyle w:val="TableParagraph"/>
              <w:spacing w:line="195" w:lineRule="exact"/>
              <w:ind w:left="271"/>
              <w:rPr>
                <w:b/>
                <w:sz w:val="17"/>
              </w:rPr>
            </w:pPr>
            <w:r>
              <w:rPr>
                <w:b/>
                <w:color w:val="C657A0"/>
                <w:spacing w:val="-3"/>
                <w:w w:val="65"/>
                <w:sz w:val="17"/>
              </w:rPr>
              <w:t>4.</w:t>
            </w:r>
            <w:r>
              <w:rPr>
                <w:b/>
                <w:color w:val="C657A0"/>
                <w:spacing w:val="-1"/>
                <w:w w:val="65"/>
                <w:sz w:val="17"/>
              </w:rPr>
              <w:t> </w:t>
            </w:r>
            <w:r>
              <w:rPr>
                <w:b/>
                <w:color w:val="C657A0"/>
                <w:w w:val="65"/>
                <w:sz w:val="17"/>
              </w:rPr>
              <w:t>SORU</w:t>
            </w:r>
          </w:p>
          <w:p>
            <w:pPr>
              <w:pStyle w:val="TableParagraph"/>
              <w:spacing w:line="143" w:lineRule="exact"/>
              <w:ind w:left="270"/>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1"/>
              <w:rPr>
                <w:b/>
                <w:sz w:val="17"/>
              </w:rPr>
            </w:pPr>
            <w:r>
              <w:rPr>
                <w:b/>
                <w:color w:val="C657A0"/>
                <w:w w:val="65"/>
                <w:sz w:val="17"/>
              </w:rPr>
              <w:t>5.</w:t>
            </w:r>
            <w:r>
              <w:rPr>
                <w:b/>
                <w:color w:val="C657A0"/>
                <w:spacing w:val="-6"/>
                <w:w w:val="65"/>
                <w:sz w:val="17"/>
              </w:rPr>
              <w:t> </w:t>
            </w:r>
            <w:r>
              <w:rPr>
                <w:b/>
                <w:color w:val="C657A0"/>
                <w:w w:val="65"/>
                <w:sz w:val="17"/>
              </w:rPr>
              <w:t>SORU</w:t>
            </w:r>
          </w:p>
          <w:p>
            <w:pPr>
              <w:pStyle w:val="TableParagraph"/>
              <w:spacing w:line="143" w:lineRule="exact"/>
              <w:ind w:left="270"/>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1"/>
              <w:rPr>
                <w:b/>
                <w:sz w:val="17"/>
              </w:rPr>
            </w:pPr>
            <w:r>
              <w:rPr>
                <w:b/>
                <w:color w:val="C657A0"/>
                <w:w w:val="65"/>
                <w:sz w:val="17"/>
              </w:rPr>
              <w:t>6.</w:t>
            </w:r>
            <w:r>
              <w:rPr>
                <w:b/>
                <w:color w:val="C657A0"/>
                <w:spacing w:val="-6"/>
                <w:w w:val="65"/>
                <w:sz w:val="17"/>
              </w:rPr>
              <w:t> </w:t>
            </w:r>
            <w:r>
              <w:rPr>
                <w:b/>
                <w:color w:val="C657A0"/>
                <w:w w:val="65"/>
                <w:sz w:val="17"/>
              </w:rPr>
              <w:t>SORU</w:t>
            </w:r>
          </w:p>
          <w:p>
            <w:pPr>
              <w:pStyle w:val="TableParagraph"/>
              <w:spacing w:line="143" w:lineRule="exact"/>
              <w:ind w:left="271"/>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84"/>
              <w:rPr>
                <w:b/>
                <w:sz w:val="17"/>
              </w:rPr>
            </w:pPr>
            <w:r>
              <w:rPr>
                <w:b/>
                <w:color w:val="C657A0"/>
                <w:spacing w:val="-11"/>
                <w:w w:val="65"/>
                <w:sz w:val="17"/>
              </w:rPr>
              <w:t>7.</w:t>
            </w:r>
            <w:r>
              <w:rPr>
                <w:b/>
                <w:color w:val="C657A0"/>
                <w:spacing w:val="-10"/>
                <w:w w:val="65"/>
                <w:sz w:val="17"/>
              </w:rPr>
              <w:t> </w:t>
            </w:r>
            <w:r>
              <w:rPr>
                <w:b/>
                <w:color w:val="C657A0"/>
                <w:w w:val="65"/>
                <w:sz w:val="17"/>
              </w:rPr>
              <w:t>SORU</w:t>
            </w:r>
          </w:p>
          <w:p>
            <w:pPr>
              <w:pStyle w:val="TableParagraph"/>
              <w:spacing w:line="143" w:lineRule="exact"/>
              <w:ind w:left="271"/>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0"/>
              <w:rPr>
                <w:b/>
                <w:sz w:val="17"/>
              </w:rPr>
            </w:pPr>
            <w:r>
              <w:rPr>
                <w:b/>
                <w:color w:val="C657A0"/>
                <w:w w:val="65"/>
                <w:sz w:val="17"/>
              </w:rPr>
              <w:t>8.</w:t>
            </w:r>
            <w:r>
              <w:rPr>
                <w:b/>
                <w:color w:val="C657A0"/>
                <w:spacing w:val="-2"/>
                <w:w w:val="65"/>
                <w:sz w:val="17"/>
              </w:rPr>
              <w:t> </w:t>
            </w:r>
            <w:r>
              <w:rPr>
                <w:b/>
                <w:color w:val="C657A0"/>
                <w:w w:val="65"/>
                <w:sz w:val="17"/>
              </w:rPr>
              <w:t>SORU</w:t>
            </w:r>
          </w:p>
          <w:p>
            <w:pPr>
              <w:pStyle w:val="TableParagraph"/>
              <w:spacing w:line="143" w:lineRule="exact"/>
              <w:ind w:left="271"/>
              <w:rPr>
                <w:b/>
                <w:sz w:val="13"/>
              </w:rPr>
            </w:pPr>
            <w:r>
              <w:rPr>
                <w:b/>
                <w:color w:val="808285"/>
                <w:w w:val="70"/>
                <w:position w:val="1"/>
                <w:sz w:val="13"/>
              </w:rPr>
              <w:t>(</w:t>
            </w:r>
            <w:r>
              <w:rPr>
                <w:b/>
                <w:color w:val="808285"/>
                <w:w w:val="70"/>
                <w:sz w:val="13"/>
              </w:rPr>
              <w:t>10</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72"/>
              <w:rPr>
                <w:b/>
                <w:sz w:val="17"/>
              </w:rPr>
            </w:pPr>
            <w:r>
              <w:rPr>
                <w:b/>
                <w:color w:val="C657A0"/>
                <w:w w:val="65"/>
                <w:sz w:val="17"/>
              </w:rPr>
              <w:t>9.</w:t>
            </w:r>
            <w:r>
              <w:rPr>
                <w:b/>
                <w:color w:val="C657A0"/>
                <w:spacing w:val="-6"/>
                <w:w w:val="65"/>
                <w:sz w:val="17"/>
              </w:rPr>
              <w:t> </w:t>
            </w:r>
            <w:r>
              <w:rPr>
                <w:b/>
                <w:color w:val="C657A0"/>
                <w:w w:val="65"/>
                <w:sz w:val="17"/>
              </w:rPr>
              <w:t>SORU</w:t>
            </w:r>
          </w:p>
          <w:p>
            <w:pPr>
              <w:pStyle w:val="TableParagraph"/>
              <w:spacing w:line="143" w:lineRule="exact"/>
              <w:ind w:left="271"/>
              <w:rPr>
                <w:b/>
                <w:sz w:val="13"/>
              </w:rPr>
            </w:pPr>
            <w:r>
              <w:rPr>
                <w:b/>
                <w:color w:val="808285"/>
                <w:w w:val="70"/>
                <w:position w:val="1"/>
                <w:sz w:val="13"/>
              </w:rPr>
              <w:t>(</w:t>
            </w:r>
            <w:r>
              <w:rPr>
                <w:b/>
                <w:color w:val="808285"/>
                <w:w w:val="70"/>
                <w:sz w:val="13"/>
              </w:rPr>
              <w:t>15</w:t>
            </w:r>
            <w:r>
              <w:rPr>
                <w:b/>
                <w:color w:val="808285"/>
                <w:spacing w:val="7"/>
                <w:w w:val="70"/>
                <w:sz w:val="13"/>
              </w:rPr>
              <w:t> </w:t>
            </w:r>
            <w:r>
              <w:rPr>
                <w:b/>
                <w:color w:val="808285"/>
                <w:w w:val="70"/>
                <w:sz w:val="13"/>
              </w:rPr>
              <w:t>Puan</w:t>
            </w:r>
            <w:r>
              <w:rPr>
                <w:b/>
                <w:color w:val="808285"/>
                <w:w w:val="70"/>
                <w:position w:val="1"/>
                <w:sz w:val="13"/>
              </w:rPr>
              <w:t>)</w:t>
            </w:r>
          </w:p>
        </w:tc>
        <w:tc>
          <w:tcPr>
            <w:tcW w:w="912" w:type="dxa"/>
          </w:tcPr>
          <w:p>
            <w:pPr>
              <w:pStyle w:val="TableParagraph"/>
              <w:spacing w:line="195" w:lineRule="exact"/>
              <w:ind w:left="249"/>
              <w:rPr>
                <w:b/>
                <w:sz w:val="17"/>
              </w:rPr>
            </w:pPr>
            <w:r>
              <w:rPr>
                <w:b/>
                <w:color w:val="C657A0"/>
                <w:w w:val="60"/>
                <w:sz w:val="17"/>
              </w:rPr>
              <w:t>10.</w:t>
            </w:r>
            <w:r>
              <w:rPr>
                <w:b/>
                <w:color w:val="C657A0"/>
                <w:spacing w:val="16"/>
                <w:w w:val="60"/>
                <w:sz w:val="17"/>
              </w:rPr>
              <w:t> </w:t>
            </w:r>
            <w:r>
              <w:rPr>
                <w:b/>
                <w:color w:val="C657A0"/>
                <w:w w:val="60"/>
                <w:sz w:val="17"/>
              </w:rPr>
              <w:t>SORU</w:t>
            </w:r>
          </w:p>
          <w:p>
            <w:pPr>
              <w:pStyle w:val="TableParagraph"/>
              <w:spacing w:line="143" w:lineRule="exact"/>
              <w:ind w:left="289"/>
              <w:rPr>
                <w:b/>
                <w:sz w:val="13"/>
              </w:rPr>
            </w:pPr>
            <w:r>
              <w:rPr>
                <w:b/>
                <w:color w:val="808285"/>
                <w:w w:val="75"/>
                <w:position w:val="1"/>
                <w:sz w:val="13"/>
              </w:rPr>
              <w:t>(</w:t>
            </w:r>
            <w:r>
              <w:rPr>
                <w:b/>
                <w:color w:val="808285"/>
                <w:w w:val="75"/>
                <w:sz w:val="13"/>
              </w:rPr>
              <w:t>5</w:t>
            </w:r>
            <w:r>
              <w:rPr>
                <w:b/>
                <w:color w:val="808285"/>
                <w:spacing w:val="-5"/>
                <w:w w:val="75"/>
                <w:sz w:val="13"/>
              </w:rPr>
              <w:t> </w:t>
            </w:r>
            <w:r>
              <w:rPr>
                <w:b/>
                <w:color w:val="808285"/>
                <w:w w:val="75"/>
                <w:sz w:val="13"/>
              </w:rPr>
              <w:t>Puan</w:t>
            </w:r>
            <w:r>
              <w:rPr>
                <w:b/>
                <w:color w:val="808285"/>
                <w:w w:val="75"/>
                <w:position w:val="1"/>
                <w:sz w:val="13"/>
              </w:rPr>
              <w:t>)</w:t>
            </w:r>
          </w:p>
        </w:tc>
        <w:tc>
          <w:tcPr>
            <w:tcW w:w="1076" w:type="dxa"/>
          </w:tcPr>
          <w:p>
            <w:pPr>
              <w:pStyle w:val="TableParagraph"/>
              <w:spacing w:line="240" w:lineRule="auto" w:before="77"/>
              <w:ind w:left="173" w:right="162"/>
              <w:jc w:val="center"/>
              <w:rPr>
                <w:b/>
                <w:sz w:val="17"/>
              </w:rPr>
            </w:pPr>
            <w:r>
              <w:rPr>
                <w:b/>
                <w:color w:val="C657A0"/>
                <w:w w:val="70"/>
                <w:sz w:val="17"/>
              </w:rPr>
              <w:t>ALDIĞI PUAN</w:t>
            </w:r>
          </w:p>
        </w:tc>
      </w:tr>
      <w:tr>
        <w:trPr>
          <w:trHeight w:val="443" w:hRule="atLeast"/>
        </w:trPr>
        <w:tc>
          <w:tcPr>
            <w:tcW w:w="912" w:type="dxa"/>
          </w:tcPr>
          <w:p>
            <w:pPr>
              <w:pStyle w:val="TableParagraph"/>
              <w:spacing w:before="103"/>
              <w:ind w:left="117"/>
              <w:rPr>
                <w:rFonts w:ascii="Book Antiqua"/>
                <w:sz w:val="26"/>
              </w:rPr>
            </w:pPr>
            <w:r>
              <w:rPr>
                <w:rFonts w:ascii="Book Antiqua"/>
                <w:color w:val="808285"/>
                <w:w w:val="65"/>
                <w:sz w:val="26"/>
              </w:rPr>
              <w:t>.............</w:t>
            </w:r>
          </w:p>
        </w:tc>
        <w:tc>
          <w:tcPr>
            <w:tcW w:w="912" w:type="dxa"/>
          </w:tcPr>
          <w:p>
            <w:pPr>
              <w:pStyle w:val="TableParagraph"/>
              <w:spacing w:before="103"/>
              <w:ind w:left="117"/>
              <w:rPr>
                <w:rFonts w:ascii="Book Antiqua"/>
                <w:sz w:val="26"/>
              </w:rPr>
            </w:pPr>
            <w:r>
              <w:rPr>
                <w:rFonts w:ascii="Book Antiqua"/>
                <w:color w:val="808285"/>
                <w:w w:val="65"/>
                <w:sz w:val="26"/>
              </w:rPr>
              <w:t>.............</w:t>
            </w:r>
          </w:p>
        </w:tc>
        <w:tc>
          <w:tcPr>
            <w:tcW w:w="912" w:type="dxa"/>
          </w:tcPr>
          <w:p>
            <w:pPr>
              <w:pStyle w:val="TableParagraph"/>
              <w:spacing w:before="103"/>
              <w:ind w:left="118"/>
              <w:rPr>
                <w:rFonts w:ascii="Book Antiqua"/>
                <w:sz w:val="26"/>
              </w:rPr>
            </w:pPr>
            <w:r>
              <w:rPr>
                <w:rFonts w:ascii="Book Antiqua"/>
                <w:color w:val="808285"/>
                <w:w w:val="65"/>
                <w:sz w:val="26"/>
              </w:rPr>
              <w:t>.............</w:t>
            </w:r>
          </w:p>
        </w:tc>
        <w:tc>
          <w:tcPr>
            <w:tcW w:w="912" w:type="dxa"/>
          </w:tcPr>
          <w:p>
            <w:pPr>
              <w:pStyle w:val="TableParagraph"/>
              <w:spacing w:before="103"/>
              <w:ind w:left="118"/>
              <w:rPr>
                <w:rFonts w:ascii="Book Antiqua"/>
                <w:sz w:val="26"/>
              </w:rPr>
            </w:pPr>
            <w:r>
              <w:rPr>
                <w:rFonts w:ascii="Book Antiqua"/>
                <w:color w:val="808285"/>
                <w:w w:val="65"/>
                <w:sz w:val="26"/>
              </w:rPr>
              <w:t>.............</w:t>
            </w:r>
          </w:p>
        </w:tc>
        <w:tc>
          <w:tcPr>
            <w:tcW w:w="912" w:type="dxa"/>
          </w:tcPr>
          <w:p>
            <w:pPr>
              <w:pStyle w:val="TableParagraph"/>
              <w:spacing w:before="103"/>
              <w:ind w:left="118"/>
              <w:rPr>
                <w:rFonts w:ascii="Book Antiqua"/>
                <w:sz w:val="26"/>
              </w:rPr>
            </w:pPr>
            <w:r>
              <w:rPr>
                <w:rFonts w:ascii="Book Antiqua"/>
                <w:color w:val="808285"/>
                <w:w w:val="65"/>
                <w:sz w:val="26"/>
              </w:rPr>
              <w:t>.............</w:t>
            </w:r>
          </w:p>
        </w:tc>
        <w:tc>
          <w:tcPr>
            <w:tcW w:w="912" w:type="dxa"/>
          </w:tcPr>
          <w:p>
            <w:pPr>
              <w:pStyle w:val="TableParagraph"/>
              <w:spacing w:before="103"/>
              <w:ind w:left="119"/>
              <w:rPr>
                <w:rFonts w:ascii="Book Antiqua"/>
                <w:sz w:val="26"/>
              </w:rPr>
            </w:pPr>
            <w:r>
              <w:rPr>
                <w:rFonts w:ascii="Book Antiqua"/>
                <w:color w:val="808285"/>
                <w:w w:val="65"/>
                <w:sz w:val="26"/>
              </w:rPr>
              <w:t>.............</w:t>
            </w:r>
          </w:p>
        </w:tc>
        <w:tc>
          <w:tcPr>
            <w:tcW w:w="912" w:type="dxa"/>
          </w:tcPr>
          <w:p>
            <w:pPr>
              <w:pStyle w:val="TableParagraph"/>
              <w:spacing w:before="103"/>
              <w:ind w:left="119"/>
              <w:rPr>
                <w:rFonts w:ascii="Book Antiqua"/>
                <w:sz w:val="26"/>
              </w:rPr>
            </w:pPr>
            <w:r>
              <w:rPr>
                <w:rFonts w:ascii="Book Antiqua"/>
                <w:color w:val="808285"/>
                <w:w w:val="65"/>
                <w:sz w:val="26"/>
              </w:rPr>
              <w:t>.............</w:t>
            </w:r>
          </w:p>
        </w:tc>
        <w:tc>
          <w:tcPr>
            <w:tcW w:w="912" w:type="dxa"/>
          </w:tcPr>
          <w:p>
            <w:pPr>
              <w:pStyle w:val="TableParagraph"/>
              <w:spacing w:before="103"/>
              <w:ind w:left="119"/>
              <w:rPr>
                <w:rFonts w:ascii="Book Antiqua"/>
                <w:sz w:val="26"/>
              </w:rPr>
            </w:pPr>
            <w:r>
              <w:rPr>
                <w:rFonts w:ascii="Book Antiqua"/>
                <w:color w:val="808285"/>
                <w:w w:val="65"/>
                <w:sz w:val="26"/>
              </w:rPr>
              <w:t>.............</w:t>
            </w:r>
          </w:p>
        </w:tc>
        <w:tc>
          <w:tcPr>
            <w:tcW w:w="912" w:type="dxa"/>
          </w:tcPr>
          <w:p>
            <w:pPr>
              <w:pStyle w:val="TableParagraph"/>
              <w:spacing w:before="103"/>
              <w:ind w:left="120"/>
              <w:rPr>
                <w:rFonts w:ascii="Book Antiqua"/>
                <w:sz w:val="26"/>
              </w:rPr>
            </w:pPr>
            <w:r>
              <w:rPr>
                <w:rFonts w:ascii="Book Antiqua"/>
                <w:color w:val="808285"/>
                <w:w w:val="65"/>
                <w:sz w:val="26"/>
              </w:rPr>
              <w:t>.............</w:t>
            </w:r>
          </w:p>
        </w:tc>
        <w:tc>
          <w:tcPr>
            <w:tcW w:w="912" w:type="dxa"/>
          </w:tcPr>
          <w:p>
            <w:pPr>
              <w:pStyle w:val="TableParagraph"/>
              <w:spacing w:before="103"/>
              <w:ind w:left="120"/>
              <w:rPr>
                <w:rFonts w:ascii="Book Antiqua"/>
                <w:sz w:val="26"/>
              </w:rPr>
            </w:pPr>
            <w:r>
              <w:rPr>
                <w:rFonts w:ascii="Book Antiqua"/>
                <w:color w:val="808285"/>
                <w:w w:val="65"/>
                <w:sz w:val="26"/>
              </w:rPr>
              <w:t>.............</w:t>
            </w:r>
          </w:p>
        </w:tc>
        <w:tc>
          <w:tcPr>
            <w:tcW w:w="1076" w:type="dxa"/>
          </w:tcPr>
          <w:p>
            <w:pPr>
              <w:pStyle w:val="TableParagraph"/>
              <w:spacing w:before="103"/>
              <w:ind w:left="187" w:right="162"/>
              <w:jc w:val="center"/>
              <w:rPr>
                <w:rFonts w:ascii="Book Antiqua"/>
                <w:sz w:val="26"/>
              </w:rPr>
            </w:pPr>
            <w:r>
              <w:rPr>
                <w:rFonts w:ascii="Book Antiqua"/>
                <w:color w:val="808285"/>
                <w:w w:val="65"/>
                <w:sz w:val="26"/>
              </w:rPr>
              <w:t>................</w:t>
            </w:r>
          </w:p>
        </w:tc>
      </w:tr>
    </w:tbl>
    <w:p>
      <w:pPr>
        <w:pStyle w:val="BodyText"/>
        <w:spacing w:before="7"/>
        <w:rPr>
          <w:rFonts w:ascii="Calibri"/>
          <w:b/>
          <w:sz w:val="12"/>
        </w:rPr>
      </w:pPr>
      <w:r>
        <w:rPr/>
        <w:pict>
          <v:group style="position:absolute;margin-left:56.692902pt;margin-top:9.638pt;width:510.25pt;height:17.75pt;mso-position-horizontal-relative:page;mso-position-vertical-relative:paragraph;z-index:-251505664;mso-wrap-distance-left:0;mso-wrap-distance-right:0" coordorigin="1134,193" coordsize="10205,355">
            <v:shape style="position:absolute;left:1143;top:202;width:10185;height:335" coordorigin="1144,203" coordsize="10185,335" path="m1229,203l1196,209,1169,228,1151,255,1144,288,1144,452,1151,485,1169,512,1196,530,1229,537,11244,537,11277,530,11304,512,11322,485,11329,452,11329,288,11322,255,11304,228,11277,209,11244,203,1229,203xe" filled="false" stroked="true" strokeweight="1pt" strokecolor="#e6e7e8">
              <v:path arrowok="t"/>
              <v:stroke dashstyle="solid"/>
            </v:shape>
            <v:shape style="position:absolute;left:1166;top:220;width:10140;height:300" type="#_x0000_t202" filled="false" stroked="false">
              <v:textbox inset="0,0,0,0">
                <w:txbxContent>
                  <w:p>
                    <w:pPr>
                      <w:spacing w:before="36"/>
                      <w:ind w:left="384" w:right="0" w:firstLine="0"/>
                      <w:jc w:val="left"/>
                      <w:rPr>
                        <w:sz w:val="20"/>
                      </w:rPr>
                    </w:pPr>
                    <w:r>
                      <w:rPr>
                        <w:color w:val="F47920"/>
                        <w:sz w:val="20"/>
                      </w:rPr>
                      <w:t>İTA.8.4.6. Ekonomi alanında meydana gelen gelişmeleri kavrar.</w:t>
                    </w:r>
                  </w:p>
                </w:txbxContent>
              </v:textbox>
              <w10:wrap type="none"/>
            </v:shape>
            <w10:wrap type="topAndBottom"/>
          </v:group>
        </w:pict>
      </w:r>
    </w:p>
    <w:p>
      <w:pPr>
        <w:pStyle w:val="ListParagraph"/>
        <w:numPr>
          <w:ilvl w:val="1"/>
          <w:numId w:val="11"/>
        </w:numPr>
        <w:tabs>
          <w:tab w:pos="1411" w:val="left" w:leader="none"/>
        </w:tabs>
        <w:spacing w:line="312" w:lineRule="auto" w:before="73" w:after="0"/>
        <w:ind w:left="1410" w:right="444" w:hanging="397"/>
        <w:jc w:val="both"/>
        <w:rPr>
          <w:sz w:val="20"/>
        </w:rPr>
      </w:pPr>
      <w:r>
        <w:rPr>
          <w:color w:val="231F20"/>
          <w:sz w:val="20"/>
        </w:rPr>
        <w:t>Cumhuriyetin ilk yıllarında nüfusun büyük çoğunluğu köylerde yaşamakta ve geçimini tarımla sağlamaktadır. Ancak çiftçi, yıllardır süregelen savaşlar ve ağır vergiler altında ezilmiştir. Devlet, çiftçiyi korumak amacı ile 1925 yılında aşar vergisini</w:t>
      </w:r>
      <w:r>
        <w:rPr>
          <w:color w:val="231F20"/>
          <w:spacing w:val="5"/>
          <w:sz w:val="20"/>
        </w:rPr>
        <w:t> </w:t>
      </w:r>
      <w:r>
        <w:rPr>
          <w:color w:val="231F20"/>
          <w:sz w:val="20"/>
        </w:rPr>
        <w:t>kaldırır.</w:t>
      </w:r>
    </w:p>
    <w:p>
      <w:pPr>
        <w:pStyle w:val="Heading2"/>
        <w:spacing w:before="3"/>
        <w:ind w:left="1411"/>
      </w:pPr>
      <w:r>
        <w:rPr>
          <w:color w:val="231F20"/>
        </w:rPr>
        <w:t>Aşar vergisinin kaldırılması Atatürk’ün hangi ilkesiyle doğrudan ilgilidir? Yazınız.</w:t>
      </w:r>
    </w:p>
    <w:p>
      <w:pPr>
        <w:pStyle w:val="BodyText"/>
        <w:spacing w:before="70"/>
        <w:ind w:left="1411"/>
      </w:pPr>
      <w:r>
        <w:rPr>
          <w:color w:val="231F20"/>
        </w:rPr>
        <w:t>.............................................................................................................................................................................</w:t>
      </w:r>
    </w:p>
    <w:p>
      <w:pPr>
        <w:pStyle w:val="BodyText"/>
      </w:pPr>
    </w:p>
    <w:p>
      <w:pPr>
        <w:pStyle w:val="BodyText"/>
      </w:pPr>
    </w:p>
    <w:p>
      <w:pPr>
        <w:pStyle w:val="BodyText"/>
      </w:pPr>
    </w:p>
    <w:p>
      <w:pPr>
        <w:pStyle w:val="BodyText"/>
        <w:spacing w:before="4"/>
        <w:rPr>
          <w:sz w:val="16"/>
        </w:rPr>
      </w:pPr>
      <w:r>
        <w:rPr/>
        <w:pict>
          <v:group style="position:absolute;margin-left:56.692902pt;margin-top:11.390692pt;width:510.25pt;height:17.75pt;mso-position-horizontal-relative:page;mso-position-vertical-relative:paragraph;z-index:-251503616;mso-wrap-distance-left:0;mso-wrap-distance-right:0" coordorigin="1134,228" coordsize="10205,355">
            <v:shape style="position:absolute;left:1143;top:237;width:10185;height:335" coordorigin="1144,238" coordsize="10185,335" path="m1229,238l1196,244,1169,263,1151,290,1144,323,1144,487,1151,520,1169,547,1196,565,1229,572,11244,572,11277,565,11304,547,11322,520,11329,487,11329,323,11322,290,11304,263,11277,244,11244,238,1229,238xe" filled="false" stroked="true" strokeweight="1pt" strokecolor="#e6e7e8">
              <v:path arrowok="t"/>
              <v:stroke dashstyle="solid"/>
            </v:shape>
            <v:shape style="position:absolute;left:1166;top:255;width:10140;height:300" type="#_x0000_t202" filled="false" stroked="false">
              <v:textbox inset="0,0,0,0">
                <w:txbxContent>
                  <w:p>
                    <w:pPr>
                      <w:spacing w:before="36"/>
                      <w:ind w:left="384" w:right="0" w:firstLine="0"/>
                      <w:jc w:val="left"/>
                      <w:rPr>
                        <w:sz w:val="20"/>
                      </w:rPr>
                    </w:pPr>
                    <w:r>
                      <w:rPr>
                        <w:color w:val="F47920"/>
                        <w:sz w:val="20"/>
                      </w:rPr>
                      <w:t>İTA.8.4.9. Atatürk ilke ve inkılaplarını oluşturan temel esasları kavrar.</w:t>
                    </w:r>
                  </w:p>
                </w:txbxContent>
              </v:textbox>
              <w10:wrap type="none"/>
            </v:shape>
            <w10:wrap type="topAndBottom"/>
          </v:group>
        </w:pict>
      </w:r>
    </w:p>
    <w:p>
      <w:pPr>
        <w:pStyle w:val="Heading2"/>
        <w:numPr>
          <w:ilvl w:val="1"/>
          <w:numId w:val="11"/>
        </w:numPr>
        <w:tabs>
          <w:tab w:pos="1410" w:val="left" w:leader="none"/>
          <w:tab w:pos="1411" w:val="left" w:leader="none"/>
        </w:tabs>
        <w:spacing w:line="312" w:lineRule="auto" w:before="77" w:after="0"/>
        <w:ind w:left="1410" w:right="444" w:hanging="397"/>
        <w:jc w:val="left"/>
      </w:pPr>
      <w:r>
        <w:rPr>
          <w:color w:val="231F20"/>
        </w:rPr>
        <w:t>Atatürk’ün aşağıdaki sözlerinin, Atatürk ilke ve inkılaplarının temel esaslarından hangisiyle ilgili oldu- ğunu</w:t>
      </w:r>
      <w:r>
        <w:rPr>
          <w:color w:val="231F20"/>
          <w:spacing w:val="1"/>
        </w:rPr>
        <w:t> </w:t>
      </w:r>
      <w:r>
        <w:rPr>
          <w:color w:val="231F20"/>
        </w:rPr>
        <w:t>yazınız.</w:t>
      </w:r>
    </w:p>
    <w:p>
      <w:pPr>
        <w:pStyle w:val="ListParagraph"/>
        <w:numPr>
          <w:ilvl w:val="2"/>
          <w:numId w:val="11"/>
        </w:numPr>
        <w:tabs>
          <w:tab w:pos="1594" w:val="left" w:leader="none"/>
          <w:tab w:pos="3935" w:val="left" w:leader="dot"/>
        </w:tabs>
        <w:spacing w:line="240" w:lineRule="auto" w:before="2" w:after="0"/>
        <w:ind w:left="1593" w:right="0" w:hanging="184"/>
        <w:jc w:val="left"/>
        <w:rPr>
          <w:color w:val="231F20"/>
          <w:sz w:val="18"/>
        </w:rPr>
      </w:pPr>
      <w:r>
        <w:rPr>
          <w:color w:val="231F20"/>
          <w:spacing w:val="-6"/>
          <w:sz w:val="20"/>
        </w:rPr>
        <w:t>Toplu</w:t>
      </w:r>
      <w:r>
        <w:rPr>
          <w:color w:val="231F20"/>
          <w:spacing w:val="-9"/>
          <w:sz w:val="20"/>
        </w:rPr>
        <w:t> </w:t>
      </w:r>
      <w:r>
        <w:rPr>
          <w:color w:val="231F20"/>
          <w:sz w:val="20"/>
        </w:rPr>
        <w:t>bir</w:t>
      </w:r>
      <w:r>
        <w:rPr>
          <w:color w:val="231F20"/>
          <w:spacing w:val="-9"/>
          <w:sz w:val="20"/>
        </w:rPr>
        <w:t> </w:t>
      </w:r>
      <w:r>
        <w:rPr>
          <w:color w:val="231F20"/>
          <w:sz w:val="20"/>
        </w:rPr>
        <w:t>milleti</w:t>
      </w:r>
      <w:r>
        <w:rPr>
          <w:color w:val="231F20"/>
          <w:spacing w:val="-8"/>
          <w:sz w:val="20"/>
        </w:rPr>
        <w:t> </w:t>
      </w:r>
      <w:r>
        <w:rPr>
          <w:color w:val="231F20"/>
          <w:sz w:val="20"/>
        </w:rPr>
        <w:t>istila</w:t>
      </w:r>
      <w:r>
        <w:rPr>
          <w:color w:val="231F20"/>
          <w:spacing w:val="-9"/>
          <w:sz w:val="20"/>
        </w:rPr>
        <w:t> </w:t>
      </w:r>
      <w:r>
        <w:rPr>
          <w:color w:val="231F20"/>
          <w:sz w:val="20"/>
        </w:rPr>
        <w:t>etmek,</w:t>
      </w:r>
      <w:r>
        <w:rPr>
          <w:color w:val="231F20"/>
          <w:spacing w:val="-8"/>
          <w:sz w:val="20"/>
        </w:rPr>
        <w:t> </w:t>
      </w:r>
      <w:r>
        <w:rPr>
          <w:color w:val="231F20"/>
          <w:sz w:val="20"/>
        </w:rPr>
        <w:t>daima</w:t>
      </w:r>
      <w:r>
        <w:rPr>
          <w:color w:val="231F20"/>
          <w:spacing w:val="-9"/>
          <w:sz w:val="20"/>
        </w:rPr>
        <w:t> </w:t>
      </w:r>
      <w:r>
        <w:rPr>
          <w:color w:val="231F20"/>
          <w:sz w:val="20"/>
        </w:rPr>
        <w:t>dağınık</w:t>
      </w:r>
      <w:r>
        <w:rPr>
          <w:color w:val="231F20"/>
          <w:spacing w:val="-8"/>
          <w:sz w:val="20"/>
        </w:rPr>
        <w:t> </w:t>
      </w:r>
      <w:r>
        <w:rPr>
          <w:color w:val="231F20"/>
          <w:sz w:val="20"/>
        </w:rPr>
        <w:t>bir</w:t>
      </w:r>
      <w:r>
        <w:rPr>
          <w:color w:val="231F20"/>
          <w:spacing w:val="-9"/>
          <w:sz w:val="20"/>
        </w:rPr>
        <w:t> </w:t>
      </w:r>
      <w:r>
        <w:rPr>
          <w:color w:val="231F20"/>
          <w:sz w:val="20"/>
        </w:rPr>
        <w:t>milleti</w:t>
      </w:r>
      <w:r>
        <w:rPr>
          <w:color w:val="231F20"/>
          <w:spacing w:val="-9"/>
          <w:sz w:val="20"/>
        </w:rPr>
        <w:t> </w:t>
      </w:r>
      <w:r>
        <w:rPr>
          <w:color w:val="231F20"/>
          <w:sz w:val="20"/>
        </w:rPr>
        <w:t>istila</w:t>
      </w:r>
      <w:r>
        <w:rPr>
          <w:color w:val="231F20"/>
          <w:spacing w:val="-8"/>
          <w:sz w:val="20"/>
        </w:rPr>
        <w:t> </w:t>
      </w:r>
      <w:r>
        <w:rPr>
          <w:color w:val="231F20"/>
          <w:sz w:val="20"/>
        </w:rPr>
        <w:t>etmek</w:t>
      </w:r>
      <w:r>
        <w:rPr>
          <w:color w:val="231F20"/>
          <w:spacing w:val="-9"/>
          <w:sz w:val="20"/>
        </w:rPr>
        <w:t> </w:t>
      </w:r>
      <w:r>
        <w:rPr>
          <w:color w:val="231F20"/>
          <w:sz w:val="20"/>
        </w:rPr>
        <w:t>gibi</w:t>
      </w:r>
      <w:r>
        <w:rPr>
          <w:color w:val="231F20"/>
          <w:spacing w:val="-8"/>
          <w:sz w:val="20"/>
        </w:rPr>
        <w:t> </w:t>
      </w:r>
      <w:r>
        <w:rPr>
          <w:color w:val="231F20"/>
          <w:sz w:val="20"/>
        </w:rPr>
        <w:t>kolay</w:t>
      </w:r>
      <w:r>
        <w:rPr>
          <w:color w:val="231F20"/>
          <w:spacing w:val="-9"/>
          <w:sz w:val="20"/>
        </w:rPr>
        <w:t> </w:t>
      </w:r>
      <w:r>
        <w:rPr>
          <w:color w:val="231F20"/>
          <w:spacing w:val="-3"/>
          <w:sz w:val="20"/>
        </w:rPr>
        <w:t>değildir.</w:t>
      </w:r>
    </w:p>
    <w:p>
      <w:pPr>
        <w:pStyle w:val="ListParagraph"/>
        <w:numPr>
          <w:ilvl w:val="2"/>
          <w:numId w:val="11"/>
        </w:numPr>
        <w:tabs>
          <w:tab w:pos="1593" w:val="left" w:leader="none"/>
          <w:tab w:pos="3973" w:val="left" w:leader="dot"/>
        </w:tabs>
        <w:spacing w:line="240" w:lineRule="auto" w:before="70" w:after="0"/>
        <w:ind w:left="1592" w:right="0" w:hanging="183"/>
        <w:jc w:val="left"/>
        <w:rPr>
          <w:color w:val="231F20"/>
          <w:sz w:val="18"/>
        </w:rPr>
      </w:pPr>
      <w:r>
        <w:rPr>
          <w:color w:val="231F20"/>
          <w:sz w:val="20"/>
        </w:rPr>
        <w:t>Hürriyet ve istiklal benim</w:t>
      </w:r>
      <w:r>
        <w:rPr>
          <w:color w:val="231F20"/>
          <w:spacing w:val="5"/>
          <w:sz w:val="20"/>
        </w:rPr>
        <w:t> </w:t>
      </w:r>
      <w:r>
        <w:rPr>
          <w:color w:val="231F20"/>
          <w:sz w:val="20"/>
        </w:rPr>
        <w:t>karakterimdir.</w:t>
      </w:r>
    </w:p>
    <w:p>
      <w:pPr>
        <w:pStyle w:val="BodyText"/>
      </w:pPr>
    </w:p>
    <w:p>
      <w:pPr>
        <w:pStyle w:val="BodyText"/>
      </w:pPr>
    </w:p>
    <w:p>
      <w:pPr>
        <w:pStyle w:val="BodyText"/>
      </w:pPr>
    </w:p>
    <w:p>
      <w:pPr>
        <w:pStyle w:val="BodyText"/>
        <w:spacing w:before="9"/>
        <w:rPr>
          <w:sz w:val="17"/>
        </w:rPr>
      </w:pPr>
      <w:r>
        <w:rPr/>
        <w:pict>
          <v:group style="position:absolute;margin-left:56.692902pt;margin-top:12.178122pt;width:510.25pt;height:17.75pt;mso-position-horizontal-relative:page;mso-position-vertical-relative:paragraph;z-index:-251501568;mso-wrap-distance-left:0;mso-wrap-distance-right:0" coordorigin="1134,244" coordsize="10205,355">
            <v:shape style="position:absolute;left:1143;top:253;width:10185;height:335" coordorigin="1144,254" coordsize="10185,335" path="m1229,254l1196,260,1169,278,1151,306,1144,339,1144,503,1151,536,1169,563,1196,581,1229,588,11244,588,11277,581,11304,563,11322,536,11329,503,11329,339,11322,306,11304,278,11277,260,11244,254,1229,254xe" filled="false" stroked="true" strokeweight="1pt" strokecolor="#e6e7e8">
              <v:path arrowok="t"/>
              <v:stroke dashstyle="solid"/>
            </v:shape>
            <v:shape style="position:absolute;left:1166;top:271;width:10140;height:300" type="#_x0000_t202" filled="false" stroked="false">
              <v:textbox inset="0,0,0,0">
                <w:txbxContent>
                  <w:p>
                    <w:pPr>
                      <w:spacing w:before="36"/>
                      <w:ind w:left="384" w:right="0" w:firstLine="0"/>
                      <w:jc w:val="left"/>
                      <w:rPr>
                        <w:sz w:val="20"/>
                      </w:rPr>
                    </w:pPr>
                    <w:r>
                      <w:rPr>
                        <w:color w:val="F47920"/>
                        <w:sz w:val="20"/>
                      </w:rPr>
                      <w:t>İTA.8.4.9. Atatürk ilke ve inkılaplarını oluşturan temel esasları kavrar.</w:t>
                    </w:r>
                  </w:p>
                </w:txbxContent>
              </v:textbox>
              <w10:wrap type="none"/>
            </v:shape>
            <w10:wrap type="topAndBottom"/>
          </v:group>
        </w:pict>
      </w:r>
    </w:p>
    <w:p>
      <w:pPr>
        <w:pStyle w:val="ListParagraph"/>
        <w:numPr>
          <w:ilvl w:val="2"/>
          <w:numId w:val="11"/>
        </w:numPr>
        <w:tabs>
          <w:tab w:pos="1411" w:val="left" w:leader="none"/>
        </w:tabs>
        <w:spacing w:line="312" w:lineRule="auto" w:before="85" w:after="0"/>
        <w:ind w:left="1410" w:right="444" w:hanging="397"/>
        <w:jc w:val="both"/>
        <w:rPr>
          <w:color w:val="0072BC"/>
          <w:sz w:val="20"/>
        </w:rPr>
      </w:pPr>
      <w:r>
        <w:rPr>
          <w:color w:val="231F20"/>
          <w:sz w:val="20"/>
        </w:rPr>
        <w:t>Atatürk’e göre; bir toplumda hürriyetin, adaletin ve eşitliğin kalıcı bir şekilde sağlanabilmesinin tek yolu, yöne- tim gücünün belirli bir kişiye veya gruba değil, doğrudan milletin kendisine ait olmasıdır. Devletin temeli, halkın kendi yöneticilerini seçebilme iradesine</w:t>
      </w:r>
      <w:r>
        <w:rPr>
          <w:color w:val="231F20"/>
          <w:spacing w:val="6"/>
          <w:sz w:val="20"/>
        </w:rPr>
        <w:t> </w:t>
      </w:r>
      <w:r>
        <w:rPr>
          <w:color w:val="231F20"/>
          <w:sz w:val="20"/>
        </w:rPr>
        <w:t>dayanmalıdır.</w:t>
      </w:r>
    </w:p>
    <w:p>
      <w:pPr>
        <w:pStyle w:val="Heading2"/>
        <w:spacing w:before="4"/>
        <w:ind w:left="1410"/>
      </w:pPr>
      <w:r>
        <w:rPr>
          <w:color w:val="231F20"/>
        </w:rPr>
        <w:t>Bu paragrafta vurgulanan Atatürk ilke ve inkılaplarını oluşturan temel esas hangisidir?</w:t>
      </w:r>
      <w:r>
        <w:rPr>
          <w:color w:val="231F20"/>
          <w:spacing w:val="51"/>
        </w:rPr>
        <w:t> </w:t>
      </w:r>
      <w:r>
        <w:rPr>
          <w:color w:val="231F20"/>
          <w:spacing w:val="-3"/>
        </w:rPr>
        <w:t>Yazınız.</w:t>
      </w:r>
    </w:p>
    <w:p>
      <w:pPr>
        <w:pStyle w:val="BodyText"/>
        <w:spacing w:before="70"/>
        <w:ind w:left="1410"/>
      </w:pPr>
      <w:r>
        <w:rPr>
          <w:color w:val="231F20"/>
        </w:rPr>
        <w:t>.............................................................................................................................................................................</w:t>
      </w:r>
    </w:p>
    <w:p>
      <w:pPr>
        <w:pStyle w:val="BodyText"/>
      </w:pPr>
    </w:p>
    <w:p>
      <w:pPr>
        <w:pStyle w:val="BodyText"/>
      </w:pPr>
    </w:p>
    <w:p>
      <w:pPr>
        <w:pStyle w:val="BodyText"/>
      </w:pPr>
    </w:p>
    <w:p>
      <w:pPr>
        <w:pStyle w:val="BodyText"/>
        <w:spacing w:before="1"/>
        <w:rPr>
          <w:sz w:val="13"/>
        </w:rPr>
      </w:pPr>
      <w:r>
        <w:rPr/>
        <w:pict>
          <v:group style="position:absolute;margin-left:56.692902pt;margin-top:9.509392pt;width:510.25pt;height:17.75pt;mso-position-horizontal-relative:page;mso-position-vertical-relative:paragraph;z-index:-251499520;mso-wrap-distance-left:0;mso-wrap-distance-right:0" coordorigin="1134,190" coordsize="10205,355">
            <v:shape style="position:absolute;left:1143;top:200;width:10185;height:335" coordorigin="1144,200" coordsize="10185,335" path="m1229,200l1196,207,1169,225,1151,252,1144,285,1144,449,1151,483,1169,510,1196,528,1229,535,11244,535,11277,528,11304,510,11322,483,11329,449,11329,285,11322,252,11304,225,11277,207,11244,200,1229,200xe" filled="false" stroked="true" strokeweight="1pt" strokecolor="#e6e7e8">
              <v:path arrowok="t"/>
              <v:stroke dashstyle="solid"/>
            </v:shape>
            <v:shape style="position:absolute;left:1166;top:217;width:10140;height:300" type="#_x0000_t202" filled="false" stroked="false">
              <v:textbox inset="0,0,0,0">
                <w:txbxContent>
                  <w:p>
                    <w:pPr>
                      <w:spacing w:before="37"/>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2"/>
          <w:numId w:val="11"/>
        </w:numPr>
        <w:tabs>
          <w:tab w:pos="1410" w:val="left" w:leader="none"/>
          <w:tab w:pos="1412" w:val="left" w:leader="none"/>
        </w:tabs>
        <w:spacing w:line="312" w:lineRule="auto" w:before="108" w:after="0"/>
        <w:ind w:left="1410" w:right="444" w:hanging="397"/>
        <w:jc w:val="left"/>
        <w:rPr>
          <w:color w:val="0072BC"/>
          <w:sz w:val="20"/>
        </w:rPr>
      </w:pPr>
      <w:r>
        <w:rPr>
          <w:color w:val="231F20"/>
          <w:sz w:val="20"/>
        </w:rPr>
        <w:t>1929 yılında tüm dünyayı etkileyen büyük ekonomik buhran, Türkiye’de de halkın alım gücünün düşmesine ve ekonomik sıkıntıların baş göstermesine neden</w:t>
      </w:r>
      <w:r>
        <w:rPr>
          <w:color w:val="231F20"/>
          <w:spacing w:val="9"/>
          <w:sz w:val="20"/>
        </w:rPr>
        <w:t> </w:t>
      </w:r>
      <w:r>
        <w:rPr>
          <w:color w:val="231F20"/>
          <w:spacing w:val="-3"/>
          <w:sz w:val="20"/>
        </w:rPr>
        <w:t>olmuştur.</w:t>
      </w:r>
    </w:p>
    <w:p>
      <w:pPr>
        <w:pStyle w:val="Heading2"/>
        <w:spacing w:line="312" w:lineRule="auto"/>
        <w:ind w:left="1411" w:right="154" w:hanging="1"/>
      </w:pPr>
      <w:r>
        <w:rPr>
          <w:color w:val="231F20"/>
        </w:rPr>
        <w:t>Atatürk, bu ekonomik sorunlara çözüm üretilmesi ve farklı iktisat politikalarının (liberalizm gibi) meclis çatısı altında tartışılması için hangi demokratik adımı atmıştır? Yazınız.</w:t>
      </w:r>
    </w:p>
    <w:p>
      <w:pPr>
        <w:pStyle w:val="BodyText"/>
        <w:spacing w:before="2"/>
        <w:ind w:left="1411"/>
      </w:pPr>
      <w:r>
        <w:rPr>
          <w:color w:val="231F20"/>
        </w:rPr>
        <w:t>.............................................................................................................................................................................</w:t>
      </w:r>
    </w:p>
    <w:p>
      <w:pPr>
        <w:pStyle w:val="BodyText"/>
      </w:pPr>
    </w:p>
    <w:p>
      <w:pPr>
        <w:pStyle w:val="BodyText"/>
      </w:pPr>
    </w:p>
    <w:p>
      <w:pPr>
        <w:pStyle w:val="BodyText"/>
      </w:pPr>
    </w:p>
    <w:p>
      <w:pPr>
        <w:pStyle w:val="BodyText"/>
        <w:spacing w:before="9"/>
        <w:rPr>
          <w:sz w:val="18"/>
        </w:rPr>
      </w:pPr>
      <w:r>
        <w:rPr/>
        <w:pict>
          <v:group style="position:absolute;margin-left:56.692902pt;margin-top:12.777584pt;width:510.25pt;height:17.75pt;mso-position-horizontal-relative:page;mso-position-vertical-relative:paragraph;z-index:-251497472;mso-wrap-distance-left:0;mso-wrap-distance-right:0" coordorigin="1134,256" coordsize="10205,355">
            <v:shape style="position:absolute;left:1143;top:265;width:10185;height:335" coordorigin="1144,266" coordsize="10185,335" path="m1229,266l1196,272,1169,290,1151,317,1144,351,1144,515,1151,548,1169,575,1196,593,1229,600,11244,600,11277,593,11304,575,11322,548,11329,515,11329,351,11322,317,11304,290,11277,272,11244,266,1229,266xe" filled="false" stroked="true" strokeweight="1pt" strokecolor="#e6e7e8">
              <v:path arrowok="t"/>
              <v:stroke dashstyle="solid"/>
            </v:shape>
            <v:shape style="position:absolute;left:1166;top:283;width:10140;height:300" type="#_x0000_t202" filled="false" stroked="false">
              <v:textbox inset="0,0,0,0">
                <w:txbxContent>
                  <w:p>
                    <w:pPr>
                      <w:spacing w:before="36"/>
                      <w:ind w:left="384" w:right="0" w:firstLine="0"/>
                      <w:jc w:val="left"/>
                      <w:rPr>
                        <w:sz w:val="20"/>
                      </w:rPr>
                    </w:pPr>
                    <w:r>
                      <w:rPr>
                        <w:color w:val="F47920"/>
                        <w:sz w:val="20"/>
                      </w:rPr>
                      <w:t>İTA.8.5.1. Atatürk Dönemi’ndeki demokratikleşme yolunda atılan adımları açıklar.</w:t>
                    </w:r>
                  </w:p>
                </w:txbxContent>
              </v:textbox>
              <w10:wrap type="none"/>
            </v:shape>
            <w10:wrap type="topAndBottom"/>
          </v:group>
        </w:pict>
      </w:r>
    </w:p>
    <w:p>
      <w:pPr>
        <w:pStyle w:val="ListParagraph"/>
        <w:numPr>
          <w:ilvl w:val="2"/>
          <w:numId w:val="11"/>
        </w:numPr>
        <w:tabs>
          <w:tab w:pos="1410" w:val="left" w:leader="none"/>
          <w:tab w:pos="1411" w:val="left" w:leader="none"/>
        </w:tabs>
        <w:spacing w:line="240" w:lineRule="auto" w:before="86" w:after="0"/>
        <w:ind w:left="1410" w:right="0" w:hanging="398"/>
        <w:jc w:val="left"/>
        <w:rPr>
          <w:color w:val="0072BC"/>
          <w:sz w:val="20"/>
        </w:rPr>
      </w:pPr>
      <w:r>
        <w:rPr>
          <w:color w:val="231F20"/>
          <w:sz w:val="20"/>
        </w:rPr>
        <w:t>◘ Cumhuriyet Halk Fırkası içindeki bazı muhalif vekillerin kurduğu Türkiye’nin ilk muhalefet</w:t>
      </w:r>
      <w:r>
        <w:rPr>
          <w:color w:val="231F20"/>
          <w:spacing w:val="49"/>
          <w:sz w:val="20"/>
        </w:rPr>
        <w:t> </w:t>
      </w:r>
      <w:r>
        <w:rPr>
          <w:color w:val="231F20"/>
          <w:sz w:val="20"/>
        </w:rPr>
        <w:t>partisidir.</w:t>
      </w:r>
    </w:p>
    <w:p>
      <w:pPr>
        <w:pStyle w:val="ListParagraph"/>
        <w:numPr>
          <w:ilvl w:val="0"/>
          <w:numId w:val="12"/>
        </w:numPr>
        <w:tabs>
          <w:tab w:pos="1588" w:val="left" w:leader="none"/>
        </w:tabs>
        <w:spacing w:line="240" w:lineRule="auto" w:before="70" w:after="0"/>
        <w:ind w:left="1587" w:right="0" w:hanging="178"/>
        <w:jc w:val="left"/>
        <w:rPr>
          <w:sz w:val="20"/>
        </w:rPr>
      </w:pPr>
      <w:r>
        <w:rPr>
          <w:color w:val="231F20"/>
          <w:sz w:val="20"/>
        </w:rPr>
        <w:t>Kâzım Karabekir, Rauf </w:t>
      </w:r>
      <w:r>
        <w:rPr>
          <w:color w:val="231F20"/>
          <w:spacing w:val="-4"/>
          <w:sz w:val="20"/>
        </w:rPr>
        <w:t>Bey, </w:t>
      </w:r>
      <w:r>
        <w:rPr>
          <w:color w:val="231F20"/>
          <w:sz w:val="20"/>
        </w:rPr>
        <w:t>Refet </w:t>
      </w:r>
      <w:r>
        <w:rPr>
          <w:color w:val="231F20"/>
          <w:spacing w:val="-4"/>
          <w:sz w:val="20"/>
        </w:rPr>
        <w:t>Bey, </w:t>
      </w:r>
      <w:r>
        <w:rPr>
          <w:color w:val="231F20"/>
          <w:sz w:val="20"/>
        </w:rPr>
        <w:t>Ali Fuat Paşa ve Adnan Adıvar tarafından 17 Kasım 1924’te</w:t>
      </w:r>
      <w:r>
        <w:rPr>
          <w:color w:val="231F20"/>
          <w:spacing w:val="19"/>
          <w:sz w:val="20"/>
        </w:rPr>
        <w:t> </w:t>
      </w:r>
      <w:r>
        <w:rPr>
          <w:color w:val="231F20"/>
          <w:sz w:val="20"/>
        </w:rPr>
        <w:t>kuruldu.</w:t>
      </w:r>
    </w:p>
    <w:p>
      <w:pPr>
        <w:pStyle w:val="ListParagraph"/>
        <w:numPr>
          <w:ilvl w:val="0"/>
          <w:numId w:val="12"/>
        </w:numPr>
        <w:tabs>
          <w:tab w:pos="1592" w:val="left" w:leader="none"/>
        </w:tabs>
        <w:spacing w:line="240" w:lineRule="auto" w:before="70" w:after="0"/>
        <w:ind w:left="1591" w:right="0" w:hanging="181"/>
        <w:jc w:val="left"/>
        <w:rPr>
          <w:sz w:val="20"/>
        </w:rPr>
      </w:pPr>
      <w:r>
        <w:rPr>
          <w:color w:val="231F20"/>
          <w:sz w:val="20"/>
        </w:rPr>
        <w:t>Parti, egemenliğin millete ait olduğunu benimsedi ve cumhuriyeti geliştirmeyi</w:t>
      </w:r>
      <w:r>
        <w:rPr>
          <w:color w:val="231F20"/>
          <w:spacing w:val="26"/>
          <w:sz w:val="20"/>
        </w:rPr>
        <w:t> </w:t>
      </w:r>
      <w:r>
        <w:rPr>
          <w:color w:val="231F20"/>
          <w:sz w:val="20"/>
        </w:rPr>
        <w:t>amaçladı.</w:t>
      </w:r>
    </w:p>
    <w:p>
      <w:pPr>
        <w:pStyle w:val="ListParagraph"/>
        <w:numPr>
          <w:ilvl w:val="0"/>
          <w:numId w:val="12"/>
        </w:numPr>
        <w:tabs>
          <w:tab w:pos="1592" w:val="left" w:leader="none"/>
        </w:tabs>
        <w:spacing w:line="240" w:lineRule="auto" w:before="70" w:after="0"/>
        <w:ind w:left="1591" w:right="0" w:hanging="181"/>
        <w:jc w:val="left"/>
        <w:rPr>
          <w:sz w:val="20"/>
        </w:rPr>
      </w:pPr>
      <w:r>
        <w:rPr>
          <w:color w:val="231F20"/>
          <w:sz w:val="20"/>
        </w:rPr>
        <w:t>Ekonomide liberalizmi, eğitimde millîlik, din ve devlet işlerinin ayrılığı gibi prensipleri</w:t>
      </w:r>
      <w:r>
        <w:rPr>
          <w:color w:val="231F20"/>
          <w:spacing w:val="37"/>
          <w:sz w:val="20"/>
        </w:rPr>
        <w:t> </w:t>
      </w:r>
      <w:r>
        <w:rPr>
          <w:color w:val="231F20"/>
          <w:sz w:val="20"/>
        </w:rPr>
        <w:t>benimsedi.</w:t>
      </w:r>
    </w:p>
    <w:p>
      <w:pPr>
        <w:pStyle w:val="Heading2"/>
        <w:spacing w:before="70"/>
        <w:ind w:left="1411"/>
      </w:pPr>
      <w:r>
        <w:rPr>
          <w:color w:val="231F20"/>
        </w:rPr>
        <w:t>Hakkında bilgi verilen partinin adını yazınız.</w:t>
      </w:r>
    </w:p>
    <w:p>
      <w:pPr>
        <w:pStyle w:val="BodyText"/>
        <w:spacing w:before="127"/>
        <w:ind w:left="1411"/>
      </w:pPr>
      <w:r>
        <w:rPr>
          <w:color w:val="231F20"/>
        </w:rPr>
        <w:t>.............................................................................................................................................................................</w:t>
      </w:r>
    </w:p>
    <w:p>
      <w:pPr>
        <w:pStyle w:val="BodyText"/>
        <w:rPr>
          <w:sz w:val="22"/>
        </w:rPr>
      </w:pPr>
    </w:p>
    <w:p>
      <w:pPr>
        <w:tabs>
          <w:tab w:pos="10239" w:val="left" w:leader="dot"/>
        </w:tabs>
        <w:spacing w:before="92"/>
        <w:ind w:left="1013" w:right="0" w:firstLine="0"/>
        <w:jc w:val="left"/>
        <w:rPr>
          <w:rFonts w:ascii="Calibri" w:hAnsi="Calibri"/>
          <w:b/>
          <w:sz w:val="26"/>
        </w:rPr>
      </w:pPr>
      <w:r>
        <w:rPr/>
        <w:pict>
          <v:line style="position:absolute;mso-position-horizontal-relative:page;mso-position-vertical-relative:paragraph;z-index:251824128" from=".0pt,-.53337pt" to="595.276001pt,-.53337pt" stroked="true" strokeweight=".709pt" strokecolor="#c657a0">
            <v:stroke dashstyle="solid"/>
            <w10:wrap type="none"/>
          </v:line>
        </w:pict>
      </w:r>
      <w:r>
        <w:rPr/>
        <w:pict>
          <v:shape style="position:absolute;margin-left:566.929016pt;margin-top:-.17887pt;width:17.05pt;height:31.85pt;mso-position-horizontal-relative:page;mso-position-vertical-relative:paragraph;z-index:251825152" type="#_x0000_t202" filled="true" fillcolor="#c657a0" stroked="false">
            <v:textbox inset="0,0,0,0">
              <w:txbxContent>
                <w:p>
                  <w:pPr>
                    <w:spacing w:before="117"/>
                    <w:ind w:left="103" w:right="0" w:firstLine="0"/>
                    <w:jc w:val="left"/>
                    <w:rPr>
                      <w:rFonts w:ascii="Book Antiqua"/>
                      <w:sz w:val="22"/>
                    </w:rPr>
                  </w:pPr>
                  <w:r>
                    <w:rPr>
                      <w:rFonts w:ascii="Book Antiqua"/>
                      <w:color w:val="FFFFFF"/>
                      <w:w w:val="70"/>
                      <w:sz w:val="22"/>
                    </w:rPr>
                    <w:t>10</w:t>
                  </w:r>
                </w:p>
              </w:txbxContent>
            </v:textbox>
            <v:fill type="solid"/>
            <w10:wrap type="none"/>
          </v:shape>
        </w:pic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w w:val="75"/>
          <w:sz w:val="26"/>
        </w:rPr>
        <w:t>/</w:t>
      </w:r>
      <w:r>
        <w:rPr>
          <w:rFonts w:ascii="Calibri" w:hAnsi="Calibri"/>
          <w:b/>
          <w:color w:val="C657A0"/>
          <w:spacing w:val="-3"/>
          <w:w w:val="75"/>
          <w:sz w:val="26"/>
        </w:rPr>
        <w:t> </w:t>
      </w:r>
      <w:r>
        <w:rPr>
          <w:rFonts w:ascii="Calibri" w:hAnsi="Calibri"/>
          <w:b/>
          <w:color w:val="C657A0"/>
          <w:spacing w:val="10"/>
          <w:w w:val="75"/>
          <w:sz w:val="26"/>
        </w:rPr>
        <w:t>20</w:t>
      </w:r>
      <w:r>
        <w:rPr>
          <w:rFonts w:ascii="Haettenschweiler" w:hAnsi="Haettenschweiler"/>
          <w:color w:val="808285"/>
          <w:spacing w:val="10"/>
          <w:w w:val="75"/>
          <w:sz w:val="26"/>
        </w:rPr>
        <w:t>.......</w:t>
      </w:r>
      <w:r>
        <w:rPr>
          <w:rFonts w:ascii="Haettenschweiler" w:hAnsi="Haettenschweiler"/>
          <w:color w:val="808285"/>
          <w:spacing w:val="9"/>
          <w:w w:val="75"/>
          <w:sz w:val="26"/>
        </w:rPr>
        <w:t> </w:t>
      </w:r>
      <w:r>
        <w:rPr>
          <w:rFonts w:ascii="Calibri" w:hAnsi="Calibri"/>
          <w:b/>
          <w:color w:val="C657A0"/>
          <w:spacing w:val="5"/>
          <w:w w:val="75"/>
          <w:sz w:val="26"/>
        </w:rPr>
        <w:t>EĞİTİM</w:t>
      </w:r>
      <w:r>
        <w:rPr>
          <w:rFonts w:ascii="Calibri" w:hAnsi="Calibri"/>
          <w:b/>
          <w:color w:val="C657A0"/>
          <w:spacing w:val="-24"/>
          <w:w w:val="75"/>
          <w:sz w:val="26"/>
        </w:rPr>
        <w:t> </w:t>
      </w:r>
      <w:r>
        <w:rPr>
          <w:rFonts w:ascii="Calibri" w:hAnsi="Calibri"/>
          <w:b/>
          <w:color w:val="C657A0"/>
          <w:w w:val="75"/>
          <w:sz w:val="26"/>
        </w:rPr>
        <w:t>-</w:t>
      </w:r>
      <w:r>
        <w:rPr>
          <w:rFonts w:ascii="Calibri" w:hAnsi="Calibri"/>
          <w:b/>
          <w:color w:val="C657A0"/>
          <w:spacing w:val="-24"/>
          <w:w w:val="75"/>
          <w:sz w:val="26"/>
        </w:rPr>
        <w:t> </w:t>
      </w:r>
      <w:r>
        <w:rPr>
          <w:rFonts w:ascii="Calibri" w:hAnsi="Calibri"/>
          <w:b/>
          <w:color w:val="C657A0"/>
          <w:spacing w:val="5"/>
          <w:w w:val="75"/>
          <w:sz w:val="26"/>
        </w:rPr>
        <w:t>ÖĞRETİM</w:t>
      </w:r>
      <w:r>
        <w:rPr>
          <w:rFonts w:ascii="Calibri" w:hAnsi="Calibri"/>
          <w:b/>
          <w:color w:val="C657A0"/>
          <w:spacing w:val="-4"/>
          <w:w w:val="75"/>
          <w:sz w:val="26"/>
        </w:rPr>
        <w:t> </w:t>
      </w:r>
      <w:r>
        <w:rPr>
          <w:rFonts w:ascii="Calibri" w:hAnsi="Calibri"/>
          <w:b/>
          <w:color w:val="C657A0"/>
          <w:spacing w:val="6"/>
          <w:w w:val="75"/>
          <w:sz w:val="26"/>
        </w:rPr>
        <w:t>YILI</w:t>
        <w:tab/>
      </w:r>
      <w:r>
        <w:rPr>
          <w:rFonts w:ascii="Calibri" w:hAnsi="Calibri"/>
          <w:b/>
          <w:color w:val="0072BC"/>
          <w:spacing w:val="2"/>
          <w:w w:val="85"/>
          <w:sz w:val="26"/>
        </w:rPr>
        <w:t>ORTAOKULU</w:t>
      </w:r>
    </w:p>
    <w:p>
      <w:pPr>
        <w:spacing w:after="0"/>
        <w:jc w:val="left"/>
        <w:rPr>
          <w:rFonts w:ascii="Calibri" w:hAnsi="Calibri"/>
          <w:sz w:val="26"/>
        </w:rPr>
        <w:sectPr>
          <w:pgSz w:w="11910" w:h="16840"/>
          <w:pgMar w:top="0" w:bottom="0" w:left="120" w:right="120"/>
        </w:sectPr>
      </w:pPr>
    </w:p>
    <w:p>
      <w:pPr>
        <w:pStyle w:val="BodyText"/>
        <w:rPr>
          <w:rFonts w:ascii="Calibri"/>
          <w:b/>
        </w:rPr>
      </w:pPr>
    </w:p>
    <w:p>
      <w:pPr>
        <w:pStyle w:val="BodyText"/>
        <w:rPr>
          <w:rFonts w:ascii="Calibri"/>
          <w:b/>
        </w:rPr>
      </w:pPr>
    </w:p>
    <w:p>
      <w:pPr>
        <w:pStyle w:val="BodyText"/>
        <w:spacing w:before="2"/>
        <w:rPr>
          <w:rFonts w:ascii="Calibri"/>
          <w:b/>
          <w:sz w:val="28"/>
        </w:rPr>
      </w:pPr>
    </w:p>
    <w:p>
      <w:pPr>
        <w:pStyle w:val="BodyText"/>
        <w:ind w:left="446"/>
        <w:rPr>
          <w:rFonts w:ascii="Calibri"/>
        </w:rPr>
      </w:pPr>
      <w:r>
        <w:rPr>
          <w:rFonts w:ascii="Calibri"/>
        </w:rPr>
        <w:pict>
          <v:group style="width:510.25pt;height:17.75pt;mso-position-horizontal-relative:char;mso-position-vertical-relative:line" coordorigin="0,0" coordsize="10205,355">
            <v:shape style="position:absolute;left:10;top:10;width:10185;height:335" coordorigin="10,10" coordsize="10185,335" path="m95,10l62,17,35,35,17,62,10,95,10,259,17,292,35,319,62,338,95,344,10110,344,10143,338,10170,319,10188,292,10195,259,10195,95,10188,62,10170,35,10143,17,10110,10,95,10xe" filled="false" stroked="true" strokeweight="1pt" strokecolor="#e6e7e8">
              <v:path arrowok="t"/>
              <v:stroke dashstyle="solid"/>
            </v:shape>
            <v:shape style="position:absolute;left:32;top:27;width:10140;height:300" type="#_x0000_t202" filled="false" stroked="false">
              <v:textbox inset="0,0,0,0">
                <w:txbxContent>
                  <w:p>
                    <w:pPr>
                      <w:spacing w:before="36"/>
                      <w:ind w:left="384" w:right="0" w:firstLine="0"/>
                      <w:jc w:val="left"/>
                      <w:rPr>
                        <w:sz w:val="20"/>
                      </w:rPr>
                    </w:pPr>
                    <w:r>
                      <w:rPr>
                        <w:color w:val="F47920"/>
                        <w:sz w:val="20"/>
                      </w:rPr>
                      <w:t>İTA.8.5.3. Cumhuriyetin ilk yıllarında Türkiye Cumhuriyetine yönelik tehditleri analiz eder.</w:t>
                    </w:r>
                  </w:p>
                </w:txbxContent>
              </v:textbox>
              <w10:wrap type="none"/>
            </v:shape>
          </v:group>
        </w:pict>
      </w:r>
      <w:r>
        <w:rPr>
          <w:rFonts w:ascii="Calibri"/>
        </w:rPr>
      </w:r>
    </w:p>
    <w:p>
      <w:pPr>
        <w:pStyle w:val="ListParagraph"/>
        <w:numPr>
          <w:ilvl w:val="2"/>
          <w:numId w:val="11"/>
        </w:numPr>
        <w:tabs>
          <w:tab w:pos="843" w:val="left" w:leader="none"/>
          <w:tab w:pos="844" w:val="left" w:leader="none"/>
        </w:tabs>
        <w:spacing w:line="312" w:lineRule="auto" w:before="81" w:after="0"/>
        <w:ind w:left="843" w:right="1012" w:hanging="397"/>
        <w:jc w:val="left"/>
        <w:rPr>
          <w:color w:val="0072BC"/>
          <w:sz w:val="20"/>
        </w:rPr>
      </w:pPr>
      <w:r>
        <w:rPr/>
        <w:drawing>
          <wp:anchor distT="0" distB="0" distL="0" distR="0" allowOverlap="1" layoutInCell="1" locked="0" behindDoc="1" simplePos="0" relativeHeight="250280960">
            <wp:simplePos x="0" y="0"/>
            <wp:positionH relativeFrom="page">
              <wp:posOffset>0</wp:posOffset>
            </wp:positionH>
            <wp:positionV relativeFrom="paragraph">
              <wp:posOffset>-778238</wp:posOffset>
            </wp:positionV>
            <wp:extent cx="7560005" cy="360007"/>
            <wp:effectExtent l="0" t="0" r="0" b="0"/>
            <wp:wrapNone/>
            <wp:docPr id="9" name="image2.png"/>
            <wp:cNvGraphicFramePr>
              <a:graphicFrameLocks noChangeAspect="1"/>
            </wp:cNvGraphicFramePr>
            <a:graphic>
              <a:graphicData uri="http://schemas.openxmlformats.org/drawingml/2006/picture">
                <pic:pic>
                  <pic:nvPicPr>
                    <pic:cNvPr id="10" name="image2.png"/>
                    <pic:cNvPicPr/>
                  </pic:nvPicPr>
                  <pic:blipFill>
                    <a:blip r:embed="rId6" cstate="print"/>
                    <a:stretch>
                      <a:fillRect/>
                    </a:stretch>
                  </pic:blipFill>
                  <pic:spPr>
                    <a:xfrm>
                      <a:off x="0" y="0"/>
                      <a:ext cx="7560005" cy="360007"/>
                    </a:xfrm>
                    <a:prstGeom prst="rect">
                      <a:avLst/>
                    </a:prstGeom>
                  </pic:spPr>
                </pic:pic>
              </a:graphicData>
            </a:graphic>
          </wp:anchor>
        </w:drawing>
      </w:r>
      <w:r>
        <w:rPr>
          <w:color w:val="231F20"/>
          <w:sz w:val="20"/>
        </w:rPr>
        <w:t>Cumhuriyetin ilk yıllarında Türkiye Cumhuriyeti, laik ve demokratik özellikleri ile jeopolitik konumundan dolayı içte bazı tehditlerle karşı karşıya</w:t>
      </w:r>
      <w:r>
        <w:rPr>
          <w:color w:val="231F20"/>
          <w:spacing w:val="7"/>
          <w:sz w:val="20"/>
        </w:rPr>
        <w:t> </w:t>
      </w:r>
      <w:r>
        <w:rPr>
          <w:color w:val="231F20"/>
          <w:sz w:val="20"/>
        </w:rPr>
        <w:t>kalmıştır.</w:t>
      </w:r>
    </w:p>
    <w:p>
      <w:pPr>
        <w:pStyle w:val="Heading2"/>
      </w:pPr>
      <w:r>
        <w:rPr>
          <w:color w:val="231F20"/>
        </w:rPr>
        <w:t>Türkiye’ye yönelen düşmanlık ve tehditlerin temel amacı nedir? Yazınız.</w:t>
      </w:r>
    </w:p>
    <w:p>
      <w:pPr>
        <w:pStyle w:val="BodyText"/>
        <w:spacing w:before="70"/>
        <w:ind w:left="843"/>
      </w:pPr>
      <w:r>
        <w:rPr>
          <w:color w:val="231F20"/>
        </w:rPr>
        <w:t>.............................................................................................................................................................................</w:t>
      </w:r>
    </w:p>
    <w:p>
      <w:pPr>
        <w:pStyle w:val="BodyText"/>
        <w:spacing w:before="70"/>
        <w:ind w:left="843"/>
      </w:pPr>
      <w:r>
        <w:rPr>
          <w:color w:val="231F20"/>
        </w:rPr>
        <w:t>.............................................................................................................................................................................</w:t>
      </w:r>
    </w:p>
    <w:p>
      <w:pPr>
        <w:pStyle w:val="BodyText"/>
        <w:spacing w:before="70"/>
        <w:ind w:left="843"/>
      </w:pPr>
      <w:r>
        <w:rPr>
          <w:color w:val="231F20"/>
        </w:rPr>
        <w:t>.............................................................................................................................................................................</w:t>
      </w:r>
    </w:p>
    <w:p>
      <w:pPr>
        <w:pStyle w:val="BodyText"/>
      </w:pPr>
    </w:p>
    <w:p>
      <w:pPr>
        <w:pStyle w:val="BodyText"/>
      </w:pPr>
    </w:p>
    <w:p>
      <w:pPr>
        <w:pStyle w:val="BodyText"/>
      </w:pPr>
    </w:p>
    <w:p>
      <w:pPr>
        <w:pStyle w:val="BodyText"/>
      </w:pPr>
    </w:p>
    <w:p>
      <w:pPr>
        <w:pStyle w:val="BodyText"/>
        <w:spacing w:before="9"/>
        <w:rPr>
          <w:sz w:val="10"/>
        </w:rPr>
      </w:pPr>
      <w:r>
        <w:rPr/>
        <w:pict>
          <v:group style="position:absolute;margin-left:28.346399pt;margin-top:8.171552pt;width:510.25pt;height:17.75pt;mso-position-horizontal-relative:page;mso-position-vertical-relative:paragraph;z-index:-251487232;mso-wrap-distance-left:0;mso-wrap-distance-right:0" coordorigin="567,163" coordsize="10205,355">
            <v:shape style="position:absolute;left:576;top:173;width:10185;height:335" coordorigin="577,173" coordsize="10185,335" path="m662,173l629,180,602,198,584,225,577,258,577,423,584,456,602,483,629,501,662,508,10677,508,10710,501,10737,483,10755,456,10762,423,10762,258,10755,225,10737,198,10710,180,10677,173,662,173xe" filled="false" stroked="true" strokeweight="1pt" strokecolor="#e6e7e8">
              <v:path arrowok="t"/>
              <v:stroke dashstyle="solid"/>
            </v:shape>
            <v:shape style="position:absolute;left:599;top:190;width:10140;height:300" type="#_x0000_t202" filled="false" stroked="false">
              <v:textbox inset="0,0,0,0">
                <w:txbxContent>
                  <w:p>
                    <w:pPr>
                      <w:spacing w:before="36"/>
                      <w:ind w:left="384" w:right="0" w:firstLine="0"/>
                      <w:jc w:val="left"/>
                      <w:rPr>
                        <w:sz w:val="20"/>
                      </w:rPr>
                    </w:pPr>
                    <w:r>
                      <w:rPr>
                        <w:color w:val="F47920"/>
                        <w:sz w:val="20"/>
                      </w:rPr>
                      <w:t>İTA.8.6.1. Atatürk Dönemi Türk dış politikasının temel ilkelerini ve amaçlarını açıklar.</w:t>
                    </w:r>
                  </w:p>
                </w:txbxContent>
              </v:textbox>
              <w10:wrap type="none"/>
            </v:shape>
            <w10:wrap type="topAndBottom"/>
          </v:group>
        </w:pict>
      </w:r>
    </w:p>
    <w:p>
      <w:pPr>
        <w:pStyle w:val="ListParagraph"/>
        <w:numPr>
          <w:ilvl w:val="2"/>
          <w:numId w:val="11"/>
        </w:numPr>
        <w:tabs>
          <w:tab w:pos="844" w:val="left" w:leader="none"/>
        </w:tabs>
        <w:spacing w:line="312" w:lineRule="auto" w:before="80" w:after="0"/>
        <w:ind w:left="843" w:right="1011" w:hanging="397"/>
        <w:jc w:val="both"/>
        <w:rPr>
          <w:color w:val="0072BC"/>
          <w:sz w:val="20"/>
        </w:rPr>
      </w:pPr>
      <w:r>
        <w:rPr>
          <w:color w:val="231F20"/>
          <w:spacing w:val="-6"/>
          <w:sz w:val="20"/>
        </w:rPr>
        <w:t>Yeni </w:t>
      </w:r>
      <w:r>
        <w:rPr>
          <w:color w:val="231F20"/>
          <w:sz w:val="20"/>
        </w:rPr>
        <w:t>kurulan Türk Devleti, Lozan Barış Antlaşması görüşmelerine katıldığında, diğer büyük devletlerle aynı masada eşit şartlarda oturmak konusunda ısrarcı </w:t>
      </w:r>
      <w:r>
        <w:rPr>
          <w:color w:val="231F20"/>
          <w:spacing w:val="-3"/>
          <w:sz w:val="20"/>
        </w:rPr>
        <w:t>olmuştur. </w:t>
      </w:r>
      <w:r>
        <w:rPr>
          <w:color w:val="231F20"/>
          <w:sz w:val="20"/>
        </w:rPr>
        <w:t>Antlaşmanın 45. maddesinde, Türkiye’deki gayri- müslimlere tanınan hakların aynısının Yunanistan’daki Müslüman halka da tanınması</w:t>
      </w:r>
      <w:r>
        <w:rPr>
          <w:color w:val="231F20"/>
          <w:spacing w:val="3"/>
          <w:sz w:val="20"/>
        </w:rPr>
        <w:t> </w:t>
      </w:r>
      <w:r>
        <w:rPr>
          <w:color w:val="231F20"/>
          <w:sz w:val="20"/>
        </w:rPr>
        <w:t>kararlaştırılmıştır.</w:t>
      </w:r>
    </w:p>
    <w:p>
      <w:pPr>
        <w:pStyle w:val="Heading2"/>
        <w:spacing w:before="3"/>
      </w:pPr>
      <w:r>
        <w:rPr>
          <w:color w:val="231F20"/>
        </w:rPr>
        <w:t>Bu gelişme Türk dış politikasının hangi temel ilkesiyle doğrudan ilişkilidir? Yazınız.</w:t>
      </w:r>
    </w:p>
    <w:p>
      <w:pPr>
        <w:pStyle w:val="BodyText"/>
        <w:spacing w:before="70"/>
        <w:ind w:left="843"/>
      </w:pPr>
      <w:r>
        <w:rPr>
          <w:color w:val="231F20"/>
        </w:rPr>
        <w:t>.............................................................................................................................................................................</w:t>
      </w:r>
    </w:p>
    <w:p>
      <w:pPr>
        <w:pStyle w:val="BodyText"/>
      </w:pPr>
    </w:p>
    <w:p>
      <w:pPr>
        <w:pStyle w:val="BodyText"/>
      </w:pPr>
    </w:p>
    <w:p>
      <w:pPr>
        <w:pStyle w:val="BodyText"/>
      </w:pPr>
    </w:p>
    <w:p>
      <w:pPr>
        <w:pStyle w:val="BodyText"/>
        <w:spacing w:before="7"/>
        <w:rPr>
          <w:sz w:val="24"/>
        </w:rPr>
      </w:pPr>
      <w:r>
        <w:rPr/>
        <w:pict>
          <v:group style="position:absolute;margin-left:28.346399pt;margin-top:16.132792pt;width:510.25pt;height:17.75pt;mso-position-horizontal-relative:page;mso-position-vertical-relative:paragraph;z-index:-251485184;mso-wrap-distance-left:0;mso-wrap-distance-right:0" coordorigin="567,323" coordsize="10205,355">
            <v:shape style="position:absolute;left:576;top:332;width:10185;height:335" coordorigin="577,333" coordsize="10185,335" path="m662,333l629,339,602,358,584,385,577,418,577,582,584,615,602,642,629,660,662,667,10677,667,10710,660,10737,642,10755,615,10762,582,10762,418,10755,385,10737,358,10710,339,10677,333,662,333xe" filled="false" stroked="true" strokeweight="1pt" strokecolor="#e6e7e8">
              <v:path arrowok="t"/>
              <v:stroke dashstyle="solid"/>
            </v:shape>
            <v:shape style="position:absolute;left:599;top:350;width:10140;height:300" type="#_x0000_t202" filled="false" stroked="false">
              <v:textbox inset="0,0,0,0">
                <w:txbxContent>
                  <w:p>
                    <w:pPr>
                      <w:spacing w:before="36"/>
                      <w:ind w:left="384" w:right="0" w:firstLine="0"/>
                      <w:jc w:val="left"/>
                      <w:rPr>
                        <w:sz w:val="20"/>
                      </w:rPr>
                    </w:pPr>
                    <w:r>
                      <w:rPr>
                        <w:color w:val="F47920"/>
                        <w:sz w:val="20"/>
                      </w:rPr>
                      <w:t>İTA.8.6.1. Atatürk Dönemi Türk dış politikasının temel ilkelerini ve amaçlarını açıklar.</w:t>
                    </w:r>
                  </w:p>
                </w:txbxContent>
              </v:textbox>
              <w10:wrap type="none"/>
            </v:shape>
            <w10:wrap type="topAndBottom"/>
          </v:group>
        </w:pict>
      </w:r>
    </w:p>
    <w:p>
      <w:pPr>
        <w:pStyle w:val="ListParagraph"/>
        <w:numPr>
          <w:ilvl w:val="2"/>
          <w:numId w:val="11"/>
        </w:numPr>
        <w:tabs>
          <w:tab w:pos="844" w:val="left" w:leader="none"/>
        </w:tabs>
        <w:spacing w:line="312" w:lineRule="auto" w:before="81" w:after="0"/>
        <w:ind w:left="843" w:right="1012" w:hanging="397"/>
        <w:jc w:val="both"/>
        <w:rPr>
          <w:color w:val="0072BC"/>
          <w:sz w:val="20"/>
        </w:rPr>
      </w:pPr>
      <w:r>
        <w:rPr>
          <w:color w:val="231F20"/>
          <w:sz w:val="20"/>
        </w:rPr>
        <w:t>Atatürk, gerçek bağımsızlığın sadece askerî ve siyasi zaferlerle değil, aynı zamanda ekonomik zaferlerle de mümkün olacağını savunmuştur. Bu doğrultuda kapitülasyonlar ve Düyûn-u Umûmiye </w:t>
      </w:r>
      <w:r>
        <w:rPr>
          <w:color w:val="231F20"/>
          <w:spacing w:val="-4"/>
          <w:sz w:val="20"/>
        </w:rPr>
        <w:t>Teşkilatı </w:t>
      </w:r>
      <w:r>
        <w:rPr>
          <w:color w:val="231F20"/>
          <w:sz w:val="20"/>
        </w:rPr>
        <w:t>kaldırılmış,  Türk karasularında ticaret hakkı Kabotaj Kanunu ile Türklere</w:t>
      </w:r>
      <w:r>
        <w:rPr>
          <w:color w:val="231F20"/>
          <w:spacing w:val="15"/>
          <w:sz w:val="20"/>
        </w:rPr>
        <w:t> </w:t>
      </w:r>
      <w:r>
        <w:rPr>
          <w:color w:val="231F20"/>
          <w:sz w:val="20"/>
        </w:rPr>
        <w:t>verilmiştir.</w:t>
      </w:r>
    </w:p>
    <w:p>
      <w:pPr>
        <w:pStyle w:val="Heading2"/>
        <w:spacing w:before="4"/>
      </w:pPr>
      <w:r>
        <w:rPr>
          <w:color w:val="231F20"/>
        </w:rPr>
        <w:t>Bu uygulamalar, Türk dış politikasının hangi vazgeçilmez ilkesini desteklemektedir? Yazınız.</w:t>
      </w:r>
    </w:p>
    <w:p>
      <w:pPr>
        <w:pStyle w:val="BodyText"/>
        <w:spacing w:before="70"/>
        <w:ind w:left="843"/>
      </w:pPr>
      <w:r>
        <w:rPr>
          <w:color w:val="231F20"/>
        </w:rPr>
        <w:t>.............................................................................................................................................................................</w:t>
      </w:r>
    </w:p>
    <w:p>
      <w:pPr>
        <w:pStyle w:val="BodyText"/>
      </w:pPr>
    </w:p>
    <w:p>
      <w:pPr>
        <w:pStyle w:val="BodyText"/>
      </w:pPr>
    </w:p>
    <w:p>
      <w:pPr>
        <w:pStyle w:val="BodyText"/>
      </w:pPr>
    </w:p>
    <w:p>
      <w:pPr>
        <w:pStyle w:val="BodyText"/>
        <w:spacing w:before="8"/>
        <w:rPr>
          <w:sz w:val="15"/>
        </w:rPr>
      </w:pPr>
      <w:r>
        <w:rPr/>
        <w:pict>
          <v:group style="position:absolute;margin-left:28.346399pt;margin-top:10.988091pt;width:510.25pt;height:17.75pt;mso-position-horizontal-relative:page;mso-position-vertical-relative:paragraph;z-index:-251483136;mso-wrap-distance-left:0;mso-wrap-distance-right:0" coordorigin="567,220" coordsize="10205,355">
            <v:shape style="position:absolute;left:576;top:229;width:10185;height:335" coordorigin="577,230" coordsize="10185,335" path="m662,230l629,236,602,255,584,282,577,315,577,479,584,512,602,539,629,557,662,564,10677,564,10710,557,10737,539,10755,512,10762,479,10762,315,10755,282,10737,255,10710,236,10677,230,662,230xe" filled="false" stroked="true" strokeweight="1pt" strokecolor="#e6e7e8">
              <v:path arrowok="t"/>
              <v:stroke dashstyle="solid"/>
            </v:shape>
            <v:shape style="position:absolute;left:599;top:247;width:10140;height:300" type="#_x0000_t202" filled="false" stroked="false">
              <v:textbox inset="0,0,0,0">
                <w:txbxContent>
                  <w:p>
                    <w:pPr>
                      <w:spacing w:before="36"/>
                      <w:ind w:left="383" w:right="0" w:firstLine="0"/>
                      <w:jc w:val="left"/>
                      <w:rPr>
                        <w:sz w:val="20"/>
                      </w:rPr>
                    </w:pPr>
                    <w:r>
                      <w:rPr>
                        <w:color w:val="F47920"/>
                        <w:sz w:val="20"/>
                      </w:rPr>
                      <w:t>İTA.8.6.2. Atatürk Dönemi Türk dış politikasında yaşanan gelişmeleri analiz eder.</w:t>
                    </w:r>
                  </w:p>
                </w:txbxContent>
              </v:textbox>
              <w10:wrap type="none"/>
            </v:shape>
            <w10:wrap type="topAndBottom"/>
          </v:group>
        </w:pict>
      </w:r>
    </w:p>
    <w:p>
      <w:pPr>
        <w:pStyle w:val="ListParagraph"/>
        <w:numPr>
          <w:ilvl w:val="2"/>
          <w:numId w:val="11"/>
        </w:numPr>
        <w:tabs>
          <w:tab w:pos="844" w:val="left" w:leader="none"/>
        </w:tabs>
        <w:spacing w:line="312" w:lineRule="auto" w:before="81" w:after="0"/>
        <w:ind w:left="843" w:right="1011" w:hanging="397"/>
        <w:jc w:val="both"/>
        <w:rPr>
          <w:color w:val="0072BC"/>
          <w:sz w:val="20"/>
        </w:rPr>
      </w:pPr>
      <w:r>
        <w:rPr>
          <w:color w:val="231F20"/>
          <w:sz w:val="20"/>
        </w:rPr>
        <w:t>İtalya’nın 1935’te Habeşistan’ı işgal etmesi, Doğu Akdeniz’de İtalyan tehdidini ortaya çıkardı. Ayrıca İtalya’nın Asya’da bazı hedeflere yönelmesi Türkiye’yi Orta Doğu devletleriyle iş birliği yapmaya ve bazı savunma tedbir- leri almaya sevk etti. Türkiye ve bölge ülkeleri İtalya’nın yayılmacılığına karşı harekete geçti. Türkiye, Balkan Antantı ile batı sınırlarını, Montrö Boğazlar Sözleşmesi’yle Boğazlar’ın güvenliğini sağlamıştı. Doğudaki kom- şularıyla da iyi ilişkiler kurmak isteyen Türkiye, 8 </w:t>
      </w:r>
      <w:r>
        <w:rPr>
          <w:color w:val="231F20"/>
          <w:spacing w:val="-5"/>
          <w:sz w:val="20"/>
        </w:rPr>
        <w:t>Temmuz </w:t>
      </w:r>
      <w:r>
        <w:rPr>
          <w:color w:val="231F20"/>
          <w:sz w:val="20"/>
        </w:rPr>
        <w:t>1937’de Sadabad Paktı’nı</w:t>
      </w:r>
      <w:r>
        <w:rPr>
          <w:color w:val="231F20"/>
          <w:spacing w:val="48"/>
          <w:sz w:val="20"/>
        </w:rPr>
        <w:t> </w:t>
      </w:r>
      <w:r>
        <w:rPr>
          <w:color w:val="231F20"/>
          <w:sz w:val="20"/>
        </w:rPr>
        <w:t>imzaladı.</w:t>
      </w:r>
    </w:p>
    <w:p>
      <w:pPr>
        <w:pStyle w:val="Heading2"/>
        <w:spacing w:before="6"/>
        <w:jc w:val="both"/>
      </w:pPr>
      <w:r>
        <w:rPr>
          <w:color w:val="231F20"/>
        </w:rPr>
        <w:t>Türkiye bu paktı hangi devletlerle imzalamıştır? Yazınız.</w:t>
      </w:r>
    </w:p>
    <w:p>
      <w:pPr>
        <w:pStyle w:val="BodyText"/>
        <w:spacing w:before="126"/>
        <w:ind w:left="843"/>
      </w:pPr>
      <w:r>
        <w:rPr>
          <w:color w:val="231F20"/>
        </w:rPr>
        <w:t>1)   </w:t>
      </w:r>
      <w:r>
        <w:rPr>
          <w:color w:val="231F20"/>
          <w:spacing w:val="15"/>
        </w:rPr>
        <w:t> </w:t>
      </w:r>
      <w:r>
        <w:rPr>
          <w:color w:val="231F20"/>
        </w:rPr>
        <w:t>.........................................................................................................................................................................</w:t>
      </w:r>
    </w:p>
    <w:p>
      <w:pPr>
        <w:pStyle w:val="BodyText"/>
        <w:spacing w:before="70"/>
        <w:ind w:left="843"/>
      </w:pPr>
      <w:r>
        <w:rPr>
          <w:color w:val="231F20"/>
        </w:rPr>
        <w:t>2)   </w:t>
      </w:r>
      <w:r>
        <w:rPr>
          <w:color w:val="231F20"/>
          <w:spacing w:val="15"/>
        </w:rPr>
        <w:t> </w:t>
      </w:r>
      <w:r>
        <w:rPr>
          <w:color w:val="231F20"/>
        </w:rPr>
        <w:t>.........................................................................................................................................................................</w:t>
      </w:r>
    </w:p>
    <w:p>
      <w:pPr>
        <w:pStyle w:val="BodyText"/>
        <w:spacing w:before="70"/>
        <w:ind w:left="843"/>
      </w:pPr>
      <w:r>
        <w:rPr>
          <w:color w:val="231F20"/>
        </w:rPr>
        <w:t>3)   </w:t>
      </w:r>
      <w:r>
        <w:rPr>
          <w:color w:val="231F20"/>
          <w:spacing w:val="15"/>
        </w:rPr>
        <w:t> </w:t>
      </w:r>
      <w:r>
        <w:rPr>
          <w:color w:val="231F20"/>
        </w:rPr>
        <w:t>.........................................................................................................................................................................</w:t>
      </w:r>
    </w:p>
    <w:p>
      <w:pPr>
        <w:pStyle w:val="BodyText"/>
      </w:pPr>
    </w:p>
    <w:p>
      <w:pPr>
        <w:pStyle w:val="BodyText"/>
      </w:pPr>
    </w:p>
    <w:p>
      <w:pPr>
        <w:pStyle w:val="BodyText"/>
      </w:pPr>
    </w:p>
    <w:p>
      <w:pPr>
        <w:pStyle w:val="BodyText"/>
        <w:spacing w:before="9"/>
        <w:rPr>
          <w:sz w:val="15"/>
        </w:rPr>
      </w:pPr>
      <w:r>
        <w:rPr/>
        <w:pict>
          <v:group style="position:absolute;margin-left:28.346399pt;margin-top:11.034083pt;width:510.25pt;height:26.25pt;mso-position-horizontal-relative:page;mso-position-vertical-relative:paragraph;z-index:-251481088;mso-wrap-distance-left:0;mso-wrap-distance-right:0" coordorigin="567,221" coordsize="10205,525">
            <v:shape style="position:absolute;left:576;top:230;width:10185;height:505" coordorigin="577,231" coordsize="10185,505" path="m662,231l629,237,602,256,584,283,577,316,577,650,584,683,602,710,629,728,662,735,10677,735,10710,728,10737,710,10755,683,10762,650,10762,316,10755,283,10737,256,10710,237,10677,231,662,231xe" filled="false" stroked="true" strokeweight="1pt" strokecolor="#e6e7e8">
              <v:path arrowok="t"/>
              <v:stroke dashstyle="solid"/>
            </v:shape>
            <v:shape style="position:absolute;left:599;top:248;width:10140;height:470" type="#_x0000_t202" filled="false" stroked="false">
              <v:textbox inset="0,0,0,0">
                <w:txbxContent>
                  <w:p>
                    <w:pPr>
                      <w:spacing w:line="202" w:lineRule="exact" w:before="0"/>
                      <w:ind w:left="384" w:right="0" w:firstLine="0"/>
                      <w:jc w:val="left"/>
                      <w:rPr>
                        <w:sz w:val="20"/>
                      </w:rPr>
                    </w:pPr>
                    <w:r>
                      <w:rPr>
                        <w:color w:val="F47920"/>
                        <w:sz w:val="20"/>
                      </w:rPr>
                      <w:t>İTA.8.6.3. Atatürk’ün Hatay’ı ülkemize katmak konusunda yaptıklarına ve bu uğurda gösterdiği özveriye</w:t>
                    </w:r>
                  </w:p>
                  <w:p>
                    <w:pPr>
                      <w:spacing w:line="198" w:lineRule="exact" w:before="70"/>
                      <w:ind w:left="404" w:right="0" w:firstLine="0"/>
                      <w:jc w:val="left"/>
                      <w:rPr>
                        <w:sz w:val="20"/>
                      </w:rPr>
                    </w:pPr>
                    <w:r>
                      <w:rPr>
                        <w:color w:val="F47920"/>
                        <w:sz w:val="20"/>
                      </w:rPr>
                      <w:t>kanıtlar gösterir.</w:t>
                    </w:r>
                  </w:p>
                </w:txbxContent>
              </v:textbox>
              <w10:wrap type="none"/>
            </v:shape>
            <w10:wrap type="topAndBottom"/>
          </v:group>
        </w:pict>
      </w:r>
    </w:p>
    <w:p>
      <w:pPr>
        <w:pStyle w:val="ListParagraph"/>
        <w:numPr>
          <w:ilvl w:val="2"/>
          <w:numId w:val="11"/>
        </w:numPr>
        <w:tabs>
          <w:tab w:pos="844" w:val="left" w:leader="none"/>
        </w:tabs>
        <w:spacing w:line="312" w:lineRule="auto" w:before="97" w:after="0"/>
        <w:ind w:left="843" w:right="1011" w:hanging="397"/>
        <w:jc w:val="left"/>
        <w:rPr>
          <w:color w:val="0072BC"/>
          <w:sz w:val="20"/>
        </w:rPr>
      </w:pPr>
      <w:r>
        <w:rPr>
          <w:color w:val="231F20"/>
          <w:sz w:val="20"/>
        </w:rPr>
        <w:t>Atatürk, hastalığının oldukça ilerlediği ve doktorların dinlenmesini tavsiye ettiği Mayıs 1938’de Mersin ve Ada- na’ya giderek askerî birlikleri denetlemiş, bölgede düzenlenen resmî geçit törenlerine</w:t>
      </w:r>
      <w:r>
        <w:rPr>
          <w:color w:val="231F20"/>
          <w:spacing w:val="39"/>
          <w:sz w:val="20"/>
        </w:rPr>
        <w:t> </w:t>
      </w:r>
      <w:r>
        <w:rPr>
          <w:color w:val="231F20"/>
          <w:sz w:val="20"/>
        </w:rPr>
        <w:t>katılmıştır.</w:t>
      </w:r>
    </w:p>
    <w:p>
      <w:pPr>
        <w:pStyle w:val="Heading2"/>
        <w:spacing w:line="312" w:lineRule="auto"/>
      </w:pPr>
      <w:r>
        <w:rPr>
          <w:color w:val="231F20"/>
        </w:rPr>
        <w:t>Atatürk’ün sağlık sorunlarına rağmen gerçekleştirdiği bu ziyaretleri, onun hangi kişilik özellikleri ile ilişkilendirilebilir? Yazınız.</w:t>
      </w:r>
    </w:p>
    <w:p>
      <w:pPr>
        <w:pStyle w:val="BodyText"/>
        <w:spacing w:before="3"/>
        <w:ind w:left="843"/>
      </w:pPr>
      <w:r>
        <w:rPr>
          <w:color w:val="231F20"/>
        </w:rPr>
        <w:t>.............................................................................................................................................................................</w:t>
      </w:r>
    </w:p>
    <w:p>
      <w:pPr>
        <w:pStyle w:val="BodyText"/>
        <w:spacing w:before="1"/>
      </w:pPr>
    </w:p>
    <w:p>
      <w:pPr>
        <w:pStyle w:val="Heading1"/>
        <w:tabs>
          <w:tab w:pos="9686" w:val="left" w:leader="none"/>
        </w:tabs>
        <w:ind w:left="560" w:firstLine="0"/>
      </w:pPr>
      <w:r>
        <w:rPr/>
        <w:pict>
          <v:line style="position:absolute;mso-position-horizontal-relative:page;mso-position-vertical-relative:paragraph;z-index:251837440" from=".00002pt,-.53337pt" to="595.276021pt,-.53337pt" stroked="true" strokeweight=".709pt" strokecolor="#c657a0">
            <v:stroke dashstyle="solid"/>
            <w10:wrap type="none"/>
          </v:line>
        </w:pict>
      </w:r>
      <w:r>
        <w:rPr/>
        <w:pict>
          <v:shape style="position:absolute;margin-left:11.338pt;margin-top:-.17887pt;width:17.05pt;height:31.85pt;mso-position-horizontal-relative:page;mso-position-vertical-relative:paragraph;z-index:251838464" type="#_x0000_t202" filled="true" fillcolor="#c657a0" stroked="false">
            <v:textbox inset="0,0,0,0">
              <w:txbxContent>
                <w:p>
                  <w:pPr>
                    <w:spacing w:before="117"/>
                    <w:ind w:left="84" w:right="84" w:firstLine="0"/>
                    <w:jc w:val="center"/>
                    <w:rPr>
                      <w:rFonts w:ascii="Book Antiqua"/>
                      <w:sz w:val="22"/>
                    </w:rPr>
                  </w:pPr>
                  <w:r>
                    <w:rPr>
                      <w:rFonts w:ascii="Book Antiqua"/>
                      <w:color w:val="FFFFFF"/>
                      <w:w w:val="60"/>
                      <w:sz w:val="22"/>
                    </w:rPr>
                    <w:t>11</w:t>
                  </w:r>
                </w:p>
              </w:txbxContent>
            </v:textbox>
            <v:fill type="solid"/>
            <w10:wrap type="none"/>
          </v:shape>
        </w:pict>
      </w:r>
      <w:r>
        <w:rPr>
          <w:color w:val="C657A0"/>
          <w:spacing w:val="3"/>
          <w:w w:val="70"/>
        </w:rPr>
        <w:t>8.</w:t>
      </w:r>
      <w:r>
        <w:rPr>
          <w:color w:val="C657A0"/>
          <w:spacing w:val="-3"/>
          <w:w w:val="70"/>
        </w:rPr>
        <w:t> </w:t>
      </w:r>
      <w:r>
        <w:rPr>
          <w:color w:val="C657A0"/>
          <w:spacing w:val="4"/>
          <w:w w:val="70"/>
        </w:rPr>
        <w:t>SINIF</w:t>
      </w:r>
      <w:r>
        <w:rPr>
          <w:color w:val="C657A0"/>
          <w:spacing w:val="-2"/>
          <w:w w:val="70"/>
        </w:rPr>
        <w:t> </w:t>
      </w:r>
      <w:r>
        <w:rPr>
          <w:color w:val="C657A0"/>
          <w:spacing w:val="2"/>
          <w:w w:val="70"/>
        </w:rPr>
        <w:t>T.C.</w:t>
      </w:r>
      <w:r>
        <w:rPr>
          <w:color w:val="C657A0"/>
          <w:spacing w:val="-2"/>
          <w:w w:val="70"/>
        </w:rPr>
        <w:t> </w:t>
      </w:r>
      <w:r>
        <w:rPr>
          <w:color w:val="C657A0"/>
          <w:spacing w:val="5"/>
          <w:w w:val="70"/>
        </w:rPr>
        <w:t>İNKILAP</w:t>
      </w:r>
      <w:r>
        <w:rPr>
          <w:color w:val="C657A0"/>
          <w:spacing w:val="-2"/>
          <w:w w:val="70"/>
        </w:rPr>
        <w:t> </w:t>
      </w:r>
      <w:r>
        <w:rPr>
          <w:color w:val="C657A0"/>
          <w:spacing w:val="2"/>
          <w:w w:val="70"/>
        </w:rPr>
        <w:t>TARİHİ</w:t>
      </w:r>
      <w:r>
        <w:rPr>
          <w:color w:val="C657A0"/>
          <w:spacing w:val="-2"/>
          <w:w w:val="70"/>
        </w:rPr>
        <w:t> </w:t>
      </w:r>
      <w:r>
        <w:rPr>
          <w:color w:val="C657A0"/>
          <w:spacing w:val="3"/>
          <w:w w:val="70"/>
        </w:rPr>
        <w:t>VE</w:t>
      </w:r>
      <w:r>
        <w:rPr>
          <w:color w:val="C657A0"/>
          <w:spacing w:val="-2"/>
          <w:w w:val="70"/>
        </w:rPr>
        <w:t> </w:t>
      </w:r>
      <w:r>
        <w:rPr>
          <w:color w:val="C657A0"/>
          <w:w w:val="70"/>
        </w:rPr>
        <w:t>ATATÜRKÇÜLÜK</w:t>
      </w:r>
      <w:r>
        <w:rPr>
          <w:color w:val="C657A0"/>
          <w:spacing w:val="-2"/>
          <w:w w:val="70"/>
        </w:rPr>
        <w:t> </w:t>
      </w:r>
      <w:r>
        <w:rPr>
          <w:color w:val="C657A0"/>
          <w:w w:val="70"/>
        </w:rPr>
        <w:t>-</w:t>
      </w:r>
      <w:r>
        <w:rPr>
          <w:color w:val="C657A0"/>
          <w:spacing w:val="-2"/>
          <w:w w:val="70"/>
        </w:rPr>
        <w:t> </w:t>
      </w:r>
      <w:r>
        <w:rPr>
          <w:color w:val="C657A0"/>
          <w:spacing w:val="3"/>
          <w:w w:val="70"/>
        </w:rPr>
        <w:t>2.</w:t>
      </w:r>
      <w:r>
        <w:rPr>
          <w:color w:val="C657A0"/>
          <w:spacing w:val="-2"/>
          <w:w w:val="70"/>
        </w:rPr>
        <w:t> </w:t>
      </w:r>
      <w:r>
        <w:rPr>
          <w:color w:val="C657A0"/>
          <w:spacing w:val="4"/>
          <w:w w:val="70"/>
        </w:rPr>
        <w:t>DÖNEM</w:t>
      </w:r>
      <w:r>
        <w:rPr>
          <w:color w:val="C657A0"/>
          <w:spacing w:val="-2"/>
          <w:w w:val="70"/>
        </w:rPr>
        <w:t> </w:t>
      </w:r>
      <w:r>
        <w:rPr>
          <w:color w:val="0072BC"/>
          <w:spacing w:val="3"/>
          <w:w w:val="70"/>
        </w:rPr>
        <w:t>2.</w:t>
      </w:r>
      <w:r>
        <w:rPr>
          <w:color w:val="0072BC"/>
          <w:spacing w:val="-2"/>
          <w:w w:val="70"/>
        </w:rPr>
        <w:t> </w:t>
      </w:r>
      <w:r>
        <w:rPr>
          <w:color w:val="0072BC"/>
          <w:w w:val="70"/>
        </w:rPr>
        <w:t>ORTAK</w:t>
      </w:r>
      <w:r>
        <w:rPr>
          <w:color w:val="0072BC"/>
          <w:spacing w:val="-2"/>
          <w:w w:val="70"/>
        </w:rPr>
        <w:t> </w:t>
      </w:r>
      <w:r>
        <w:rPr>
          <w:color w:val="0072BC"/>
          <w:w w:val="70"/>
        </w:rPr>
        <w:t>YAZILI</w:t>
      </w:r>
      <w:r>
        <w:rPr>
          <w:color w:val="0072BC"/>
          <w:spacing w:val="-2"/>
          <w:w w:val="70"/>
        </w:rPr>
        <w:t> </w:t>
      </w:r>
      <w:r>
        <w:rPr>
          <w:color w:val="0072BC"/>
          <w:w w:val="70"/>
        </w:rPr>
        <w:t>SINAVI</w:t>
        <w:tab/>
      </w:r>
      <w:r>
        <w:rPr>
          <w:color w:val="C657A0"/>
          <w:spacing w:val="5"/>
          <w:w w:val="75"/>
        </w:rPr>
        <w:t>BAŞARILAR:)</w:t>
      </w:r>
    </w:p>
    <w:sectPr>
      <w:pgSz w:w="11910" w:h="16840"/>
      <w:pgMar w:top="0" w:bottom="0" w:left="120" w:right="1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A2"/>
    <w:family w:val="roman"/>
    <w:pitch w:val="variable"/>
  </w:font>
  <w:font w:name="Haettenschweiler">
    <w:altName w:val="Haettenschweiler"/>
    <w:charset w:val="A2"/>
    <w:family w:val="swiss"/>
    <w:pitch w:val="variable"/>
  </w:font>
  <w:font w:name="Arial">
    <w:altName w:val="Arial"/>
    <w:charset w:val="A2"/>
    <w:family w:val="swiss"/>
    <w:pitch w:val="variable"/>
  </w:font>
  <w:font w:name="Calibri">
    <w:altName w:val="Calibri"/>
    <w:charset w:val="A2"/>
    <w:family w:val="swiss"/>
    <w:pitch w:val="variable"/>
  </w:font>
  <w:font w:name="Book Antiqua">
    <w:altName w:val="Book Antiqua"/>
    <w:charset w:val="A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1">
    <w:multiLevelType w:val="hybridMultilevel"/>
    <w:lvl w:ilvl="0">
      <w:start w:val="0"/>
      <w:numFmt w:val="bullet"/>
      <w:lvlText w:val="□"/>
      <w:lvlJc w:val="left"/>
      <w:pPr>
        <w:ind w:left="1587" w:hanging="177"/>
      </w:pPr>
      <w:rPr>
        <w:rFonts w:hint="default" w:ascii="Arial" w:hAnsi="Arial" w:eastAsia="Arial" w:cs="Arial"/>
        <w:color w:val="231F20"/>
        <w:w w:val="102"/>
        <w:sz w:val="20"/>
        <w:szCs w:val="20"/>
        <w:lang w:val="tr-TR" w:eastAsia="tr-TR" w:bidi="tr-TR"/>
      </w:rPr>
    </w:lvl>
    <w:lvl w:ilvl="1">
      <w:start w:val="0"/>
      <w:numFmt w:val="bullet"/>
      <w:lvlText w:val="•"/>
      <w:lvlJc w:val="left"/>
      <w:pPr>
        <w:ind w:left="2588" w:hanging="177"/>
      </w:pPr>
      <w:rPr>
        <w:rFonts w:hint="default"/>
        <w:lang w:val="tr-TR" w:eastAsia="tr-TR" w:bidi="tr-TR"/>
      </w:rPr>
    </w:lvl>
    <w:lvl w:ilvl="2">
      <w:start w:val="0"/>
      <w:numFmt w:val="bullet"/>
      <w:lvlText w:val="•"/>
      <w:lvlJc w:val="left"/>
      <w:pPr>
        <w:ind w:left="3597" w:hanging="177"/>
      </w:pPr>
      <w:rPr>
        <w:rFonts w:hint="default"/>
        <w:lang w:val="tr-TR" w:eastAsia="tr-TR" w:bidi="tr-TR"/>
      </w:rPr>
    </w:lvl>
    <w:lvl w:ilvl="3">
      <w:start w:val="0"/>
      <w:numFmt w:val="bullet"/>
      <w:lvlText w:val="•"/>
      <w:lvlJc w:val="left"/>
      <w:pPr>
        <w:ind w:left="4605" w:hanging="177"/>
      </w:pPr>
      <w:rPr>
        <w:rFonts w:hint="default"/>
        <w:lang w:val="tr-TR" w:eastAsia="tr-TR" w:bidi="tr-TR"/>
      </w:rPr>
    </w:lvl>
    <w:lvl w:ilvl="4">
      <w:start w:val="0"/>
      <w:numFmt w:val="bullet"/>
      <w:lvlText w:val="•"/>
      <w:lvlJc w:val="left"/>
      <w:pPr>
        <w:ind w:left="5614" w:hanging="177"/>
      </w:pPr>
      <w:rPr>
        <w:rFonts w:hint="default"/>
        <w:lang w:val="tr-TR" w:eastAsia="tr-TR" w:bidi="tr-TR"/>
      </w:rPr>
    </w:lvl>
    <w:lvl w:ilvl="5">
      <w:start w:val="0"/>
      <w:numFmt w:val="bullet"/>
      <w:lvlText w:val="•"/>
      <w:lvlJc w:val="left"/>
      <w:pPr>
        <w:ind w:left="6622" w:hanging="177"/>
      </w:pPr>
      <w:rPr>
        <w:rFonts w:hint="default"/>
        <w:lang w:val="tr-TR" w:eastAsia="tr-TR" w:bidi="tr-TR"/>
      </w:rPr>
    </w:lvl>
    <w:lvl w:ilvl="6">
      <w:start w:val="0"/>
      <w:numFmt w:val="bullet"/>
      <w:lvlText w:val="•"/>
      <w:lvlJc w:val="left"/>
      <w:pPr>
        <w:ind w:left="7631" w:hanging="177"/>
      </w:pPr>
      <w:rPr>
        <w:rFonts w:hint="default"/>
        <w:lang w:val="tr-TR" w:eastAsia="tr-TR" w:bidi="tr-TR"/>
      </w:rPr>
    </w:lvl>
    <w:lvl w:ilvl="7">
      <w:start w:val="0"/>
      <w:numFmt w:val="bullet"/>
      <w:lvlText w:val="•"/>
      <w:lvlJc w:val="left"/>
      <w:pPr>
        <w:ind w:left="8639" w:hanging="177"/>
      </w:pPr>
      <w:rPr>
        <w:rFonts w:hint="default"/>
        <w:lang w:val="tr-TR" w:eastAsia="tr-TR" w:bidi="tr-TR"/>
      </w:rPr>
    </w:lvl>
    <w:lvl w:ilvl="8">
      <w:start w:val="0"/>
      <w:numFmt w:val="bullet"/>
      <w:lvlText w:val="•"/>
      <w:lvlJc w:val="left"/>
      <w:pPr>
        <w:ind w:left="9648" w:hanging="177"/>
      </w:pPr>
      <w:rPr>
        <w:rFonts w:hint="default"/>
        <w:lang w:val="tr-TR" w:eastAsia="tr-TR" w:bidi="tr-TR"/>
      </w:rPr>
    </w:lvl>
  </w:abstractNum>
  <w:abstractNum w:abstractNumId="10">
    <w:multiLevelType w:val="hybridMultilevel"/>
    <w:lvl w:ilvl="0">
      <w:start w:val="8"/>
      <w:numFmt w:val="decimal"/>
      <w:lvlText w:val="%1."/>
      <w:lvlJc w:val="left"/>
      <w:pPr>
        <w:ind w:left="769" w:hanging="210"/>
        <w:jc w:val="left"/>
      </w:pPr>
      <w:rPr>
        <w:rFonts w:hint="default" w:ascii="Calibri" w:hAnsi="Calibri" w:eastAsia="Calibri" w:cs="Calibri"/>
        <w:b/>
        <w:bCs/>
        <w:color w:val="C657A0"/>
        <w:spacing w:val="0"/>
        <w:w w:val="68"/>
        <w:sz w:val="26"/>
        <w:szCs w:val="26"/>
        <w:lang w:val="tr-TR" w:eastAsia="tr-TR" w:bidi="tr-TR"/>
      </w:rPr>
    </w:lvl>
    <w:lvl w:ilvl="1">
      <w:start w:val="1"/>
      <w:numFmt w:val="decimal"/>
      <w:lvlText w:val="%2)"/>
      <w:lvlJc w:val="left"/>
      <w:pPr>
        <w:ind w:left="1410" w:hanging="397"/>
        <w:jc w:val="left"/>
      </w:pPr>
      <w:rPr>
        <w:rFonts w:hint="default" w:ascii="Arial" w:hAnsi="Arial" w:eastAsia="Arial" w:cs="Arial"/>
        <w:b/>
        <w:bCs/>
        <w:color w:val="0072BC"/>
        <w:spacing w:val="0"/>
        <w:w w:val="102"/>
        <w:sz w:val="20"/>
        <w:szCs w:val="20"/>
        <w:lang w:val="tr-TR" w:eastAsia="tr-TR" w:bidi="tr-TR"/>
      </w:rPr>
    </w:lvl>
    <w:lvl w:ilvl="2">
      <w:start w:val="1"/>
      <w:numFmt w:val="decimal"/>
      <w:lvlText w:val="%3)"/>
      <w:lvlJc w:val="left"/>
      <w:pPr>
        <w:ind w:left="1593" w:hanging="183"/>
        <w:jc w:val="right"/>
      </w:pPr>
      <w:rPr>
        <w:rFonts w:hint="default"/>
        <w:spacing w:val="-1"/>
        <w:w w:val="102"/>
        <w:lang w:val="tr-TR" w:eastAsia="tr-TR" w:bidi="tr-TR"/>
      </w:rPr>
    </w:lvl>
    <w:lvl w:ilvl="3">
      <w:start w:val="0"/>
      <w:numFmt w:val="bullet"/>
      <w:lvlText w:val="•"/>
      <w:lvlJc w:val="left"/>
      <w:pPr>
        <w:ind w:left="2858" w:hanging="183"/>
      </w:pPr>
      <w:rPr>
        <w:rFonts w:hint="default"/>
        <w:lang w:val="tr-TR" w:eastAsia="tr-TR" w:bidi="tr-TR"/>
      </w:rPr>
    </w:lvl>
    <w:lvl w:ilvl="4">
      <w:start w:val="0"/>
      <w:numFmt w:val="bullet"/>
      <w:lvlText w:val="•"/>
      <w:lvlJc w:val="left"/>
      <w:pPr>
        <w:ind w:left="4116" w:hanging="183"/>
      </w:pPr>
      <w:rPr>
        <w:rFonts w:hint="default"/>
        <w:lang w:val="tr-TR" w:eastAsia="tr-TR" w:bidi="tr-TR"/>
      </w:rPr>
    </w:lvl>
    <w:lvl w:ilvl="5">
      <w:start w:val="0"/>
      <w:numFmt w:val="bullet"/>
      <w:lvlText w:val="•"/>
      <w:lvlJc w:val="left"/>
      <w:pPr>
        <w:ind w:left="5374" w:hanging="183"/>
      </w:pPr>
      <w:rPr>
        <w:rFonts w:hint="default"/>
        <w:lang w:val="tr-TR" w:eastAsia="tr-TR" w:bidi="tr-TR"/>
      </w:rPr>
    </w:lvl>
    <w:lvl w:ilvl="6">
      <w:start w:val="0"/>
      <w:numFmt w:val="bullet"/>
      <w:lvlText w:val="•"/>
      <w:lvlJc w:val="left"/>
      <w:pPr>
        <w:ind w:left="6632" w:hanging="183"/>
      </w:pPr>
      <w:rPr>
        <w:rFonts w:hint="default"/>
        <w:lang w:val="tr-TR" w:eastAsia="tr-TR" w:bidi="tr-TR"/>
      </w:rPr>
    </w:lvl>
    <w:lvl w:ilvl="7">
      <w:start w:val="0"/>
      <w:numFmt w:val="bullet"/>
      <w:lvlText w:val="•"/>
      <w:lvlJc w:val="left"/>
      <w:pPr>
        <w:ind w:left="7890" w:hanging="183"/>
      </w:pPr>
      <w:rPr>
        <w:rFonts w:hint="default"/>
        <w:lang w:val="tr-TR" w:eastAsia="tr-TR" w:bidi="tr-TR"/>
      </w:rPr>
    </w:lvl>
    <w:lvl w:ilvl="8">
      <w:start w:val="0"/>
      <w:numFmt w:val="bullet"/>
      <w:lvlText w:val="•"/>
      <w:lvlJc w:val="left"/>
      <w:pPr>
        <w:ind w:left="9149" w:hanging="183"/>
      </w:pPr>
      <w:rPr>
        <w:rFonts w:hint="default"/>
        <w:lang w:val="tr-TR" w:eastAsia="tr-TR" w:bidi="tr-TR"/>
      </w:rPr>
    </w:lvl>
  </w:abstractNum>
  <w:abstractNum w:abstractNumId="9">
    <w:multiLevelType w:val="hybridMultilevel"/>
    <w:lvl w:ilvl="0">
      <w:start w:val="0"/>
      <w:numFmt w:val="bullet"/>
      <w:lvlText w:val="●"/>
      <w:lvlJc w:val="left"/>
      <w:pPr>
        <w:ind w:left="1023" w:hanging="180"/>
      </w:pPr>
      <w:rPr>
        <w:rFonts w:hint="default" w:ascii="Arial" w:hAnsi="Arial" w:eastAsia="Arial" w:cs="Arial"/>
        <w:color w:val="231F20"/>
        <w:w w:val="102"/>
        <w:sz w:val="20"/>
        <w:szCs w:val="20"/>
        <w:lang w:val="tr-TR" w:eastAsia="tr-TR" w:bidi="tr-TR"/>
      </w:rPr>
    </w:lvl>
    <w:lvl w:ilvl="1">
      <w:start w:val="0"/>
      <w:numFmt w:val="bullet"/>
      <w:lvlText w:val="•"/>
      <w:lvlJc w:val="left"/>
      <w:pPr>
        <w:ind w:left="2084" w:hanging="180"/>
      </w:pPr>
      <w:rPr>
        <w:rFonts w:hint="default"/>
        <w:lang w:val="tr-TR" w:eastAsia="tr-TR" w:bidi="tr-TR"/>
      </w:rPr>
    </w:lvl>
    <w:lvl w:ilvl="2">
      <w:start w:val="0"/>
      <w:numFmt w:val="bullet"/>
      <w:lvlText w:val="•"/>
      <w:lvlJc w:val="left"/>
      <w:pPr>
        <w:ind w:left="3149" w:hanging="180"/>
      </w:pPr>
      <w:rPr>
        <w:rFonts w:hint="default"/>
        <w:lang w:val="tr-TR" w:eastAsia="tr-TR" w:bidi="tr-TR"/>
      </w:rPr>
    </w:lvl>
    <w:lvl w:ilvl="3">
      <w:start w:val="0"/>
      <w:numFmt w:val="bullet"/>
      <w:lvlText w:val="•"/>
      <w:lvlJc w:val="left"/>
      <w:pPr>
        <w:ind w:left="4213" w:hanging="180"/>
      </w:pPr>
      <w:rPr>
        <w:rFonts w:hint="default"/>
        <w:lang w:val="tr-TR" w:eastAsia="tr-TR" w:bidi="tr-TR"/>
      </w:rPr>
    </w:lvl>
    <w:lvl w:ilvl="4">
      <w:start w:val="0"/>
      <w:numFmt w:val="bullet"/>
      <w:lvlText w:val="•"/>
      <w:lvlJc w:val="left"/>
      <w:pPr>
        <w:ind w:left="5278" w:hanging="180"/>
      </w:pPr>
      <w:rPr>
        <w:rFonts w:hint="default"/>
        <w:lang w:val="tr-TR" w:eastAsia="tr-TR" w:bidi="tr-TR"/>
      </w:rPr>
    </w:lvl>
    <w:lvl w:ilvl="5">
      <w:start w:val="0"/>
      <w:numFmt w:val="bullet"/>
      <w:lvlText w:val="•"/>
      <w:lvlJc w:val="left"/>
      <w:pPr>
        <w:ind w:left="6342" w:hanging="180"/>
      </w:pPr>
      <w:rPr>
        <w:rFonts w:hint="default"/>
        <w:lang w:val="tr-TR" w:eastAsia="tr-TR" w:bidi="tr-TR"/>
      </w:rPr>
    </w:lvl>
    <w:lvl w:ilvl="6">
      <w:start w:val="0"/>
      <w:numFmt w:val="bullet"/>
      <w:lvlText w:val="•"/>
      <w:lvlJc w:val="left"/>
      <w:pPr>
        <w:ind w:left="7407" w:hanging="180"/>
      </w:pPr>
      <w:rPr>
        <w:rFonts w:hint="default"/>
        <w:lang w:val="tr-TR" w:eastAsia="tr-TR" w:bidi="tr-TR"/>
      </w:rPr>
    </w:lvl>
    <w:lvl w:ilvl="7">
      <w:start w:val="0"/>
      <w:numFmt w:val="bullet"/>
      <w:lvlText w:val="•"/>
      <w:lvlJc w:val="left"/>
      <w:pPr>
        <w:ind w:left="8471" w:hanging="180"/>
      </w:pPr>
      <w:rPr>
        <w:rFonts w:hint="default"/>
        <w:lang w:val="tr-TR" w:eastAsia="tr-TR" w:bidi="tr-TR"/>
      </w:rPr>
    </w:lvl>
    <w:lvl w:ilvl="8">
      <w:start w:val="0"/>
      <w:numFmt w:val="bullet"/>
      <w:lvlText w:val="•"/>
      <w:lvlJc w:val="left"/>
      <w:pPr>
        <w:ind w:left="9536" w:hanging="180"/>
      </w:pPr>
      <w:rPr>
        <w:rFonts w:hint="default"/>
        <w:lang w:val="tr-TR" w:eastAsia="tr-TR" w:bidi="tr-TR"/>
      </w:rPr>
    </w:lvl>
  </w:abstractNum>
  <w:abstractNum w:abstractNumId="8">
    <w:multiLevelType w:val="hybridMultilevel"/>
    <w:lvl w:ilvl="0">
      <w:start w:val="0"/>
      <w:numFmt w:val="bullet"/>
      <w:lvlText w:val="□"/>
      <w:lvlJc w:val="left"/>
      <w:pPr>
        <w:ind w:left="1587" w:hanging="177"/>
      </w:pPr>
      <w:rPr>
        <w:rFonts w:hint="default" w:ascii="Arial" w:hAnsi="Arial" w:eastAsia="Arial" w:cs="Arial"/>
        <w:color w:val="231F20"/>
        <w:w w:val="102"/>
        <w:sz w:val="20"/>
        <w:szCs w:val="20"/>
        <w:lang w:val="tr-TR" w:eastAsia="tr-TR" w:bidi="tr-TR"/>
      </w:rPr>
    </w:lvl>
    <w:lvl w:ilvl="1">
      <w:start w:val="0"/>
      <w:numFmt w:val="bullet"/>
      <w:lvlText w:val="•"/>
      <w:lvlJc w:val="left"/>
      <w:pPr>
        <w:ind w:left="2588" w:hanging="177"/>
      </w:pPr>
      <w:rPr>
        <w:rFonts w:hint="default"/>
        <w:lang w:val="tr-TR" w:eastAsia="tr-TR" w:bidi="tr-TR"/>
      </w:rPr>
    </w:lvl>
    <w:lvl w:ilvl="2">
      <w:start w:val="0"/>
      <w:numFmt w:val="bullet"/>
      <w:lvlText w:val="•"/>
      <w:lvlJc w:val="left"/>
      <w:pPr>
        <w:ind w:left="3597" w:hanging="177"/>
      </w:pPr>
      <w:rPr>
        <w:rFonts w:hint="default"/>
        <w:lang w:val="tr-TR" w:eastAsia="tr-TR" w:bidi="tr-TR"/>
      </w:rPr>
    </w:lvl>
    <w:lvl w:ilvl="3">
      <w:start w:val="0"/>
      <w:numFmt w:val="bullet"/>
      <w:lvlText w:val="•"/>
      <w:lvlJc w:val="left"/>
      <w:pPr>
        <w:ind w:left="4605" w:hanging="177"/>
      </w:pPr>
      <w:rPr>
        <w:rFonts w:hint="default"/>
        <w:lang w:val="tr-TR" w:eastAsia="tr-TR" w:bidi="tr-TR"/>
      </w:rPr>
    </w:lvl>
    <w:lvl w:ilvl="4">
      <w:start w:val="0"/>
      <w:numFmt w:val="bullet"/>
      <w:lvlText w:val="•"/>
      <w:lvlJc w:val="left"/>
      <w:pPr>
        <w:ind w:left="5614" w:hanging="177"/>
      </w:pPr>
      <w:rPr>
        <w:rFonts w:hint="default"/>
        <w:lang w:val="tr-TR" w:eastAsia="tr-TR" w:bidi="tr-TR"/>
      </w:rPr>
    </w:lvl>
    <w:lvl w:ilvl="5">
      <w:start w:val="0"/>
      <w:numFmt w:val="bullet"/>
      <w:lvlText w:val="•"/>
      <w:lvlJc w:val="left"/>
      <w:pPr>
        <w:ind w:left="6622" w:hanging="177"/>
      </w:pPr>
      <w:rPr>
        <w:rFonts w:hint="default"/>
        <w:lang w:val="tr-TR" w:eastAsia="tr-TR" w:bidi="tr-TR"/>
      </w:rPr>
    </w:lvl>
    <w:lvl w:ilvl="6">
      <w:start w:val="0"/>
      <w:numFmt w:val="bullet"/>
      <w:lvlText w:val="•"/>
      <w:lvlJc w:val="left"/>
      <w:pPr>
        <w:ind w:left="7631" w:hanging="177"/>
      </w:pPr>
      <w:rPr>
        <w:rFonts w:hint="default"/>
        <w:lang w:val="tr-TR" w:eastAsia="tr-TR" w:bidi="tr-TR"/>
      </w:rPr>
    </w:lvl>
    <w:lvl w:ilvl="7">
      <w:start w:val="0"/>
      <w:numFmt w:val="bullet"/>
      <w:lvlText w:val="•"/>
      <w:lvlJc w:val="left"/>
      <w:pPr>
        <w:ind w:left="8639" w:hanging="177"/>
      </w:pPr>
      <w:rPr>
        <w:rFonts w:hint="default"/>
        <w:lang w:val="tr-TR" w:eastAsia="tr-TR" w:bidi="tr-TR"/>
      </w:rPr>
    </w:lvl>
    <w:lvl w:ilvl="8">
      <w:start w:val="0"/>
      <w:numFmt w:val="bullet"/>
      <w:lvlText w:val="•"/>
      <w:lvlJc w:val="left"/>
      <w:pPr>
        <w:ind w:left="9648" w:hanging="177"/>
      </w:pPr>
      <w:rPr>
        <w:rFonts w:hint="default"/>
        <w:lang w:val="tr-TR" w:eastAsia="tr-TR" w:bidi="tr-TR"/>
      </w:rPr>
    </w:lvl>
  </w:abstractNum>
  <w:abstractNum w:abstractNumId="7">
    <w:multiLevelType w:val="hybridMultilevel"/>
    <w:lvl w:ilvl="0">
      <w:start w:val="8"/>
      <w:numFmt w:val="decimal"/>
      <w:lvlText w:val="%1."/>
      <w:lvlJc w:val="left"/>
      <w:pPr>
        <w:ind w:left="769" w:hanging="210"/>
        <w:jc w:val="left"/>
      </w:pPr>
      <w:rPr>
        <w:rFonts w:hint="default" w:ascii="Calibri" w:hAnsi="Calibri" w:eastAsia="Calibri" w:cs="Calibri"/>
        <w:b/>
        <w:bCs/>
        <w:color w:val="C657A0"/>
        <w:spacing w:val="0"/>
        <w:w w:val="68"/>
        <w:sz w:val="26"/>
        <w:szCs w:val="26"/>
        <w:lang w:val="tr-TR" w:eastAsia="tr-TR" w:bidi="tr-TR"/>
      </w:rPr>
    </w:lvl>
    <w:lvl w:ilvl="1">
      <w:start w:val="1"/>
      <w:numFmt w:val="decimal"/>
      <w:lvlText w:val="%2)"/>
      <w:lvlJc w:val="left"/>
      <w:pPr>
        <w:ind w:left="1410" w:hanging="397"/>
        <w:jc w:val="right"/>
      </w:pPr>
      <w:rPr>
        <w:rFonts w:hint="default" w:ascii="Arial" w:hAnsi="Arial" w:eastAsia="Arial" w:cs="Arial"/>
        <w:b/>
        <w:bCs/>
        <w:color w:val="0072BC"/>
        <w:spacing w:val="0"/>
        <w:w w:val="102"/>
        <w:sz w:val="20"/>
        <w:szCs w:val="20"/>
        <w:lang w:val="tr-TR" w:eastAsia="tr-TR" w:bidi="tr-TR"/>
      </w:rPr>
    </w:lvl>
    <w:lvl w:ilvl="2">
      <w:start w:val="1"/>
      <w:numFmt w:val="decimal"/>
      <w:lvlText w:val="%3)"/>
      <w:lvlJc w:val="left"/>
      <w:pPr>
        <w:ind w:left="1593" w:hanging="183"/>
        <w:jc w:val="left"/>
      </w:pPr>
      <w:rPr>
        <w:rFonts w:hint="default" w:ascii="Arial" w:hAnsi="Arial" w:eastAsia="Arial" w:cs="Arial"/>
        <w:color w:val="231F20"/>
        <w:spacing w:val="-1"/>
        <w:w w:val="102"/>
        <w:sz w:val="18"/>
        <w:szCs w:val="18"/>
        <w:lang w:val="tr-TR" w:eastAsia="tr-TR" w:bidi="tr-TR"/>
      </w:rPr>
    </w:lvl>
    <w:lvl w:ilvl="3">
      <w:start w:val="0"/>
      <w:numFmt w:val="bullet"/>
      <w:lvlText w:val="•"/>
      <w:lvlJc w:val="left"/>
      <w:pPr>
        <w:ind w:left="2858" w:hanging="183"/>
      </w:pPr>
      <w:rPr>
        <w:rFonts w:hint="default"/>
        <w:lang w:val="tr-TR" w:eastAsia="tr-TR" w:bidi="tr-TR"/>
      </w:rPr>
    </w:lvl>
    <w:lvl w:ilvl="4">
      <w:start w:val="0"/>
      <w:numFmt w:val="bullet"/>
      <w:lvlText w:val="•"/>
      <w:lvlJc w:val="left"/>
      <w:pPr>
        <w:ind w:left="4116" w:hanging="183"/>
      </w:pPr>
      <w:rPr>
        <w:rFonts w:hint="default"/>
        <w:lang w:val="tr-TR" w:eastAsia="tr-TR" w:bidi="tr-TR"/>
      </w:rPr>
    </w:lvl>
    <w:lvl w:ilvl="5">
      <w:start w:val="0"/>
      <w:numFmt w:val="bullet"/>
      <w:lvlText w:val="•"/>
      <w:lvlJc w:val="left"/>
      <w:pPr>
        <w:ind w:left="5374" w:hanging="183"/>
      </w:pPr>
      <w:rPr>
        <w:rFonts w:hint="default"/>
        <w:lang w:val="tr-TR" w:eastAsia="tr-TR" w:bidi="tr-TR"/>
      </w:rPr>
    </w:lvl>
    <w:lvl w:ilvl="6">
      <w:start w:val="0"/>
      <w:numFmt w:val="bullet"/>
      <w:lvlText w:val="•"/>
      <w:lvlJc w:val="left"/>
      <w:pPr>
        <w:ind w:left="6632" w:hanging="183"/>
      </w:pPr>
      <w:rPr>
        <w:rFonts w:hint="default"/>
        <w:lang w:val="tr-TR" w:eastAsia="tr-TR" w:bidi="tr-TR"/>
      </w:rPr>
    </w:lvl>
    <w:lvl w:ilvl="7">
      <w:start w:val="0"/>
      <w:numFmt w:val="bullet"/>
      <w:lvlText w:val="•"/>
      <w:lvlJc w:val="left"/>
      <w:pPr>
        <w:ind w:left="7890" w:hanging="183"/>
      </w:pPr>
      <w:rPr>
        <w:rFonts w:hint="default"/>
        <w:lang w:val="tr-TR" w:eastAsia="tr-TR" w:bidi="tr-TR"/>
      </w:rPr>
    </w:lvl>
    <w:lvl w:ilvl="8">
      <w:start w:val="0"/>
      <w:numFmt w:val="bullet"/>
      <w:lvlText w:val="•"/>
      <w:lvlJc w:val="left"/>
      <w:pPr>
        <w:ind w:left="9149" w:hanging="183"/>
      </w:pPr>
      <w:rPr>
        <w:rFonts w:hint="default"/>
        <w:lang w:val="tr-TR" w:eastAsia="tr-TR" w:bidi="tr-TR"/>
      </w:rPr>
    </w:lvl>
  </w:abstractNum>
  <w:abstractNum w:abstractNumId="6">
    <w:multiLevelType w:val="hybridMultilevel"/>
    <w:lvl w:ilvl="0">
      <w:start w:val="0"/>
      <w:numFmt w:val="bullet"/>
      <w:lvlText w:val="□"/>
      <w:lvlJc w:val="left"/>
      <w:pPr>
        <w:ind w:left="1587" w:hanging="177"/>
      </w:pPr>
      <w:rPr>
        <w:rFonts w:hint="default" w:ascii="Arial" w:hAnsi="Arial" w:eastAsia="Arial" w:cs="Arial"/>
        <w:color w:val="231F20"/>
        <w:w w:val="102"/>
        <w:sz w:val="20"/>
        <w:szCs w:val="20"/>
        <w:lang w:val="tr-TR" w:eastAsia="tr-TR" w:bidi="tr-TR"/>
      </w:rPr>
    </w:lvl>
    <w:lvl w:ilvl="1">
      <w:start w:val="0"/>
      <w:numFmt w:val="bullet"/>
      <w:lvlText w:val="•"/>
      <w:lvlJc w:val="left"/>
      <w:pPr>
        <w:ind w:left="2588" w:hanging="177"/>
      </w:pPr>
      <w:rPr>
        <w:rFonts w:hint="default"/>
        <w:lang w:val="tr-TR" w:eastAsia="tr-TR" w:bidi="tr-TR"/>
      </w:rPr>
    </w:lvl>
    <w:lvl w:ilvl="2">
      <w:start w:val="0"/>
      <w:numFmt w:val="bullet"/>
      <w:lvlText w:val="•"/>
      <w:lvlJc w:val="left"/>
      <w:pPr>
        <w:ind w:left="3597" w:hanging="177"/>
      </w:pPr>
      <w:rPr>
        <w:rFonts w:hint="default"/>
        <w:lang w:val="tr-TR" w:eastAsia="tr-TR" w:bidi="tr-TR"/>
      </w:rPr>
    </w:lvl>
    <w:lvl w:ilvl="3">
      <w:start w:val="0"/>
      <w:numFmt w:val="bullet"/>
      <w:lvlText w:val="•"/>
      <w:lvlJc w:val="left"/>
      <w:pPr>
        <w:ind w:left="4605" w:hanging="177"/>
      </w:pPr>
      <w:rPr>
        <w:rFonts w:hint="default"/>
        <w:lang w:val="tr-TR" w:eastAsia="tr-TR" w:bidi="tr-TR"/>
      </w:rPr>
    </w:lvl>
    <w:lvl w:ilvl="4">
      <w:start w:val="0"/>
      <w:numFmt w:val="bullet"/>
      <w:lvlText w:val="•"/>
      <w:lvlJc w:val="left"/>
      <w:pPr>
        <w:ind w:left="5614" w:hanging="177"/>
      </w:pPr>
      <w:rPr>
        <w:rFonts w:hint="default"/>
        <w:lang w:val="tr-TR" w:eastAsia="tr-TR" w:bidi="tr-TR"/>
      </w:rPr>
    </w:lvl>
    <w:lvl w:ilvl="5">
      <w:start w:val="0"/>
      <w:numFmt w:val="bullet"/>
      <w:lvlText w:val="•"/>
      <w:lvlJc w:val="left"/>
      <w:pPr>
        <w:ind w:left="6622" w:hanging="177"/>
      </w:pPr>
      <w:rPr>
        <w:rFonts w:hint="default"/>
        <w:lang w:val="tr-TR" w:eastAsia="tr-TR" w:bidi="tr-TR"/>
      </w:rPr>
    </w:lvl>
    <w:lvl w:ilvl="6">
      <w:start w:val="0"/>
      <w:numFmt w:val="bullet"/>
      <w:lvlText w:val="•"/>
      <w:lvlJc w:val="left"/>
      <w:pPr>
        <w:ind w:left="7631" w:hanging="177"/>
      </w:pPr>
      <w:rPr>
        <w:rFonts w:hint="default"/>
        <w:lang w:val="tr-TR" w:eastAsia="tr-TR" w:bidi="tr-TR"/>
      </w:rPr>
    </w:lvl>
    <w:lvl w:ilvl="7">
      <w:start w:val="0"/>
      <w:numFmt w:val="bullet"/>
      <w:lvlText w:val="•"/>
      <w:lvlJc w:val="left"/>
      <w:pPr>
        <w:ind w:left="8639" w:hanging="177"/>
      </w:pPr>
      <w:rPr>
        <w:rFonts w:hint="default"/>
        <w:lang w:val="tr-TR" w:eastAsia="tr-TR" w:bidi="tr-TR"/>
      </w:rPr>
    </w:lvl>
    <w:lvl w:ilvl="8">
      <w:start w:val="0"/>
      <w:numFmt w:val="bullet"/>
      <w:lvlText w:val="•"/>
      <w:lvlJc w:val="left"/>
      <w:pPr>
        <w:ind w:left="9648" w:hanging="177"/>
      </w:pPr>
      <w:rPr>
        <w:rFonts w:hint="default"/>
        <w:lang w:val="tr-TR" w:eastAsia="tr-TR" w:bidi="tr-TR"/>
      </w:rPr>
    </w:lvl>
  </w:abstractNum>
  <w:abstractNum w:abstractNumId="5">
    <w:multiLevelType w:val="hybridMultilevel"/>
    <w:lvl w:ilvl="0">
      <w:start w:val="8"/>
      <w:numFmt w:val="decimal"/>
      <w:lvlText w:val="%1."/>
      <w:lvlJc w:val="left"/>
      <w:pPr>
        <w:ind w:left="769" w:hanging="210"/>
        <w:jc w:val="left"/>
      </w:pPr>
      <w:rPr>
        <w:rFonts w:hint="default" w:ascii="Calibri" w:hAnsi="Calibri" w:eastAsia="Calibri" w:cs="Calibri"/>
        <w:b/>
        <w:bCs/>
        <w:color w:val="C657A0"/>
        <w:spacing w:val="0"/>
        <w:w w:val="68"/>
        <w:sz w:val="26"/>
        <w:szCs w:val="26"/>
        <w:lang w:val="tr-TR" w:eastAsia="tr-TR" w:bidi="tr-TR"/>
      </w:rPr>
    </w:lvl>
    <w:lvl w:ilvl="1">
      <w:start w:val="1"/>
      <w:numFmt w:val="decimal"/>
      <w:lvlText w:val="%2)"/>
      <w:lvlJc w:val="left"/>
      <w:pPr>
        <w:ind w:left="1410" w:hanging="397"/>
        <w:jc w:val="left"/>
      </w:pPr>
      <w:rPr>
        <w:rFonts w:hint="default" w:ascii="Arial" w:hAnsi="Arial" w:eastAsia="Arial" w:cs="Arial"/>
        <w:b/>
        <w:bCs/>
        <w:color w:val="0072BC"/>
        <w:spacing w:val="0"/>
        <w:w w:val="102"/>
        <w:sz w:val="20"/>
        <w:szCs w:val="20"/>
        <w:lang w:val="tr-TR" w:eastAsia="tr-TR" w:bidi="tr-TR"/>
      </w:rPr>
    </w:lvl>
    <w:lvl w:ilvl="2">
      <w:start w:val="1"/>
      <w:numFmt w:val="decimal"/>
      <w:lvlText w:val="%3)"/>
      <w:lvlJc w:val="left"/>
      <w:pPr>
        <w:ind w:left="1593" w:hanging="183"/>
        <w:jc w:val="right"/>
      </w:pPr>
      <w:rPr>
        <w:rFonts w:hint="default"/>
        <w:spacing w:val="-1"/>
        <w:w w:val="102"/>
        <w:lang w:val="tr-TR" w:eastAsia="tr-TR" w:bidi="tr-TR"/>
      </w:rPr>
    </w:lvl>
    <w:lvl w:ilvl="3">
      <w:start w:val="0"/>
      <w:numFmt w:val="bullet"/>
      <w:lvlText w:val="•"/>
      <w:lvlJc w:val="left"/>
      <w:pPr>
        <w:ind w:left="2858" w:hanging="183"/>
      </w:pPr>
      <w:rPr>
        <w:rFonts w:hint="default"/>
        <w:lang w:val="tr-TR" w:eastAsia="tr-TR" w:bidi="tr-TR"/>
      </w:rPr>
    </w:lvl>
    <w:lvl w:ilvl="4">
      <w:start w:val="0"/>
      <w:numFmt w:val="bullet"/>
      <w:lvlText w:val="•"/>
      <w:lvlJc w:val="left"/>
      <w:pPr>
        <w:ind w:left="4116" w:hanging="183"/>
      </w:pPr>
      <w:rPr>
        <w:rFonts w:hint="default"/>
        <w:lang w:val="tr-TR" w:eastAsia="tr-TR" w:bidi="tr-TR"/>
      </w:rPr>
    </w:lvl>
    <w:lvl w:ilvl="5">
      <w:start w:val="0"/>
      <w:numFmt w:val="bullet"/>
      <w:lvlText w:val="•"/>
      <w:lvlJc w:val="left"/>
      <w:pPr>
        <w:ind w:left="5374" w:hanging="183"/>
      </w:pPr>
      <w:rPr>
        <w:rFonts w:hint="default"/>
        <w:lang w:val="tr-TR" w:eastAsia="tr-TR" w:bidi="tr-TR"/>
      </w:rPr>
    </w:lvl>
    <w:lvl w:ilvl="6">
      <w:start w:val="0"/>
      <w:numFmt w:val="bullet"/>
      <w:lvlText w:val="•"/>
      <w:lvlJc w:val="left"/>
      <w:pPr>
        <w:ind w:left="6632" w:hanging="183"/>
      </w:pPr>
      <w:rPr>
        <w:rFonts w:hint="default"/>
        <w:lang w:val="tr-TR" w:eastAsia="tr-TR" w:bidi="tr-TR"/>
      </w:rPr>
    </w:lvl>
    <w:lvl w:ilvl="7">
      <w:start w:val="0"/>
      <w:numFmt w:val="bullet"/>
      <w:lvlText w:val="•"/>
      <w:lvlJc w:val="left"/>
      <w:pPr>
        <w:ind w:left="7890" w:hanging="183"/>
      </w:pPr>
      <w:rPr>
        <w:rFonts w:hint="default"/>
        <w:lang w:val="tr-TR" w:eastAsia="tr-TR" w:bidi="tr-TR"/>
      </w:rPr>
    </w:lvl>
    <w:lvl w:ilvl="8">
      <w:start w:val="0"/>
      <w:numFmt w:val="bullet"/>
      <w:lvlText w:val="•"/>
      <w:lvlJc w:val="left"/>
      <w:pPr>
        <w:ind w:left="9149" w:hanging="183"/>
      </w:pPr>
      <w:rPr>
        <w:rFonts w:hint="default"/>
        <w:lang w:val="tr-TR" w:eastAsia="tr-TR" w:bidi="tr-TR"/>
      </w:rPr>
    </w:lvl>
  </w:abstractNum>
  <w:abstractNum w:abstractNumId="4">
    <w:multiLevelType w:val="hybridMultilevel"/>
    <w:lvl w:ilvl="0">
      <w:start w:val="0"/>
      <w:numFmt w:val="bullet"/>
      <w:lvlText w:val="□"/>
      <w:lvlJc w:val="left"/>
      <w:pPr>
        <w:ind w:left="1587" w:hanging="177"/>
      </w:pPr>
      <w:rPr>
        <w:rFonts w:hint="default" w:ascii="Arial" w:hAnsi="Arial" w:eastAsia="Arial" w:cs="Arial"/>
        <w:color w:val="231F20"/>
        <w:w w:val="102"/>
        <w:sz w:val="20"/>
        <w:szCs w:val="20"/>
        <w:lang w:val="tr-TR" w:eastAsia="tr-TR" w:bidi="tr-TR"/>
      </w:rPr>
    </w:lvl>
    <w:lvl w:ilvl="1">
      <w:start w:val="0"/>
      <w:numFmt w:val="bullet"/>
      <w:lvlText w:val="•"/>
      <w:lvlJc w:val="left"/>
      <w:pPr>
        <w:ind w:left="2588" w:hanging="177"/>
      </w:pPr>
      <w:rPr>
        <w:rFonts w:hint="default"/>
        <w:lang w:val="tr-TR" w:eastAsia="tr-TR" w:bidi="tr-TR"/>
      </w:rPr>
    </w:lvl>
    <w:lvl w:ilvl="2">
      <w:start w:val="0"/>
      <w:numFmt w:val="bullet"/>
      <w:lvlText w:val="•"/>
      <w:lvlJc w:val="left"/>
      <w:pPr>
        <w:ind w:left="3597" w:hanging="177"/>
      </w:pPr>
      <w:rPr>
        <w:rFonts w:hint="default"/>
        <w:lang w:val="tr-TR" w:eastAsia="tr-TR" w:bidi="tr-TR"/>
      </w:rPr>
    </w:lvl>
    <w:lvl w:ilvl="3">
      <w:start w:val="0"/>
      <w:numFmt w:val="bullet"/>
      <w:lvlText w:val="•"/>
      <w:lvlJc w:val="left"/>
      <w:pPr>
        <w:ind w:left="4605" w:hanging="177"/>
      </w:pPr>
      <w:rPr>
        <w:rFonts w:hint="default"/>
        <w:lang w:val="tr-TR" w:eastAsia="tr-TR" w:bidi="tr-TR"/>
      </w:rPr>
    </w:lvl>
    <w:lvl w:ilvl="4">
      <w:start w:val="0"/>
      <w:numFmt w:val="bullet"/>
      <w:lvlText w:val="•"/>
      <w:lvlJc w:val="left"/>
      <w:pPr>
        <w:ind w:left="5614" w:hanging="177"/>
      </w:pPr>
      <w:rPr>
        <w:rFonts w:hint="default"/>
        <w:lang w:val="tr-TR" w:eastAsia="tr-TR" w:bidi="tr-TR"/>
      </w:rPr>
    </w:lvl>
    <w:lvl w:ilvl="5">
      <w:start w:val="0"/>
      <w:numFmt w:val="bullet"/>
      <w:lvlText w:val="•"/>
      <w:lvlJc w:val="left"/>
      <w:pPr>
        <w:ind w:left="6622" w:hanging="177"/>
      </w:pPr>
      <w:rPr>
        <w:rFonts w:hint="default"/>
        <w:lang w:val="tr-TR" w:eastAsia="tr-TR" w:bidi="tr-TR"/>
      </w:rPr>
    </w:lvl>
    <w:lvl w:ilvl="6">
      <w:start w:val="0"/>
      <w:numFmt w:val="bullet"/>
      <w:lvlText w:val="•"/>
      <w:lvlJc w:val="left"/>
      <w:pPr>
        <w:ind w:left="7631" w:hanging="177"/>
      </w:pPr>
      <w:rPr>
        <w:rFonts w:hint="default"/>
        <w:lang w:val="tr-TR" w:eastAsia="tr-TR" w:bidi="tr-TR"/>
      </w:rPr>
    </w:lvl>
    <w:lvl w:ilvl="7">
      <w:start w:val="0"/>
      <w:numFmt w:val="bullet"/>
      <w:lvlText w:val="•"/>
      <w:lvlJc w:val="left"/>
      <w:pPr>
        <w:ind w:left="8639" w:hanging="177"/>
      </w:pPr>
      <w:rPr>
        <w:rFonts w:hint="default"/>
        <w:lang w:val="tr-TR" w:eastAsia="tr-TR" w:bidi="tr-TR"/>
      </w:rPr>
    </w:lvl>
    <w:lvl w:ilvl="8">
      <w:start w:val="0"/>
      <w:numFmt w:val="bullet"/>
      <w:lvlText w:val="•"/>
      <w:lvlJc w:val="left"/>
      <w:pPr>
        <w:ind w:left="9648" w:hanging="177"/>
      </w:pPr>
      <w:rPr>
        <w:rFonts w:hint="default"/>
        <w:lang w:val="tr-TR" w:eastAsia="tr-TR" w:bidi="tr-TR"/>
      </w:rPr>
    </w:lvl>
  </w:abstractNum>
  <w:abstractNum w:abstractNumId="3">
    <w:multiLevelType w:val="hybridMultilevel"/>
    <w:lvl w:ilvl="0">
      <w:start w:val="0"/>
      <w:numFmt w:val="bullet"/>
      <w:lvlText w:val="□"/>
      <w:lvlJc w:val="left"/>
      <w:pPr>
        <w:ind w:left="1587" w:hanging="177"/>
      </w:pPr>
      <w:rPr>
        <w:rFonts w:hint="default" w:ascii="Arial" w:hAnsi="Arial" w:eastAsia="Arial" w:cs="Arial"/>
        <w:color w:val="231F20"/>
        <w:w w:val="102"/>
        <w:sz w:val="20"/>
        <w:szCs w:val="20"/>
        <w:lang w:val="tr-TR" w:eastAsia="tr-TR" w:bidi="tr-TR"/>
      </w:rPr>
    </w:lvl>
    <w:lvl w:ilvl="1">
      <w:start w:val="0"/>
      <w:numFmt w:val="bullet"/>
      <w:lvlText w:val="•"/>
      <w:lvlJc w:val="left"/>
      <w:pPr>
        <w:ind w:left="2588" w:hanging="177"/>
      </w:pPr>
      <w:rPr>
        <w:rFonts w:hint="default"/>
        <w:lang w:val="tr-TR" w:eastAsia="tr-TR" w:bidi="tr-TR"/>
      </w:rPr>
    </w:lvl>
    <w:lvl w:ilvl="2">
      <w:start w:val="0"/>
      <w:numFmt w:val="bullet"/>
      <w:lvlText w:val="•"/>
      <w:lvlJc w:val="left"/>
      <w:pPr>
        <w:ind w:left="3597" w:hanging="177"/>
      </w:pPr>
      <w:rPr>
        <w:rFonts w:hint="default"/>
        <w:lang w:val="tr-TR" w:eastAsia="tr-TR" w:bidi="tr-TR"/>
      </w:rPr>
    </w:lvl>
    <w:lvl w:ilvl="3">
      <w:start w:val="0"/>
      <w:numFmt w:val="bullet"/>
      <w:lvlText w:val="•"/>
      <w:lvlJc w:val="left"/>
      <w:pPr>
        <w:ind w:left="4605" w:hanging="177"/>
      </w:pPr>
      <w:rPr>
        <w:rFonts w:hint="default"/>
        <w:lang w:val="tr-TR" w:eastAsia="tr-TR" w:bidi="tr-TR"/>
      </w:rPr>
    </w:lvl>
    <w:lvl w:ilvl="4">
      <w:start w:val="0"/>
      <w:numFmt w:val="bullet"/>
      <w:lvlText w:val="•"/>
      <w:lvlJc w:val="left"/>
      <w:pPr>
        <w:ind w:left="5614" w:hanging="177"/>
      </w:pPr>
      <w:rPr>
        <w:rFonts w:hint="default"/>
        <w:lang w:val="tr-TR" w:eastAsia="tr-TR" w:bidi="tr-TR"/>
      </w:rPr>
    </w:lvl>
    <w:lvl w:ilvl="5">
      <w:start w:val="0"/>
      <w:numFmt w:val="bullet"/>
      <w:lvlText w:val="•"/>
      <w:lvlJc w:val="left"/>
      <w:pPr>
        <w:ind w:left="6622" w:hanging="177"/>
      </w:pPr>
      <w:rPr>
        <w:rFonts w:hint="default"/>
        <w:lang w:val="tr-TR" w:eastAsia="tr-TR" w:bidi="tr-TR"/>
      </w:rPr>
    </w:lvl>
    <w:lvl w:ilvl="6">
      <w:start w:val="0"/>
      <w:numFmt w:val="bullet"/>
      <w:lvlText w:val="•"/>
      <w:lvlJc w:val="left"/>
      <w:pPr>
        <w:ind w:left="7631" w:hanging="177"/>
      </w:pPr>
      <w:rPr>
        <w:rFonts w:hint="default"/>
        <w:lang w:val="tr-TR" w:eastAsia="tr-TR" w:bidi="tr-TR"/>
      </w:rPr>
    </w:lvl>
    <w:lvl w:ilvl="7">
      <w:start w:val="0"/>
      <w:numFmt w:val="bullet"/>
      <w:lvlText w:val="•"/>
      <w:lvlJc w:val="left"/>
      <w:pPr>
        <w:ind w:left="8639" w:hanging="177"/>
      </w:pPr>
      <w:rPr>
        <w:rFonts w:hint="default"/>
        <w:lang w:val="tr-TR" w:eastAsia="tr-TR" w:bidi="tr-TR"/>
      </w:rPr>
    </w:lvl>
    <w:lvl w:ilvl="8">
      <w:start w:val="0"/>
      <w:numFmt w:val="bullet"/>
      <w:lvlText w:val="•"/>
      <w:lvlJc w:val="left"/>
      <w:pPr>
        <w:ind w:left="9648" w:hanging="177"/>
      </w:pPr>
      <w:rPr>
        <w:rFonts w:hint="default"/>
        <w:lang w:val="tr-TR" w:eastAsia="tr-TR" w:bidi="tr-TR"/>
      </w:rPr>
    </w:lvl>
  </w:abstractNum>
  <w:abstractNum w:abstractNumId="2">
    <w:multiLevelType w:val="hybridMultilevel"/>
    <w:lvl w:ilvl="0">
      <w:start w:val="1"/>
      <w:numFmt w:val="decimal"/>
      <w:lvlText w:val="%1)"/>
      <w:lvlJc w:val="left"/>
      <w:pPr>
        <w:ind w:left="1410" w:hanging="397"/>
        <w:jc w:val="left"/>
      </w:pPr>
      <w:rPr>
        <w:rFonts w:hint="default" w:ascii="Arial" w:hAnsi="Arial" w:eastAsia="Arial" w:cs="Arial"/>
        <w:b/>
        <w:bCs/>
        <w:color w:val="0072BC"/>
        <w:spacing w:val="0"/>
        <w:w w:val="102"/>
        <w:sz w:val="20"/>
        <w:szCs w:val="20"/>
        <w:lang w:val="tr-TR" w:eastAsia="tr-TR" w:bidi="tr-TR"/>
      </w:rPr>
    </w:lvl>
    <w:lvl w:ilvl="1">
      <w:start w:val="1"/>
      <w:numFmt w:val="decimal"/>
      <w:lvlText w:val="%2)"/>
      <w:lvlJc w:val="left"/>
      <w:pPr>
        <w:ind w:left="1593" w:hanging="183"/>
        <w:jc w:val="right"/>
      </w:pPr>
      <w:rPr>
        <w:rFonts w:hint="default"/>
        <w:spacing w:val="-1"/>
        <w:w w:val="102"/>
        <w:lang w:val="tr-TR" w:eastAsia="tr-TR" w:bidi="tr-TR"/>
      </w:rPr>
    </w:lvl>
    <w:lvl w:ilvl="2">
      <w:start w:val="8"/>
      <w:numFmt w:val="decimal"/>
      <w:lvlText w:val="%3."/>
      <w:lvlJc w:val="left"/>
      <w:pPr>
        <w:ind w:left="769" w:hanging="210"/>
        <w:jc w:val="left"/>
      </w:pPr>
      <w:rPr>
        <w:rFonts w:hint="default" w:ascii="Calibri" w:hAnsi="Calibri" w:eastAsia="Calibri" w:cs="Calibri"/>
        <w:b/>
        <w:bCs/>
        <w:color w:val="C657A0"/>
        <w:spacing w:val="0"/>
        <w:w w:val="68"/>
        <w:sz w:val="26"/>
        <w:szCs w:val="26"/>
        <w:lang w:val="tr-TR" w:eastAsia="tr-TR" w:bidi="tr-TR"/>
      </w:rPr>
    </w:lvl>
    <w:lvl w:ilvl="3">
      <w:start w:val="1"/>
      <w:numFmt w:val="decimal"/>
      <w:lvlText w:val="%4)"/>
      <w:lvlJc w:val="left"/>
      <w:pPr>
        <w:ind w:left="1410" w:hanging="397"/>
        <w:jc w:val="right"/>
      </w:pPr>
      <w:rPr>
        <w:rFonts w:hint="default" w:ascii="Arial" w:hAnsi="Arial" w:eastAsia="Arial" w:cs="Arial"/>
        <w:b/>
        <w:bCs/>
        <w:color w:val="0072BC"/>
        <w:spacing w:val="0"/>
        <w:w w:val="102"/>
        <w:sz w:val="20"/>
        <w:szCs w:val="20"/>
        <w:lang w:val="tr-TR" w:eastAsia="tr-TR" w:bidi="tr-TR"/>
      </w:rPr>
    </w:lvl>
    <w:lvl w:ilvl="4">
      <w:start w:val="1"/>
      <w:numFmt w:val="decimal"/>
      <w:lvlText w:val="%5)"/>
      <w:lvlJc w:val="left"/>
      <w:pPr>
        <w:ind w:left="1593" w:hanging="183"/>
        <w:jc w:val="left"/>
      </w:pPr>
      <w:rPr>
        <w:rFonts w:hint="default" w:ascii="Arial" w:hAnsi="Arial" w:eastAsia="Arial" w:cs="Arial"/>
        <w:color w:val="231F20"/>
        <w:spacing w:val="-1"/>
        <w:w w:val="102"/>
        <w:sz w:val="18"/>
        <w:szCs w:val="18"/>
        <w:lang w:val="tr-TR" w:eastAsia="tr-TR" w:bidi="tr-TR"/>
      </w:rPr>
    </w:lvl>
    <w:lvl w:ilvl="5">
      <w:start w:val="0"/>
      <w:numFmt w:val="bullet"/>
      <w:lvlText w:val="•"/>
      <w:lvlJc w:val="left"/>
      <w:pPr>
        <w:ind w:left="5374" w:hanging="183"/>
      </w:pPr>
      <w:rPr>
        <w:rFonts w:hint="default"/>
        <w:lang w:val="tr-TR" w:eastAsia="tr-TR" w:bidi="tr-TR"/>
      </w:rPr>
    </w:lvl>
    <w:lvl w:ilvl="6">
      <w:start w:val="0"/>
      <w:numFmt w:val="bullet"/>
      <w:lvlText w:val="•"/>
      <w:lvlJc w:val="left"/>
      <w:pPr>
        <w:ind w:left="6632" w:hanging="183"/>
      </w:pPr>
      <w:rPr>
        <w:rFonts w:hint="default"/>
        <w:lang w:val="tr-TR" w:eastAsia="tr-TR" w:bidi="tr-TR"/>
      </w:rPr>
    </w:lvl>
    <w:lvl w:ilvl="7">
      <w:start w:val="0"/>
      <w:numFmt w:val="bullet"/>
      <w:lvlText w:val="•"/>
      <w:lvlJc w:val="left"/>
      <w:pPr>
        <w:ind w:left="7890" w:hanging="183"/>
      </w:pPr>
      <w:rPr>
        <w:rFonts w:hint="default"/>
        <w:lang w:val="tr-TR" w:eastAsia="tr-TR" w:bidi="tr-TR"/>
      </w:rPr>
    </w:lvl>
    <w:lvl w:ilvl="8">
      <w:start w:val="0"/>
      <w:numFmt w:val="bullet"/>
      <w:lvlText w:val="•"/>
      <w:lvlJc w:val="left"/>
      <w:pPr>
        <w:ind w:left="9149" w:hanging="183"/>
      </w:pPr>
      <w:rPr>
        <w:rFonts w:hint="default"/>
        <w:lang w:val="tr-TR" w:eastAsia="tr-TR" w:bidi="tr-TR"/>
      </w:rPr>
    </w:lvl>
  </w:abstractNum>
  <w:abstractNum w:abstractNumId="1">
    <w:multiLevelType w:val="hybridMultilevel"/>
    <w:lvl w:ilvl="0">
      <w:start w:val="0"/>
      <w:numFmt w:val="bullet"/>
      <w:lvlText w:val="□"/>
      <w:lvlJc w:val="left"/>
      <w:pPr>
        <w:ind w:left="1587" w:hanging="177"/>
      </w:pPr>
      <w:rPr>
        <w:rFonts w:hint="default" w:ascii="Arial" w:hAnsi="Arial" w:eastAsia="Arial" w:cs="Arial"/>
        <w:color w:val="231F20"/>
        <w:w w:val="102"/>
        <w:sz w:val="20"/>
        <w:szCs w:val="20"/>
        <w:lang w:val="tr-TR" w:eastAsia="tr-TR" w:bidi="tr-TR"/>
      </w:rPr>
    </w:lvl>
    <w:lvl w:ilvl="1">
      <w:start w:val="0"/>
      <w:numFmt w:val="bullet"/>
      <w:lvlText w:val="•"/>
      <w:lvlJc w:val="left"/>
      <w:pPr>
        <w:ind w:left="2588" w:hanging="177"/>
      </w:pPr>
      <w:rPr>
        <w:rFonts w:hint="default"/>
        <w:lang w:val="tr-TR" w:eastAsia="tr-TR" w:bidi="tr-TR"/>
      </w:rPr>
    </w:lvl>
    <w:lvl w:ilvl="2">
      <w:start w:val="0"/>
      <w:numFmt w:val="bullet"/>
      <w:lvlText w:val="•"/>
      <w:lvlJc w:val="left"/>
      <w:pPr>
        <w:ind w:left="3597" w:hanging="177"/>
      </w:pPr>
      <w:rPr>
        <w:rFonts w:hint="default"/>
        <w:lang w:val="tr-TR" w:eastAsia="tr-TR" w:bidi="tr-TR"/>
      </w:rPr>
    </w:lvl>
    <w:lvl w:ilvl="3">
      <w:start w:val="0"/>
      <w:numFmt w:val="bullet"/>
      <w:lvlText w:val="•"/>
      <w:lvlJc w:val="left"/>
      <w:pPr>
        <w:ind w:left="4605" w:hanging="177"/>
      </w:pPr>
      <w:rPr>
        <w:rFonts w:hint="default"/>
        <w:lang w:val="tr-TR" w:eastAsia="tr-TR" w:bidi="tr-TR"/>
      </w:rPr>
    </w:lvl>
    <w:lvl w:ilvl="4">
      <w:start w:val="0"/>
      <w:numFmt w:val="bullet"/>
      <w:lvlText w:val="•"/>
      <w:lvlJc w:val="left"/>
      <w:pPr>
        <w:ind w:left="5614" w:hanging="177"/>
      </w:pPr>
      <w:rPr>
        <w:rFonts w:hint="default"/>
        <w:lang w:val="tr-TR" w:eastAsia="tr-TR" w:bidi="tr-TR"/>
      </w:rPr>
    </w:lvl>
    <w:lvl w:ilvl="5">
      <w:start w:val="0"/>
      <w:numFmt w:val="bullet"/>
      <w:lvlText w:val="•"/>
      <w:lvlJc w:val="left"/>
      <w:pPr>
        <w:ind w:left="6622" w:hanging="177"/>
      </w:pPr>
      <w:rPr>
        <w:rFonts w:hint="default"/>
        <w:lang w:val="tr-TR" w:eastAsia="tr-TR" w:bidi="tr-TR"/>
      </w:rPr>
    </w:lvl>
    <w:lvl w:ilvl="6">
      <w:start w:val="0"/>
      <w:numFmt w:val="bullet"/>
      <w:lvlText w:val="•"/>
      <w:lvlJc w:val="left"/>
      <w:pPr>
        <w:ind w:left="7631" w:hanging="177"/>
      </w:pPr>
      <w:rPr>
        <w:rFonts w:hint="default"/>
        <w:lang w:val="tr-TR" w:eastAsia="tr-TR" w:bidi="tr-TR"/>
      </w:rPr>
    </w:lvl>
    <w:lvl w:ilvl="7">
      <w:start w:val="0"/>
      <w:numFmt w:val="bullet"/>
      <w:lvlText w:val="•"/>
      <w:lvlJc w:val="left"/>
      <w:pPr>
        <w:ind w:left="8639" w:hanging="177"/>
      </w:pPr>
      <w:rPr>
        <w:rFonts w:hint="default"/>
        <w:lang w:val="tr-TR" w:eastAsia="tr-TR" w:bidi="tr-TR"/>
      </w:rPr>
    </w:lvl>
    <w:lvl w:ilvl="8">
      <w:start w:val="0"/>
      <w:numFmt w:val="bullet"/>
      <w:lvlText w:val="•"/>
      <w:lvlJc w:val="left"/>
      <w:pPr>
        <w:ind w:left="9648" w:hanging="177"/>
      </w:pPr>
      <w:rPr>
        <w:rFonts w:hint="default"/>
        <w:lang w:val="tr-TR" w:eastAsia="tr-TR" w:bidi="tr-TR"/>
      </w:rPr>
    </w:lvl>
  </w:abstractNum>
  <w:abstractNum w:abstractNumId="0">
    <w:multiLevelType w:val="hybridMultilevel"/>
    <w:lvl w:ilvl="0">
      <w:start w:val="1"/>
      <w:numFmt w:val="decimal"/>
      <w:lvlText w:val="%1)"/>
      <w:lvlJc w:val="left"/>
      <w:pPr>
        <w:ind w:left="1410" w:hanging="397"/>
        <w:jc w:val="left"/>
      </w:pPr>
      <w:rPr>
        <w:rFonts w:hint="default" w:ascii="Arial" w:hAnsi="Arial" w:eastAsia="Arial" w:cs="Arial"/>
        <w:b/>
        <w:bCs/>
        <w:color w:val="0072BC"/>
        <w:spacing w:val="0"/>
        <w:w w:val="102"/>
        <w:sz w:val="20"/>
        <w:szCs w:val="20"/>
        <w:lang w:val="tr-TR" w:eastAsia="tr-TR" w:bidi="tr-TR"/>
      </w:rPr>
    </w:lvl>
    <w:lvl w:ilvl="1">
      <w:start w:val="1"/>
      <w:numFmt w:val="decimal"/>
      <w:lvlText w:val="%2)"/>
      <w:lvlJc w:val="left"/>
      <w:pPr>
        <w:ind w:left="1593" w:hanging="183"/>
        <w:jc w:val="right"/>
      </w:pPr>
      <w:rPr>
        <w:rFonts w:hint="default"/>
        <w:spacing w:val="-1"/>
        <w:w w:val="102"/>
        <w:lang w:val="tr-TR" w:eastAsia="tr-TR" w:bidi="tr-TR"/>
      </w:rPr>
    </w:lvl>
    <w:lvl w:ilvl="2">
      <w:start w:val="0"/>
      <w:numFmt w:val="bullet"/>
      <w:lvlText w:val="•"/>
      <w:lvlJc w:val="left"/>
      <w:pPr>
        <w:ind w:left="2718" w:hanging="183"/>
      </w:pPr>
      <w:rPr>
        <w:rFonts w:hint="default"/>
        <w:lang w:val="tr-TR" w:eastAsia="tr-TR" w:bidi="tr-TR"/>
      </w:rPr>
    </w:lvl>
    <w:lvl w:ilvl="3">
      <w:start w:val="0"/>
      <w:numFmt w:val="bullet"/>
      <w:lvlText w:val="•"/>
      <w:lvlJc w:val="left"/>
      <w:pPr>
        <w:ind w:left="3836" w:hanging="183"/>
      </w:pPr>
      <w:rPr>
        <w:rFonts w:hint="default"/>
        <w:lang w:val="tr-TR" w:eastAsia="tr-TR" w:bidi="tr-TR"/>
      </w:rPr>
    </w:lvl>
    <w:lvl w:ilvl="4">
      <w:start w:val="0"/>
      <w:numFmt w:val="bullet"/>
      <w:lvlText w:val="•"/>
      <w:lvlJc w:val="left"/>
      <w:pPr>
        <w:ind w:left="4955" w:hanging="183"/>
      </w:pPr>
      <w:rPr>
        <w:rFonts w:hint="default"/>
        <w:lang w:val="tr-TR" w:eastAsia="tr-TR" w:bidi="tr-TR"/>
      </w:rPr>
    </w:lvl>
    <w:lvl w:ilvl="5">
      <w:start w:val="0"/>
      <w:numFmt w:val="bullet"/>
      <w:lvlText w:val="•"/>
      <w:lvlJc w:val="left"/>
      <w:pPr>
        <w:ind w:left="6073" w:hanging="183"/>
      </w:pPr>
      <w:rPr>
        <w:rFonts w:hint="default"/>
        <w:lang w:val="tr-TR" w:eastAsia="tr-TR" w:bidi="tr-TR"/>
      </w:rPr>
    </w:lvl>
    <w:lvl w:ilvl="6">
      <w:start w:val="0"/>
      <w:numFmt w:val="bullet"/>
      <w:lvlText w:val="•"/>
      <w:lvlJc w:val="left"/>
      <w:pPr>
        <w:ind w:left="7191" w:hanging="183"/>
      </w:pPr>
      <w:rPr>
        <w:rFonts w:hint="default"/>
        <w:lang w:val="tr-TR" w:eastAsia="tr-TR" w:bidi="tr-TR"/>
      </w:rPr>
    </w:lvl>
    <w:lvl w:ilvl="7">
      <w:start w:val="0"/>
      <w:numFmt w:val="bullet"/>
      <w:lvlText w:val="•"/>
      <w:lvlJc w:val="left"/>
      <w:pPr>
        <w:ind w:left="8310" w:hanging="183"/>
      </w:pPr>
      <w:rPr>
        <w:rFonts w:hint="default"/>
        <w:lang w:val="tr-TR" w:eastAsia="tr-TR" w:bidi="tr-TR"/>
      </w:rPr>
    </w:lvl>
    <w:lvl w:ilvl="8">
      <w:start w:val="0"/>
      <w:numFmt w:val="bullet"/>
      <w:lvlText w:val="•"/>
      <w:lvlJc w:val="left"/>
      <w:pPr>
        <w:ind w:left="9428" w:hanging="183"/>
      </w:pPr>
      <w:rPr>
        <w:rFonts w:hint="default"/>
        <w:lang w:val="tr-TR" w:eastAsia="tr-TR" w:bidi="tr-TR"/>
      </w:rPr>
    </w:lvl>
  </w:abstract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tr-TR" w:eastAsia="tr-TR" w:bidi="tr-TR"/>
    </w:rPr>
  </w:style>
  <w:style w:styleId="BodyText" w:type="paragraph">
    <w:name w:val="Body Text"/>
    <w:basedOn w:val="Normal"/>
    <w:uiPriority w:val="1"/>
    <w:qFormat/>
    <w:pPr/>
    <w:rPr>
      <w:rFonts w:ascii="Arial" w:hAnsi="Arial" w:eastAsia="Arial" w:cs="Arial"/>
      <w:sz w:val="20"/>
      <w:szCs w:val="20"/>
      <w:lang w:val="tr-TR" w:eastAsia="tr-TR" w:bidi="tr-TR"/>
    </w:rPr>
  </w:style>
  <w:style w:styleId="Heading1" w:type="paragraph">
    <w:name w:val="Heading 1"/>
    <w:basedOn w:val="Normal"/>
    <w:uiPriority w:val="1"/>
    <w:qFormat/>
    <w:pPr>
      <w:spacing w:before="92"/>
      <w:ind w:left="769" w:hanging="210"/>
      <w:outlineLvl w:val="1"/>
    </w:pPr>
    <w:rPr>
      <w:rFonts w:ascii="Calibri" w:hAnsi="Calibri" w:eastAsia="Calibri" w:cs="Calibri"/>
      <w:b/>
      <w:bCs/>
      <w:sz w:val="26"/>
      <w:szCs w:val="26"/>
      <w:lang w:val="tr-TR" w:eastAsia="tr-TR" w:bidi="tr-TR"/>
    </w:rPr>
  </w:style>
  <w:style w:styleId="Heading2" w:type="paragraph">
    <w:name w:val="Heading 2"/>
    <w:basedOn w:val="Normal"/>
    <w:uiPriority w:val="1"/>
    <w:qFormat/>
    <w:pPr>
      <w:spacing w:before="2"/>
      <w:ind w:left="843"/>
      <w:outlineLvl w:val="2"/>
    </w:pPr>
    <w:rPr>
      <w:rFonts w:ascii="Arial" w:hAnsi="Arial" w:eastAsia="Arial" w:cs="Arial"/>
      <w:b/>
      <w:bCs/>
      <w:sz w:val="20"/>
      <w:szCs w:val="20"/>
      <w:lang w:val="tr-TR" w:eastAsia="tr-TR" w:bidi="tr-TR"/>
    </w:rPr>
  </w:style>
  <w:style w:styleId="ListParagraph" w:type="paragraph">
    <w:name w:val="List Paragraph"/>
    <w:basedOn w:val="Normal"/>
    <w:uiPriority w:val="1"/>
    <w:qFormat/>
    <w:pPr>
      <w:spacing w:before="70"/>
      <w:ind w:left="1410" w:hanging="397"/>
    </w:pPr>
    <w:rPr>
      <w:rFonts w:ascii="Arial" w:hAnsi="Arial" w:eastAsia="Arial" w:cs="Arial"/>
      <w:lang w:val="tr-TR" w:eastAsia="tr-TR" w:bidi="tr-TR"/>
    </w:rPr>
  </w:style>
  <w:style w:styleId="TableParagraph" w:type="paragraph">
    <w:name w:val="Table Paragraph"/>
    <w:basedOn w:val="Normal"/>
    <w:uiPriority w:val="1"/>
    <w:qFormat/>
    <w:pPr>
      <w:spacing w:line="320" w:lineRule="exact"/>
      <w:ind w:left="314"/>
    </w:pPr>
    <w:rPr>
      <w:rFonts w:ascii="Calibri" w:hAnsi="Calibri" w:eastAsia="Calibri" w:cs="Calibri"/>
      <w:lang w:val="tr-TR" w:eastAsia="tr-TR" w:bidi="tr-T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2026-05-25T11:15:22Z</dcterms:created>
  <dcterms:modified xsi:type="dcterms:W3CDTF">2026-05-25T11:15:22Z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2026-05-23T00:00:00Z</vt:filetime>
  </property>
  <property fmtid="{D5CDD505-2E9C-101B-9397-08002B2CF9AE}" pid="3" name="Creator">
    <vt:lpwstr>Adobe InDesign 21.0 (Windows)</vt:lpwstr>
  </property>
  <property fmtid="{D5CDD505-2E9C-101B-9397-08002B2CF9AE}" pid="4" name="LastSaved">
    <vt:filetime>2026-05-25T00:00:00Z</vt:filetime>
  </property>
</Properties>
</file>