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0408E" w14:textId="77777777" w:rsidR="00635C7F" w:rsidRDefault="00635C7F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  <w:r w:rsidRPr="00635C7F">
        <w:rPr>
          <w:rFonts w:cstheme="minorHAnsi"/>
          <w:b/>
          <w:bCs/>
          <w:sz w:val="20"/>
          <w:szCs w:val="20"/>
        </w:rPr>
        <w:t>8. SINIF T.C. İNKILAP TARİHİ VE ATATÜRKÇÜLÜK DERSİ 2. DÖNEM 2. ORTAK YAZIL</w:t>
      </w:r>
    </w:p>
    <w:p w14:paraId="4B399701" w14:textId="5A9EFCAC" w:rsidR="00AA5C88" w:rsidRDefault="00AA5C88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  <w:r w:rsidRPr="003B2470">
        <w:rPr>
          <w:rFonts w:cstheme="minorHAnsi"/>
          <w:b/>
          <w:bCs/>
          <w:sz w:val="20"/>
          <w:szCs w:val="20"/>
        </w:rPr>
        <w:t xml:space="preserve">SENARYO </w:t>
      </w:r>
      <w:r w:rsidR="004976A0">
        <w:rPr>
          <w:rFonts w:cstheme="minorHAnsi"/>
          <w:b/>
          <w:bCs/>
          <w:sz w:val="20"/>
          <w:szCs w:val="20"/>
        </w:rPr>
        <w:t>1</w:t>
      </w:r>
    </w:p>
    <w:p w14:paraId="05DE0640" w14:textId="31A27535" w:rsidR="003B2470" w:rsidRDefault="003B2470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</w:p>
    <w:p w14:paraId="40772F52" w14:textId="77777777" w:rsidR="003B2470" w:rsidRPr="003B2470" w:rsidRDefault="003B2470" w:rsidP="009B2549">
      <w:pPr>
        <w:pStyle w:val="AralkYok"/>
        <w:jc w:val="center"/>
        <w:rPr>
          <w:rFonts w:cstheme="minorHAnsi"/>
          <w:b/>
          <w:bCs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098"/>
        <w:gridCol w:w="5358"/>
      </w:tblGrid>
      <w:tr w:rsidR="00523CCD" w:rsidRPr="000225E1" w14:paraId="2DEB8472" w14:textId="77777777" w:rsidTr="00C23116">
        <w:tc>
          <w:tcPr>
            <w:tcW w:w="5098" w:type="dxa"/>
          </w:tcPr>
          <w:p w14:paraId="1DCCB523" w14:textId="175352F1" w:rsidR="00AA5C88" w:rsidRPr="000225E1" w:rsidRDefault="00AA5C88" w:rsidP="00AA5C88">
            <w:pPr>
              <w:pStyle w:val="ListeParagraf"/>
              <w:rPr>
                <w:rFonts w:cstheme="minorHAnsi"/>
                <w:sz w:val="24"/>
                <w:szCs w:val="24"/>
              </w:rPr>
            </w:pPr>
            <w:r w:rsidRPr="000225E1">
              <w:rPr>
                <w:rFonts w:cstheme="minorHAnsi"/>
                <w:sz w:val="24"/>
                <w:szCs w:val="24"/>
              </w:rPr>
              <w:t>Sorular</w:t>
            </w:r>
          </w:p>
        </w:tc>
        <w:tc>
          <w:tcPr>
            <w:tcW w:w="5358" w:type="dxa"/>
          </w:tcPr>
          <w:p w14:paraId="514DBA28" w14:textId="46EED1B8" w:rsidR="00AA5C88" w:rsidRPr="000225E1" w:rsidRDefault="00AA5C88" w:rsidP="00AA5C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225E1">
              <w:rPr>
                <w:rFonts w:cstheme="minorHAnsi"/>
                <w:sz w:val="24"/>
                <w:szCs w:val="24"/>
              </w:rPr>
              <w:t>Cevaplar</w:t>
            </w:r>
          </w:p>
        </w:tc>
      </w:tr>
      <w:tr w:rsidR="00523CCD" w:rsidRPr="000225E1" w14:paraId="35CDD146" w14:textId="77777777" w:rsidTr="00C23116">
        <w:tc>
          <w:tcPr>
            <w:tcW w:w="5098" w:type="dxa"/>
          </w:tcPr>
          <w:p w14:paraId="539D7767" w14:textId="77777777" w:rsidR="000225E1" w:rsidRPr="00635C7F" w:rsidRDefault="00635C7F" w:rsidP="00635C7F">
            <w:pPr>
              <w:pStyle w:val="ListeParagraf"/>
              <w:numPr>
                <w:ilvl w:val="0"/>
                <w:numId w:val="18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635C7F">
              <w:rPr>
                <w:rFonts w:cstheme="minorHAnsi"/>
                <w:sz w:val="24"/>
                <w:szCs w:val="24"/>
              </w:rPr>
              <w:t>Uluslararası Takvim, Saat, Rakam ve Ölçü Birimlerinin</w:t>
            </w:r>
            <w:r w:rsidRPr="00635C7F">
              <w:rPr>
                <w:rFonts w:cstheme="minorHAnsi"/>
                <w:sz w:val="24"/>
                <w:szCs w:val="24"/>
              </w:rPr>
              <w:t xml:space="preserve"> </w:t>
            </w:r>
            <w:r w:rsidRPr="00635C7F">
              <w:rPr>
                <w:rFonts w:cstheme="minorHAnsi"/>
                <w:sz w:val="24"/>
                <w:szCs w:val="24"/>
              </w:rPr>
              <w:t>Kabulü</w:t>
            </w:r>
          </w:p>
          <w:p w14:paraId="2556D239" w14:textId="77777777" w:rsidR="00635C7F" w:rsidRPr="00635C7F" w:rsidRDefault="00635C7F" w:rsidP="00635C7F">
            <w:pPr>
              <w:pStyle w:val="ListeParagraf"/>
              <w:numPr>
                <w:ilvl w:val="0"/>
                <w:numId w:val="18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635C7F">
              <w:rPr>
                <w:rFonts w:cstheme="minorHAnsi"/>
                <w:sz w:val="24"/>
                <w:szCs w:val="24"/>
              </w:rPr>
              <w:t>Soyadı Kanunu</w:t>
            </w:r>
          </w:p>
          <w:p w14:paraId="744EB133" w14:textId="77777777" w:rsidR="00635C7F" w:rsidRDefault="00635C7F" w:rsidP="00635C7F">
            <w:pPr>
              <w:pStyle w:val="ListeParagraf"/>
              <w:numPr>
                <w:ilvl w:val="0"/>
                <w:numId w:val="18"/>
              </w:numPr>
              <w:jc w:val="both"/>
              <w:rPr>
                <w:rFonts w:cstheme="minorHAnsi"/>
                <w:sz w:val="24"/>
                <w:szCs w:val="24"/>
              </w:rPr>
            </w:pPr>
            <w:r w:rsidRPr="00635C7F">
              <w:rPr>
                <w:rFonts w:cstheme="minorHAnsi"/>
                <w:sz w:val="24"/>
                <w:szCs w:val="24"/>
              </w:rPr>
              <w:t>Kadınlara Seçme, Seçilme Hakkının Verilmesi</w:t>
            </w:r>
          </w:p>
          <w:p w14:paraId="651571FF" w14:textId="77777777" w:rsidR="00635C7F" w:rsidRDefault="00635C7F" w:rsidP="00635C7F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1.Verilen inkılapların gerekçelerini birer cümle ile yazınız.</w:t>
            </w:r>
          </w:p>
          <w:p w14:paraId="13D87147" w14:textId="77777777" w:rsidR="00635C7F" w:rsidRDefault="00635C7F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A6921C4" w14:textId="77777777" w:rsidR="00635C7F" w:rsidRDefault="00635C7F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B653DF5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D95684D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B8E03C7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0378D10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B60641E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155063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B5723AB" w14:textId="38983A84" w:rsidR="00635C7F" w:rsidRPr="00635C7F" w:rsidRDefault="00635C7F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58" w:type="dxa"/>
          </w:tcPr>
          <w:p w14:paraId="19002666" w14:textId="170271D5" w:rsidR="00FB2FDD" w:rsidRPr="000225E1" w:rsidRDefault="00FB2FDD" w:rsidP="005246D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23CCD" w:rsidRPr="000225E1" w14:paraId="2058A282" w14:textId="77777777" w:rsidTr="00C23116">
        <w:tc>
          <w:tcPr>
            <w:tcW w:w="5098" w:type="dxa"/>
          </w:tcPr>
          <w:p w14:paraId="2D6274BB" w14:textId="77777777" w:rsidR="000225E1" w:rsidRDefault="00635C7F" w:rsidP="000225E1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2. </w:t>
            </w:r>
          </w:p>
          <w:p w14:paraId="4E0AD3F0" w14:textId="77777777" w:rsidR="00635C7F" w:rsidRDefault="00635C7F" w:rsidP="00635C7F">
            <w:pPr>
              <w:jc w:val="both"/>
              <w:rPr>
                <w:rFonts w:cstheme="minorHAnsi"/>
                <w:sz w:val="24"/>
                <w:szCs w:val="24"/>
              </w:rPr>
            </w:pPr>
            <w:r w:rsidRPr="00635C7F">
              <w:rPr>
                <w:rFonts w:cstheme="minorHAnsi"/>
                <w:i/>
                <w:iCs/>
                <w:sz w:val="24"/>
                <w:szCs w:val="24"/>
              </w:rPr>
              <w:t>Bir milletin mensuplarının aynı gemide yolculuk eden insanlar oldukları gemi su alırsa mürettebatıyla, yolcularıyla herkesin tehlikeye düşeceği unutulmamalıdır. İlk bakışta ayrı gibi duran parmaklar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635C7F">
              <w:rPr>
                <w:rFonts w:cstheme="minorHAnsi"/>
                <w:i/>
                <w:iCs/>
                <w:sz w:val="24"/>
                <w:szCs w:val="24"/>
              </w:rPr>
              <w:t>nasıl ele, aynı kola bağlı iseler, doğum yerleri, geçim kaynakları, meslekleri,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635C7F">
              <w:rPr>
                <w:rFonts w:cstheme="minorHAnsi"/>
                <w:i/>
                <w:iCs/>
                <w:sz w:val="24"/>
                <w:szCs w:val="24"/>
              </w:rPr>
              <w:t>siyasi tercihleri ayrı olan yurttaşlar da aynı millete bağlıdırlar. Nasıl ayrı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635C7F">
              <w:rPr>
                <w:rFonts w:cstheme="minorHAnsi"/>
                <w:i/>
                <w:iCs/>
                <w:sz w:val="24"/>
                <w:szCs w:val="24"/>
              </w:rPr>
              <w:t>gibi duran parmaklar kazmayı, küreği, kalemi beraberce tutuyor ve gerektiğinde birleşip tek bir yumruk oluyorsa bir milletin fertleri de milletin kalkınması veya savunulması uğrunda el ele vermeyi bilmelidirler. Gerektiğinde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635C7F">
              <w:rPr>
                <w:rFonts w:cstheme="minorHAnsi"/>
                <w:i/>
                <w:iCs/>
                <w:sz w:val="24"/>
                <w:szCs w:val="24"/>
              </w:rPr>
              <w:t xml:space="preserve">tek bir yumruk gibi birleşebilmek için parmakların arasına düşmanlık dikenleri yerleştirilmesine imkân bırakmamalıdırlar.” </w:t>
            </w:r>
            <w:r w:rsidRPr="00635C7F">
              <w:rPr>
                <w:rFonts w:cstheme="minorHAnsi"/>
                <w:sz w:val="24"/>
                <w:szCs w:val="24"/>
              </w:rPr>
              <w:t xml:space="preserve">(Ahmet Mumcu, </w:t>
            </w:r>
            <w:r w:rsidRPr="00635C7F">
              <w:rPr>
                <w:rFonts w:cstheme="minorHAnsi"/>
                <w:i/>
                <w:iCs/>
                <w:sz w:val="24"/>
                <w:szCs w:val="24"/>
              </w:rPr>
              <w:t>Tarih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635C7F">
              <w:rPr>
                <w:rFonts w:cstheme="minorHAnsi"/>
                <w:i/>
                <w:iCs/>
                <w:sz w:val="24"/>
                <w:szCs w:val="24"/>
              </w:rPr>
              <w:t>Açısından Türk Devriminin Temelleri ve Gelişimi</w:t>
            </w:r>
            <w:r w:rsidRPr="00635C7F">
              <w:rPr>
                <w:rFonts w:cstheme="minorHAnsi"/>
                <w:sz w:val="24"/>
                <w:szCs w:val="24"/>
              </w:rPr>
              <w:t>, s. 375)</w:t>
            </w:r>
          </w:p>
          <w:p w14:paraId="70F9E4CF" w14:textId="77777777" w:rsidR="00635C7F" w:rsidRDefault="00635C7F" w:rsidP="00635C7F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Mustafa Kemal Atatürk, bu sözleriyle neyin önemini vurgulamaktadır?</w:t>
            </w:r>
          </w:p>
          <w:p w14:paraId="56C3EF82" w14:textId="77777777" w:rsidR="00635C7F" w:rsidRDefault="00635C7F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3E24971" w14:textId="015F9672" w:rsidR="00E60374" w:rsidRPr="00635C7F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58" w:type="dxa"/>
          </w:tcPr>
          <w:p w14:paraId="0B2833D1" w14:textId="53D5A82F" w:rsidR="008309AB" w:rsidRPr="000225E1" w:rsidRDefault="008309AB" w:rsidP="00523CC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246D9" w:rsidRPr="000225E1" w14:paraId="00650BBF" w14:textId="77777777" w:rsidTr="00C23116">
        <w:tc>
          <w:tcPr>
            <w:tcW w:w="5098" w:type="dxa"/>
          </w:tcPr>
          <w:p w14:paraId="15149B18" w14:textId="77777777" w:rsidR="004976A0" w:rsidRDefault="00635C7F" w:rsidP="00635C7F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  <w:p w14:paraId="540824C1" w14:textId="77777777" w:rsidR="00635C7F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Mustafa Kemal Atatürk, neden çok partili hayata geçilmesini önemsemiştir?</w:t>
            </w:r>
          </w:p>
          <w:p w14:paraId="04B9C125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F3A4DF4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30655C8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971E4E4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4C904CE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A7A8EE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228DEA2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6865255" w14:textId="77777777" w:rsidR="00E60374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DA7BD0" w14:textId="6031C1E9" w:rsidR="00E60374" w:rsidRPr="00635C7F" w:rsidRDefault="00E60374" w:rsidP="00635C7F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58" w:type="dxa"/>
          </w:tcPr>
          <w:p w14:paraId="2ECCC317" w14:textId="4D8E1D39" w:rsidR="00FB2FDD" w:rsidRPr="000225E1" w:rsidRDefault="00FB2FDD" w:rsidP="00523CC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FB2FDD" w:rsidRPr="000225E1" w14:paraId="64DEF5F5" w14:textId="77777777" w:rsidTr="000D3DAA">
        <w:tc>
          <w:tcPr>
            <w:tcW w:w="10456" w:type="dxa"/>
            <w:gridSpan w:val="2"/>
          </w:tcPr>
          <w:p w14:paraId="46693B7D" w14:textId="73427B3A" w:rsidR="00E60374" w:rsidRPr="00E60374" w:rsidRDefault="00E60374" w:rsidP="00E6037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 xml:space="preserve">4. </w:t>
            </w:r>
            <w:r w:rsidRPr="00E60374">
              <w:rPr>
                <w:rFonts w:cstheme="minorHAnsi"/>
                <w:sz w:val="24"/>
                <w:szCs w:val="24"/>
              </w:rPr>
              <w:t>Mustafa Kemal, 19 Haziran 1926 tarihinde Anadolu Ajansı’na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0374">
              <w:rPr>
                <w:rFonts w:cstheme="minorHAnsi"/>
                <w:sz w:val="24"/>
                <w:szCs w:val="24"/>
              </w:rPr>
              <w:t>verdiği bir demeçte ise şunları söylemiştir:</w:t>
            </w:r>
          </w:p>
          <w:p w14:paraId="44D5626F" w14:textId="4CFB68B6" w:rsidR="00E60374" w:rsidRPr="00E60374" w:rsidRDefault="00E60374" w:rsidP="00E60374">
            <w:pPr>
              <w:jc w:val="both"/>
              <w:rPr>
                <w:rFonts w:cstheme="minorHAnsi"/>
                <w:i/>
                <w:iCs/>
                <w:sz w:val="24"/>
                <w:szCs w:val="24"/>
              </w:rPr>
            </w:pPr>
            <w:r w:rsidRPr="00E60374">
              <w:rPr>
                <w:rFonts w:cstheme="minorHAnsi"/>
                <w:i/>
                <w:iCs/>
                <w:sz w:val="24"/>
                <w:szCs w:val="24"/>
              </w:rPr>
              <w:t>“… Temeli, büyük Türk milleti ve onun kahraman evlatları olan büyük ordumuzun vicdanında, akıl ve şuurunda kurulmuş bulunan Cumhuriyetimizin ve milletimizin ruhundan ilham alan ilkelerimizin bir vücudun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E60374">
              <w:rPr>
                <w:rFonts w:cstheme="minorHAnsi"/>
                <w:i/>
                <w:iCs/>
                <w:sz w:val="24"/>
                <w:szCs w:val="24"/>
              </w:rPr>
              <w:t>ortadan kaldırılması ile bozulabileceğini sananlar çok zayıf düşünceli bahtsızlardır. Bu gibi bahtsızların cumhuriyetin adalet ve kudret pençesinde hak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E60374">
              <w:rPr>
                <w:rFonts w:cstheme="minorHAnsi"/>
                <w:i/>
                <w:iCs/>
                <w:sz w:val="24"/>
                <w:szCs w:val="24"/>
              </w:rPr>
              <w:t>ettikleri işleme uğramaktan başka elde edebilecekleri bir şey olamaz. Benim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E60374">
              <w:rPr>
                <w:rFonts w:cstheme="minorHAnsi"/>
                <w:i/>
                <w:iCs/>
                <w:sz w:val="24"/>
                <w:szCs w:val="24"/>
              </w:rPr>
              <w:t>naçiz vücudum bir gün elbet toprak olacaktır. Fakat Türkiye Cumhuriyeti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E60374">
              <w:rPr>
                <w:rFonts w:cstheme="minorHAnsi"/>
                <w:i/>
                <w:iCs/>
                <w:sz w:val="24"/>
                <w:szCs w:val="24"/>
              </w:rPr>
              <w:t>ilelebet payidar olacaktır. Türk milleti, güvenliğini ve mutluluğunu sağlayan</w:t>
            </w:r>
            <w:r>
              <w:rPr>
                <w:rFonts w:cstheme="minorHAnsi"/>
                <w:i/>
                <w:iCs/>
                <w:sz w:val="24"/>
                <w:szCs w:val="24"/>
              </w:rPr>
              <w:t xml:space="preserve"> </w:t>
            </w:r>
            <w:r w:rsidRPr="00E60374">
              <w:rPr>
                <w:rFonts w:cstheme="minorHAnsi"/>
                <w:i/>
                <w:iCs/>
                <w:sz w:val="24"/>
                <w:szCs w:val="24"/>
              </w:rPr>
              <w:t>ve koruyan ilkelerle uygarlık yolunda durmaksızın yürüyecektir.”</w:t>
            </w:r>
          </w:p>
          <w:p w14:paraId="21F20D1C" w14:textId="77777777" w:rsidR="00F43E84" w:rsidRDefault="00E60374" w:rsidP="00E60374">
            <w:pPr>
              <w:rPr>
                <w:rFonts w:cstheme="minorHAnsi"/>
                <w:sz w:val="24"/>
                <w:szCs w:val="24"/>
              </w:rPr>
            </w:pPr>
            <w:r w:rsidRPr="00E60374">
              <w:rPr>
                <w:rFonts w:cstheme="minorHAnsi"/>
                <w:sz w:val="24"/>
                <w:szCs w:val="24"/>
              </w:rPr>
              <w:t>(Hakimiyet-i Millîye, 20 Haziran 1926)</w:t>
            </w:r>
          </w:p>
          <w:p w14:paraId="04B4A0E3" w14:textId="77777777" w:rsidR="00E60374" w:rsidRDefault="00E60374" w:rsidP="00E60374">
            <w:pPr>
              <w:rPr>
                <w:rFonts w:cstheme="minorHAnsi"/>
                <w:sz w:val="24"/>
                <w:szCs w:val="24"/>
              </w:rPr>
            </w:pPr>
          </w:p>
          <w:p w14:paraId="6BE254E0" w14:textId="21F7B7DC" w:rsidR="00E60374" w:rsidRPr="00635C7F" w:rsidRDefault="00E60374" w:rsidP="00E60374">
            <w:pPr>
              <w:rPr>
                <w:rFonts w:cstheme="minorHAnsi"/>
                <w:sz w:val="24"/>
                <w:szCs w:val="24"/>
              </w:rPr>
            </w:pPr>
            <w:r w:rsidRPr="00E60374">
              <w:rPr>
                <w:rFonts w:cstheme="minorHAnsi"/>
                <w:sz w:val="24"/>
                <w:szCs w:val="24"/>
              </w:rPr>
              <w:t>Mustafa Kemal</w:t>
            </w:r>
            <w:r>
              <w:rPr>
                <w:rFonts w:cstheme="minorHAnsi"/>
                <w:sz w:val="24"/>
                <w:szCs w:val="24"/>
              </w:rPr>
              <w:t xml:space="preserve">’in </w:t>
            </w:r>
            <w:r w:rsidRPr="00E60374">
              <w:rPr>
                <w:rFonts w:cstheme="minorHAnsi"/>
                <w:sz w:val="24"/>
                <w:szCs w:val="24"/>
              </w:rPr>
              <w:t>İzmir Suikastı</w:t>
            </w:r>
            <w:r>
              <w:rPr>
                <w:rFonts w:cstheme="minorHAnsi"/>
                <w:sz w:val="24"/>
                <w:szCs w:val="24"/>
              </w:rPr>
              <w:t xml:space="preserve"> sonrası verdiği demeci cumhuriyet rejimin önemi açısından yorumlayınız.</w:t>
            </w:r>
            <w:r w:rsidRPr="00E6037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C33A52" w:rsidRPr="000225E1" w14:paraId="0C0116C5" w14:textId="77777777" w:rsidTr="00C23116">
        <w:tc>
          <w:tcPr>
            <w:tcW w:w="5098" w:type="dxa"/>
          </w:tcPr>
          <w:p w14:paraId="72017A08" w14:textId="77777777" w:rsidR="0092767D" w:rsidRDefault="00E60374" w:rsidP="00E60374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5. </w:t>
            </w:r>
            <w:r w:rsidRPr="00E60374">
              <w:rPr>
                <w:rFonts w:cstheme="minorHAnsi"/>
                <w:sz w:val="24"/>
                <w:szCs w:val="24"/>
              </w:rPr>
              <w:t>Türkiye Cumhuriyeti Devleti kuruluş yıllarından itibaren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0374">
              <w:rPr>
                <w:rFonts w:cstheme="minorHAnsi"/>
                <w:sz w:val="24"/>
                <w:szCs w:val="24"/>
              </w:rPr>
              <w:t>neden iç ve dış tehditlerle karşı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60374">
              <w:rPr>
                <w:rFonts w:cstheme="minorHAnsi"/>
                <w:sz w:val="24"/>
                <w:szCs w:val="24"/>
              </w:rPr>
              <w:t>karşıya kalmıştır</w:t>
            </w:r>
            <w:r>
              <w:rPr>
                <w:rFonts w:cstheme="minorHAnsi"/>
                <w:sz w:val="24"/>
                <w:szCs w:val="24"/>
              </w:rPr>
              <w:t>. 2 madde ile açıklayınız.</w:t>
            </w:r>
          </w:p>
          <w:p w14:paraId="2BF4EA43" w14:textId="77777777" w:rsidR="00E60374" w:rsidRDefault="00E60374" w:rsidP="00E60374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3F0B89C2" w14:textId="77777777" w:rsidR="00E60374" w:rsidRDefault="00E60374" w:rsidP="00E60374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6DC2FFC4" w14:textId="77777777" w:rsidR="00E60374" w:rsidRDefault="00E60374" w:rsidP="00E60374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29489DE9" w14:textId="77777777" w:rsidR="00E60374" w:rsidRDefault="00E60374" w:rsidP="00E60374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36AF9712" w14:textId="77777777" w:rsidR="00E60374" w:rsidRDefault="00E60374" w:rsidP="00E60374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79AE083C" w14:textId="77777777" w:rsidR="00E60374" w:rsidRDefault="00E60374" w:rsidP="00E60374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32D764EC" w14:textId="77777777" w:rsidR="00E60374" w:rsidRDefault="00E60374" w:rsidP="00E60374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  <w:p w14:paraId="7260FABE" w14:textId="4259E233" w:rsidR="00E60374" w:rsidRPr="00885DDD" w:rsidRDefault="00E60374" w:rsidP="00E60374">
            <w:pPr>
              <w:pStyle w:val="ListeParagraf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58" w:type="dxa"/>
          </w:tcPr>
          <w:p w14:paraId="0D803F17" w14:textId="76B73E11" w:rsidR="00C23116" w:rsidRPr="000225E1" w:rsidRDefault="00C23116" w:rsidP="00523CC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1AE01F3" w14:textId="71DDD7F7" w:rsidR="00AA5C88" w:rsidRPr="003B2470" w:rsidRDefault="009B2549" w:rsidP="009B2549">
      <w:pPr>
        <w:rPr>
          <w:rFonts w:cstheme="minorHAnsi"/>
          <w:b/>
          <w:bCs/>
          <w:sz w:val="20"/>
          <w:szCs w:val="20"/>
        </w:rPr>
      </w:pPr>
      <w:r w:rsidRPr="003B2470">
        <w:rPr>
          <w:rFonts w:cstheme="minorHAnsi"/>
          <w:b/>
          <w:bCs/>
          <w:sz w:val="20"/>
          <w:szCs w:val="20"/>
        </w:rPr>
        <w:t>Başarılar.</w:t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</w:r>
      <w:r w:rsidRPr="003B2470">
        <w:rPr>
          <w:rFonts w:cstheme="minorHAnsi"/>
          <w:b/>
          <w:bCs/>
          <w:sz w:val="20"/>
          <w:szCs w:val="20"/>
        </w:rPr>
        <w:tab/>
        <w:t xml:space="preserve">                             </w:t>
      </w:r>
      <w:r w:rsidR="00AE46D8">
        <w:rPr>
          <w:rFonts w:cstheme="minorHAnsi"/>
          <w:b/>
          <w:bCs/>
          <w:sz w:val="20"/>
          <w:szCs w:val="20"/>
        </w:rPr>
        <w:t>Baş</w:t>
      </w:r>
      <w:r w:rsidRPr="003B2470">
        <w:rPr>
          <w:rFonts w:cstheme="minorHAnsi"/>
          <w:b/>
          <w:bCs/>
          <w:sz w:val="20"/>
          <w:szCs w:val="20"/>
        </w:rPr>
        <w:t xml:space="preserve">. </w:t>
      </w:r>
      <w:proofErr w:type="spellStart"/>
      <w:r w:rsidRPr="003B2470">
        <w:rPr>
          <w:rFonts w:cstheme="minorHAnsi"/>
          <w:b/>
          <w:bCs/>
          <w:sz w:val="20"/>
          <w:szCs w:val="20"/>
        </w:rPr>
        <w:t>Öğrt</w:t>
      </w:r>
      <w:proofErr w:type="spellEnd"/>
      <w:r w:rsidRPr="003B2470">
        <w:rPr>
          <w:rFonts w:cstheme="minorHAnsi"/>
          <w:b/>
          <w:bCs/>
          <w:sz w:val="20"/>
          <w:szCs w:val="20"/>
        </w:rPr>
        <w:t>. Mehmet Baykal YILMAZ</w:t>
      </w:r>
    </w:p>
    <w:sectPr w:rsidR="00AA5C88" w:rsidRPr="003B2470" w:rsidSect="009B2549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EF99C" w14:textId="77777777" w:rsidR="00CF6701" w:rsidRDefault="00CF6701" w:rsidP="00863EF4">
      <w:pPr>
        <w:spacing w:after="0" w:line="240" w:lineRule="auto"/>
      </w:pPr>
      <w:r>
        <w:separator/>
      </w:r>
    </w:p>
  </w:endnote>
  <w:endnote w:type="continuationSeparator" w:id="0">
    <w:p w14:paraId="27B10329" w14:textId="77777777" w:rsidR="00CF6701" w:rsidRDefault="00CF6701" w:rsidP="00863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-Bold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34A3D" w14:textId="77777777" w:rsidR="00CF6701" w:rsidRDefault="00CF6701" w:rsidP="00863EF4">
      <w:pPr>
        <w:spacing w:after="0" w:line="240" w:lineRule="auto"/>
      </w:pPr>
      <w:r>
        <w:separator/>
      </w:r>
    </w:p>
  </w:footnote>
  <w:footnote w:type="continuationSeparator" w:id="0">
    <w:p w14:paraId="3A7E9E88" w14:textId="77777777" w:rsidR="00CF6701" w:rsidRDefault="00CF6701" w:rsidP="00863E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A40EC"/>
    <w:multiLevelType w:val="hybridMultilevel"/>
    <w:tmpl w:val="F208DCD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21DF6"/>
    <w:multiLevelType w:val="hybridMultilevel"/>
    <w:tmpl w:val="3C90AA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92900"/>
    <w:multiLevelType w:val="hybridMultilevel"/>
    <w:tmpl w:val="E00A6F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E0BE1"/>
    <w:multiLevelType w:val="hybridMultilevel"/>
    <w:tmpl w:val="7706B19E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359F6"/>
    <w:multiLevelType w:val="hybridMultilevel"/>
    <w:tmpl w:val="E47618B2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89209D"/>
    <w:multiLevelType w:val="hybridMultilevel"/>
    <w:tmpl w:val="92A2F0B0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B5CE6"/>
    <w:multiLevelType w:val="hybridMultilevel"/>
    <w:tmpl w:val="DA8A9E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031F2B"/>
    <w:multiLevelType w:val="hybridMultilevel"/>
    <w:tmpl w:val="56E4D9B8"/>
    <w:lvl w:ilvl="0" w:tplc="041F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2F3E0C"/>
    <w:multiLevelType w:val="hybridMultilevel"/>
    <w:tmpl w:val="9440BE9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8E6AFA"/>
    <w:multiLevelType w:val="hybridMultilevel"/>
    <w:tmpl w:val="EC56490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9A21CA"/>
    <w:multiLevelType w:val="hybridMultilevel"/>
    <w:tmpl w:val="3266C3F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D5458"/>
    <w:multiLevelType w:val="hybridMultilevel"/>
    <w:tmpl w:val="400EB57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74BBB"/>
    <w:multiLevelType w:val="hybridMultilevel"/>
    <w:tmpl w:val="16D07830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4451BA"/>
    <w:multiLevelType w:val="hybridMultilevel"/>
    <w:tmpl w:val="10B409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585401"/>
    <w:multiLevelType w:val="hybridMultilevel"/>
    <w:tmpl w:val="62B67AD8"/>
    <w:lvl w:ilvl="0" w:tplc="01101484">
      <w:start w:val="1"/>
      <w:numFmt w:val="lowerLetter"/>
      <w:lvlText w:val="%1."/>
      <w:lvlJc w:val="left"/>
      <w:pPr>
        <w:ind w:left="720" w:hanging="360"/>
      </w:pPr>
      <w:rPr>
        <w:rFonts w:cstheme="minorHAnsi"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1501DD"/>
    <w:multiLevelType w:val="hybridMultilevel"/>
    <w:tmpl w:val="CF3A698E"/>
    <w:lvl w:ilvl="0" w:tplc="041F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05762C"/>
    <w:multiLevelType w:val="hybridMultilevel"/>
    <w:tmpl w:val="9E3E5F1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36144"/>
    <w:multiLevelType w:val="hybridMultilevel"/>
    <w:tmpl w:val="2668A902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474107">
    <w:abstractNumId w:val="2"/>
  </w:num>
  <w:num w:numId="2" w16cid:durableId="1106728004">
    <w:abstractNumId w:val="0"/>
  </w:num>
  <w:num w:numId="3" w16cid:durableId="874973900">
    <w:abstractNumId w:val="17"/>
  </w:num>
  <w:num w:numId="4" w16cid:durableId="212205703">
    <w:abstractNumId w:val="14"/>
  </w:num>
  <w:num w:numId="5" w16cid:durableId="1226841510">
    <w:abstractNumId w:val="4"/>
  </w:num>
  <w:num w:numId="6" w16cid:durableId="70198831">
    <w:abstractNumId w:val="15"/>
  </w:num>
  <w:num w:numId="7" w16cid:durableId="1620989256">
    <w:abstractNumId w:val="11"/>
  </w:num>
  <w:num w:numId="8" w16cid:durableId="927154079">
    <w:abstractNumId w:val="7"/>
  </w:num>
  <w:num w:numId="9" w16cid:durableId="1117286519">
    <w:abstractNumId w:val="1"/>
  </w:num>
  <w:num w:numId="10" w16cid:durableId="2121097884">
    <w:abstractNumId w:val="9"/>
  </w:num>
  <w:num w:numId="11" w16cid:durableId="1962955575">
    <w:abstractNumId w:val="10"/>
  </w:num>
  <w:num w:numId="12" w16cid:durableId="256520043">
    <w:abstractNumId w:val="12"/>
  </w:num>
  <w:num w:numId="13" w16cid:durableId="889614768">
    <w:abstractNumId w:val="3"/>
  </w:num>
  <w:num w:numId="14" w16cid:durableId="860237942">
    <w:abstractNumId w:val="6"/>
  </w:num>
  <w:num w:numId="15" w16cid:durableId="1804035280">
    <w:abstractNumId w:val="5"/>
  </w:num>
  <w:num w:numId="16" w16cid:durableId="1136722378">
    <w:abstractNumId w:val="8"/>
  </w:num>
  <w:num w:numId="17" w16cid:durableId="1972320855">
    <w:abstractNumId w:val="16"/>
  </w:num>
  <w:num w:numId="18" w16cid:durableId="12251424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C88"/>
    <w:rsid w:val="000225E1"/>
    <w:rsid w:val="000C52E5"/>
    <w:rsid w:val="000F79B7"/>
    <w:rsid w:val="001736A9"/>
    <w:rsid w:val="0032292E"/>
    <w:rsid w:val="00392563"/>
    <w:rsid w:val="003B2470"/>
    <w:rsid w:val="003F118E"/>
    <w:rsid w:val="004976A0"/>
    <w:rsid w:val="00523CCD"/>
    <w:rsid w:val="005246D9"/>
    <w:rsid w:val="00586CDE"/>
    <w:rsid w:val="00635C7F"/>
    <w:rsid w:val="006F722D"/>
    <w:rsid w:val="008309AB"/>
    <w:rsid w:val="008569AF"/>
    <w:rsid w:val="00863EF4"/>
    <w:rsid w:val="00885DDD"/>
    <w:rsid w:val="00914C91"/>
    <w:rsid w:val="0092767D"/>
    <w:rsid w:val="009B2549"/>
    <w:rsid w:val="00A63F53"/>
    <w:rsid w:val="00AA5C88"/>
    <w:rsid w:val="00AE46D8"/>
    <w:rsid w:val="00BD1D83"/>
    <w:rsid w:val="00C23116"/>
    <w:rsid w:val="00C25209"/>
    <w:rsid w:val="00C33A52"/>
    <w:rsid w:val="00CA04D4"/>
    <w:rsid w:val="00CF6701"/>
    <w:rsid w:val="00E433E7"/>
    <w:rsid w:val="00E60374"/>
    <w:rsid w:val="00E65AD8"/>
    <w:rsid w:val="00EA4091"/>
    <w:rsid w:val="00F005B8"/>
    <w:rsid w:val="00F43E84"/>
    <w:rsid w:val="00FB2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F479D"/>
  <w15:chartTrackingRefBased/>
  <w15:docId w15:val="{A6F320A5-23F2-403F-AD89-DCDB0CA28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A5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A5C88"/>
    <w:pPr>
      <w:ind w:left="720"/>
      <w:contextualSpacing/>
    </w:pPr>
  </w:style>
  <w:style w:type="paragraph" w:styleId="AralkYok">
    <w:name w:val="No Spacing"/>
    <w:uiPriority w:val="1"/>
    <w:qFormat/>
    <w:rsid w:val="009B2549"/>
    <w:pPr>
      <w:spacing w:after="0" w:line="240" w:lineRule="auto"/>
    </w:pPr>
  </w:style>
  <w:style w:type="character" w:customStyle="1" w:styleId="fontstyle01">
    <w:name w:val="fontstyle01"/>
    <w:basedOn w:val="VarsaylanParagrafYazTipi"/>
    <w:rsid w:val="00914C91"/>
    <w:rPr>
      <w:rFonts w:ascii="ArialMT" w:hAnsi="ArialMT" w:hint="default"/>
      <w:b w:val="0"/>
      <w:bCs w:val="0"/>
      <w:i w:val="0"/>
      <w:iCs w:val="0"/>
      <w:color w:val="242021"/>
      <w:sz w:val="22"/>
      <w:szCs w:val="22"/>
    </w:rPr>
  </w:style>
  <w:style w:type="character" w:customStyle="1" w:styleId="fontstyle21">
    <w:name w:val="fontstyle21"/>
    <w:basedOn w:val="VarsaylanParagrafYazTipi"/>
    <w:rsid w:val="00914C91"/>
    <w:rPr>
      <w:rFonts w:ascii="Arial-BoldMT" w:hAnsi="Arial-BoldMT" w:hint="default"/>
      <w:b/>
      <w:bCs/>
      <w:i w:val="0"/>
      <w:iCs w:val="0"/>
      <w:color w:val="242021"/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863E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63EF4"/>
  </w:style>
  <w:style w:type="paragraph" w:styleId="AltBilgi">
    <w:name w:val="footer"/>
    <w:basedOn w:val="Normal"/>
    <w:link w:val="AltBilgiChar"/>
    <w:uiPriority w:val="99"/>
    <w:unhideWhenUsed/>
    <w:rsid w:val="00863E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63EF4"/>
  </w:style>
  <w:style w:type="character" w:styleId="Gl">
    <w:name w:val="Strong"/>
    <w:basedOn w:val="VarsaylanParagrafYazTipi"/>
    <w:uiPriority w:val="22"/>
    <w:qFormat/>
    <w:rsid w:val="00C231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8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MBY</dc:creator>
  <cp:keywords/>
  <dc:description/>
  <cp:lastModifiedBy>mehmet baykal YILMAZ</cp:lastModifiedBy>
  <cp:revision>7</cp:revision>
  <dcterms:created xsi:type="dcterms:W3CDTF">2026-05-21T08:35:00Z</dcterms:created>
  <dcterms:modified xsi:type="dcterms:W3CDTF">2026-05-21T10:53:00Z</dcterms:modified>
</cp:coreProperties>
</file>