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B4BE0" w14:textId="77777777" w:rsidR="000F3886" w:rsidRPr="000B62A3" w:rsidRDefault="00000000">
      <w:pPr>
        <w:spacing w:after="40"/>
        <w:jc w:val="center"/>
        <w:rPr>
          <w:rFonts w:ascii="Arial" w:hAnsi="Arial" w:cs="Arial"/>
          <w:sz w:val="28"/>
          <w:szCs w:val="28"/>
        </w:rPr>
      </w:pPr>
      <w:r w:rsidRPr="000B62A3">
        <w:rPr>
          <w:rFonts w:ascii="Arial" w:hAnsi="Arial" w:cs="Arial"/>
          <w:b/>
          <w:sz w:val="28"/>
          <w:szCs w:val="28"/>
        </w:rPr>
        <w:t>LGS HAZIRLIK - I. DÜNYA SAVAŞI KAZANIM TESTİ</w:t>
      </w:r>
      <w:r w:rsidRPr="000B62A3">
        <w:rPr>
          <w:rFonts w:ascii="Arial" w:hAnsi="Arial" w:cs="Arial"/>
          <w:b/>
          <w:sz w:val="28"/>
          <w:szCs w:val="28"/>
        </w:rPr>
        <w:br/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905"/>
        <w:gridCol w:w="1151"/>
        <w:gridCol w:w="1151"/>
        <w:gridCol w:w="1057"/>
      </w:tblGrid>
      <w:tr w:rsidR="000F3886" w:rsidRPr="000B62A3" w14:paraId="288EF771" w14:textId="77777777">
        <w:tc>
          <w:tcPr>
            <w:tcW w:w="2636" w:type="dxa"/>
          </w:tcPr>
          <w:p w14:paraId="508A8E91" w14:textId="77777777" w:rsidR="000F3886" w:rsidRPr="000B62A3" w:rsidRDefault="00000000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0B62A3">
              <w:rPr>
                <w:rFonts w:ascii="Arial" w:hAnsi="Arial" w:cs="Arial"/>
                <w:b/>
                <w:sz w:val="20"/>
                <w:szCs w:val="28"/>
              </w:rPr>
              <w:t>Adı</w:t>
            </w:r>
            <w:proofErr w:type="spellEnd"/>
            <w:r w:rsidRPr="000B62A3">
              <w:rPr>
                <w:rFonts w:ascii="Arial" w:hAnsi="Arial" w:cs="Arial"/>
                <w:b/>
                <w:sz w:val="20"/>
                <w:szCs w:val="28"/>
              </w:rPr>
              <w:t xml:space="preserve"> </w:t>
            </w:r>
            <w:proofErr w:type="spellStart"/>
            <w:r w:rsidRPr="000B62A3">
              <w:rPr>
                <w:rFonts w:ascii="Arial" w:hAnsi="Arial" w:cs="Arial"/>
                <w:b/>
                <w:sz w:val="20"/>
                <w:szCs w:val="28"/>
              </w:rPr>
              <w:t>Soyadı</w:t>
            </w:r>
            <w:proofErr w:type="spellEnd"/>
            <w:r w:rsidRPr="000B62A3">
              <w:rPr>
                <w:rFonts w:ascii="Arial" w:hAnsi="Arial" w:cs="Arial"/>
                <w:b/>
                <w:sz w:val="20"/>
                <w:szCs w:val="28"/>
              </w:rPr>
              <w:t>: ............................</w:t>
            </w:r>
          </w:p>
        </w:tc>
        <w:tc>
          <w:tcPr>
            <w:tcW w:w="2636" w:type="dxa"/>
          </w:tcPr>
          <w:p w14:paraId="6E8C215F" w14:textId="77777777" w:rsidR="000F3886" w:rsidRPr="000B62A3" w:rsidRDefault="00000000">
            <w:pPr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sz w:val="20"/>
                <w:szCs w:val="28"/>
              </w:rPr>
              <w:t>Sınıfı: ............</w:t>
            </w:r>
          </w:p>
        </w:tc>
        <w:tc>
          <w:tcPr>
            <w:tcW w:w="2636" w:type="dxa"/>
          </w:tcPr>
          <w:p w14:paraId="10E92B68" w14:textId="77777777" w:rsidR="000F3886" w:rsidRPr="000B62A3" w:rsidRDefault="00000000">
            <w:pPr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sz w:val="20"/>
                <w:szCs w:val="28"/>
              </w:rPr>
              <w:t>No: ............</w:t>
            </w:r>
          </w:p>
        </w:tc>
        <w:tc>
          <w:tcPr>
            <w:tcW w:w="2636" w:type="dxa"/>
          </w:tcPr>
          <w:p w14:paraId="5C32EBDA" w14:textId="77777777" w:rsidR="000F3886" w:rsidRPr="000B62A3" w:rsidRDefault="00000000">
            <w:pPr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sz w:val="20"/>
                <w:szCs w:val="28"/>
              </w:rPr>
              <w:t>Puan: .........</w:t>
            </w:r>
          </w:p>
        </w:tc>
      </w:tr>
    </w:tbl>
    <w:p w14:paraId="0FB77D73" w14:textId="77777777" w:rsidR="000F3886" w:rsidRPr="000B62A3" w:rsidRDefault="000F3886">
      <w:pPr>
        <w:spacing w:after="80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0B05E422" w14:textId="77777777" w:rsidTr="00C23884">
        <w:trPr>
          <w:cantSplit/>
        </w:trPr>
        <w:tc>
          <w:tcPr>
            <w:tcW w:w="5264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78BEDC4A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1. </w:t>
            </w:r>
            <w:r w:rsidRPr="000B62A3">
              <w:rPr>
                <w:rFonts w:ascii="Arial" w:hAnsi="Arial" w:cs="Arial"/>
                <w:szCs w:val="28"/>
              </w:rPr>
              <w:t>I. Dünya Savaşı'nın temel nedenleri arasında sömürgecilik, ham madde yarışı ve pazar rekabeti gibi unsurlar yer alırken; milliyetçilik akımı sosyal ve siyasi bir etken olarak öne çıkmaktadır. Savaş öncesi tabloda devletlerin birbirleriyle dini bir meseleden ötürü gruplaştığına dair bir bilgi yer almamaktadır.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 xml:space="preserve">Verilen bilgilere göre, savaşın çıkmasında aşağıdakilerden hangisinin etkili olduğu </w:t>
            </w:r>
            <w:r w:rsidRPr="000B62A3">
              <w:rPr>
                <w:rFonts w:ascii="Arial" w:hAnsi="Arial" w:cs="Arial"/>
                <w:b/>
                <w:color w:val="000000"/>
                <w:szCs w:val="28"/>
                <w:u w:val="single"/>
              </w:rPr>
              <w:t>söylenemez</w:t>
            </w:r>
            <w:r w:rsidRPr="000B62A3">
              <w:rPr>
                <w:rFonts w:ascii="Arial" w:hAnsi="Arial" w:cs="Arial"/>
                <w:szCs w:val="28"/>
              </w:rPr>
              <w:t>?</w:t>
            </w:r>
          </w:p>
          <w:p w14:paraId="4D15FD9D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Ekonomik rekabet</w:t>
            </w:r>
          </w:p>
          <w:p w14:paraId="5FAF5E41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Dini anlaşmazlıklar</w:t>
            </w:r>
          </w:p>
          <w:p w14:paraId="65BFC4DE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Siyasi çekişmeler</w:t>
            </w:r>
          </w:p>
          <w:p w14:paraId="08F07003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Toprak sorunları</w:t>
            </w:r>
          </w:p>
        </w:tc>
      </w:tr>
    </w:tbl>
    <w:p w14:paraId="7C0D92F0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2F78781F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2FCAEFEF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2. </w:t>
            </w:r>
            <w:r w:rsidRPr="000B62A3">
              <w:rPr>
                <w:rFonts w:ascii="Arial" w:hAnsi="Arial" w:cs="Arial"/>
                <w:szCs w:val="28"/>
              </w:rPr>
              <w:t>İtalya, savaş başlamadan önce Almanya ve Avusturya-Macaristan ile birlikte Üçlü İttifak grubundaydı. Ancak savaş başladıktan sonra İtilaf Devletlerinin kendisine Anadolu'dan Ege ve Akdeniz bölgelerini vaat etmesi üzerine taraf değiştirmiştir.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Buna göre İtalya'nın taraf değiştirmesindeki temel etken aşağıdakilerden hangisidir?</w:t>
            </w:r>
          </w:p>
          <w:p w14:paraId="1763694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Siyasi yalnızlıktan kurtulmak</w:t>
            </w:r>
          </w:p>
          <w:p w14:paraId="5BCAD79B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Askeri teknolojisini geliştirmek</w:t>
            </w:r>
          </w:p>
          <w:p w14:paraId="0FBE3718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Kültürel bağlarını güçlendirmek</w:t>
            </w:r>
          </w:p>
          <w:p w14:paraId="0F5448C5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Kendi çıkarlarına uygun toprak kazanmak</w:t>
            </w:r>
          </w:p>
        </w:tc>
      </w:tr>
    </w:tbl>
    <w:p w14:paraId="3BA50CD6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7C24545D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45EA43D6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3. </w:t>
            </w:r>
            <w:r w:rsidRPr="000B62A3">
              <w:rPr>
                <w:rFonts w:ascii="Arial" w:hAnsi="Arial" w:cs="Arial"/>
                <w:szCs w:val="28"/>
              </w:rPr>
              <w:t>Osmanlı Devleti I. Dünya Savaşı'na girerken siyasi yalnızlıktan kurtulmayı, son zamanlarda kaybettiği yerleri geri almayı ve ekonomisi üzerindeki büyük bir yük olan kapitülasyonları kaldırmayı hedeflemiştir.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Osmanlı'nın hedeflerinden hangisi doğrudan 'ekonomik bağımsızlığını' sağlamaya yöneliktir?</w:t>
            </w:r>
          </w:p>
          <w:p w14:paraId="47393744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Kaybedilen toprakları geri almak</w:t>
            </w:r>
          </w:p>
          <w:p w14:paraId="790A1353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Siyasi yalnızlıktan kurtulmak</w:t>
            </w:r>
          </w:p>
          <w:p w14:paraId="12945F60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Kapitülasyonları kaldırmak</w:t>
            </w:r>
          </w:p>
          <w:p w14:paraId="611BA20A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İtilaf devletleriyle anlaşmak</w:t>
            </w:r>
          </w:p>
        </w:tc>
      </w:tr>
    </w:tbl>
    <w:p w14:paraId="18C561DC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5292897B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6747E1F4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4. </w:t>
            </w:r>
            <w:r w:rsidRPr="000B62A3">
              <w:rPr>
                <w:rFonts w:ascii="Arial" w:hAnsi="Arial" w:cs="Arial"/>
                <w:szCs w:val="28"/>
              </w:rPr>
              <w:t>Almanya'nın, Osmanlı Devleti'ni kendi yanında savaşa sokmak istemesinin nedenlerinden biri de Osmanlı'nın 'jeopolitik konumundan' yararlanmaktı.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Aşağıdakilerden hangisi doğrudan Almanya'nın bu amacına yönelik bir durumdur?</w:t>
            </w:r>
          </w:p>
          <w:p w14:paraId="4BB42DD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Boğazlar ve Süveyş Kanalı'nın kontrolü</w:t>
            </w:r>
          </w:p>
          <w:p w14:paraId="5A4FC05D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Osmanlı'nın yeraltı kaynakları</w:t>
            </w:r>
          </w:p>
          <w:p w14:paraId="40938428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Padişahın halifelik gücü</w:t>
            </w:r>
          </w:p>
          <w:p w14:paraId="7641BA3C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İnsan gücünün cephelere sürülmesi</w:t>
            </w:r>
          </w:p>
        </w:tc>
      </w:tr>
    </w:tbl>
    <w:p w14:paraId="5AB10CEC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58123918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5549A063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5. </w:t>
            </w:r>
            <w:r w:rsidRPr="000B62A3">
              <w:rPr>
                <w:rFonts w:ascii="Arial" w:hAnsi="Arial" w:cs="Arial"/>
                <w:szCs w:val="28"/>
              </w:rPr>
              <w:t>Osmanlı padişahı aynı zamanda tüm dünya Müslümanlarının dini lideri konumunda olan 'Halife' unvanını taşıyordu. Almanya bu gücü kullanarak özellikle İngiltere ve Fransa'nın sömürgelerindeki Müslümanları ayaklandırmayı planlamıştır.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 xml:space="preserve">Buna göre Almanya'nın aşağıdakilerden hangisini amaçladığı </w:t>
            </w:r>
            <w:r w:rsidRPr="000B62A3">
              <w:rPr>
                <w:rFonts w:ascii="Arial" w:hAnsi="Arial" w:cs="Arial"/>
                <w:b/>
                <w:color w:val="000000"/>
                <w:szCs w:val="28"/>
                <w:u w:val="single"/>
              </w:rPr>
              <w:t>söylenemez</w:t>
            </w:r>
            <w:r w:rsidRPr="000B62A3">
              <w:rPr>
                <w:rFonts w:ascii="Arial" w:hAnsi="Arial" w:cs="Arial"/>
                <w:szCs w:val="28"/>
              </w:rPr>
              <w:t>?</w:t>
            </w:r>
          </w:p>
          <w:p w14:paraId="049AC9F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İtilaf Devletlerini içeriden zayıflatmayı</w:t>
            </w:r>
          </w:p>
          <w:p w14:paraId="4142AD98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Halifeliği tamamen kendi üzerine almayı</w:t>
            </w:r>
          </w:p>
          <w:p w14:paraId="360A8825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Osmanlı'nın dini nüfuzunu kullanmayı</w:t>
            </w:r>
          </w:p>
          <w:p w14:paraId="4D15CACF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Sömürgelerde kargaşa çıkartmayı</w:t>
            </w:r>
          </w:p>
        </w:tc>
      </w:tr>
    </w:tbl>
    <w:p w14:paraId="4E253C03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4003FF61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057C2752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6. </w:t>
            </w:r>
            <w:r w:rsidRPr="000B62A3">
              <w:rPr>
                <w:rFonts w:ascii="Arial" w:hAnsi="Arial" w:cs="Arial"/>
                <w:szCs w:val="28"/>
              </w:rPr>
              <w:t>Almanya'nın Osmanlı'yı yanında istemesinin en önemli nedenlerinden biri de yeni cephelerin açılmasını sağlamaktı.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Almanya bu strateji ile öncelikle aşağıdakilerden hangisini hedeflemiştir?</w:t>
            </w:r>
          </w:p>
          <w:p w14:paraId="06FD1B4E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Kendi üzerindeki savaş yükünü hafifletmeyi</w:t>
            </w:r>
          </w:p>
          <w:p w14:paraId="370D40C0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Osmanlı'ya kaybettiği toprakları geri vermeyi</w:t>
            </w:r>
          </w:p>
          <w:p w14:paraId="1279CF2F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Avrupa'da barışı sağlamayı</w:t>
            </w:r>
          </w:p>
          <w:p w14:paraId="660DF1D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Dünyadaki tüm sömürgeleri ele geçirmeyi</w:t>
            </w:r>
          </w:p>
        </w:tc>
      </w:tr>
    </w:tbl>
    <w:p w14:paraId="7468F524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52638D7E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79915C29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7. </w:t>
            </w:r>
            <w:r w:rsidRPr="000B62A3">
              <w:rPr>
                <w:rFonts w:ascii="Arial" w:hAnsi="Arial" w:cs="Arial"/>
                <w:szCs w:val="28"/>
              </w:rPr>
              <w:t>Osmanlı Devleti ilk başta İtilaf Devletlerinin yanında savaşa girmek istemiş ancak İngiltere ve Fransa, Osmanlı'yı kendi saflarına kabul etmemiştir.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İtilaf Devletlerinin bu tutumunun asıl nedeni aşağıdakilerden hangisidir?</w:t>
            </w:r>
          </w:p>
          <w:p w14:paraId="58899B4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Osmanlı'nın askeri gücünden korkmaları</w:t>
            </w:r>
          </w:p>
          <w:p w14:paraId="32172C3E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Almanya ile gizli anlaşma yapmaları</w:t>
            </w:r>
          </w:p>
          <w:p w14:paraId="3E090F81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Savaşın kısa süreceğine inanmaları</w:t>
            </w:r>
          </w:p>
          <w:p w14:paraId="7CA49E8D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Kendi aralarında Osmanlı topraklarını paylaşma planları yapmaları</w:t>
            </w:r>
          </w:p>
        </w:tc>
      </w:tr>
    </w:tbl>
    <w:p w14:paraId="503807CB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3E5AA31E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108FDB9A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lastRenderedPageBreak/>
              <w:t xml:space="preserve">8. </w:t>
            </w:r>
            <w:r w:rsidRPr="000B62A3">
              <w:rPr>
                <w:rFonts w:ascii="Arial" w:hAnsi="Arial" w:cs="Arial"/>
                <w:szCs w:val="28"/>
              </w:rPr>
              <w:t>Osmanlı Devleti'nde o dönem yönetimi elinde bulunduran İttihat ve Terakki liderleri (özellikle Enver Paşa), Almanya'nın savaşı kesinlikle kazanacağına inanıyordu.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 durum aşağıdakilerden hangisine neden olmuştur?</w:t>
            </w:r>
          </w:p>
          <w:p w14:paraId="79E86926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Osmanlı'nın tarafsızlığını ilan etmesine</w:t>
            </w:r>
          </w:p>
          <w:p w14:paraId="6416DE93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Rusya ile gizli bir antlaşma yapılmasına</w:t>
            </w:r>
          </w:p>
          <w:p w14:paraId="5C658C56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Osmanlı'nın İttifak Devletleri yanında savaşa girmesine</w:t>
            </w:r>
          </w:p>
          <w:p w14:paraId="3EC59E6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Kapitülasyonların tek taraflı kaldırılmasına</w:t>
            </w:r>
          </w:p>
        </w:tc>
      </w:tr>
    </w:tbl>
    <w:p w14:paraId="36309D9A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64FB7AB5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021ADF69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9. </w:t>
            </w:r>
            <w:r w:rsidRPr="000B62A3">
              <w:rPr>
                <w:rFonts w:ascii="Arial" w:hAnsi="Arial" w:cs="Arial"/>
                <w:szCs w:val="28"/>
              </w:rPr>
              <w:t>Avusturya-Macaristan veliahdının Saraybosna gezisi sırasında Sırplı bir öğrenci tarafından öldürülmesi I. Dünya Savaşı'nı başlatan olaydır.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Buna göre veliahdın öldürülmesi savaşın hangi yönünü ifade eder?</w:t>
            </w:r>
          </w:p>
          <w:p w14:paraId="5BF9770A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Savaşı başlatan kıvılcımı (Görünür nedeni)</w:t>
            </w:r>
          </w:p>
          <w:p w14:paraId="0C58A7CF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Savaşın ekonomik temellerini</w:t>
            </w:r>
          </w:p>
          <w:p w14:paraId="402A6D44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Savaşın sona erme nedenini</w:t>
            </w:r>
          </w:p>
          <w:p w14:paraId="36AEA4F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Almanya'nın savaşa girme bahanesini</w:t>
            </w:r>
          </w:p>
        </w:tc>
      </w:tr>
    </w:tbl>
    <w:p w14:paraId="1E9F6FEF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2B14F501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6595F92A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10. </w:t>
            </w:r>
            <w:r w:rsidRPr="000B62A3">
              <w:rPr>
                <w:rFonts w:ascii="Arial" w:hAnsi="Arial" w:cs="Arial"/>
                <w:szCs w:val="28"/>
              </w:rPr>
              <w:t>Savaşın özel nedenlerinden biri de Almanya ile Fransa arasında yaşanan sınır sorunuydu. Bu bölge, kömür yatakları bakımından zengin olduğu için iki devlet arasında sürekli el değiştirmiştir.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Metinde bahsedilen sorunlu bölge aşağıdakilerden hangisidir?</w:t>
            </w:r>
          </w:p>
          <w:p w14:paraId="4584BC30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Makedonya</w:t>
            </w:r>
          </w:p>
          <w:p w14:paraId="103467EA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Alsas-Loren</w:t>
            </w:r>
          </w:p>
          <w:p w14:paraId="458333C1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Boğazlar</w:t>
            </w:r>
          </w:p>
          <w:p w14:paraId="5565525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Süveyş Kanalı</w:t>
            </w:r>
          </w:p>
        </w:tc>
      </w:tr>
    </w:tbl>
    <w:p w14:paraId="5E07E494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34384549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6FD8EAF6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11. </w:t>
            </w:r>
            <w:r w:rsidRPr="000B62A3">
              <w:rPr>
                <w:rFonts w:ascii="Arial" w:hAnsi="Arial" w:cs="Arial"/>
                <w:szCs w:val="28"/>
              </w:rPr>
              <w:t>Rusya'nın sıcak denizlere inme ve Balkanlardaki Slavları birleştirme (Panslavizm) politikası, yine Balkanları ele geçirmek isteyen Avusturya-Macaristan ile karşı karşıya gelmesine neden olmuştur.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 xml:space="preserve">Bu durum için aşağıdakilerden hangisi </w:t>
            </w:r>
            <w:r w:rsidRPr="000B62A3">
              <w:rPr>
                <w:rFonts w:ascii="Arial" w:hAnsi="Arial" w:cs="Arial"/>
                <w:b/>
                <w:color w:val="000000"/>
                <w:szCs w:val="28"/>
                <w:u w:val="single"/>
              </w:rPr>
              <w:t>söylenemez</w:t>
            </w:r>
            <w:r w:rsidRPr="000B62A3">
              <w:rPr>
                <w:rFonts w:ascii="Arial" w:hAnsi="Arial" w:cs="Arial"/>
                <w:szCs w:val="28"/>
              </w:rPr>
              <w:t>?</w:t>
            </w:r>
          </w:p>
          <w:p w14:paraId="6FBAE07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Devletler arası çıkar çatışması yaşanmıştır.</w:t>
            </w:r>
          </w:p>
          <w:p w14:paraId="6F42343B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Panslavizm politikası gerilimi artırmıştır.</w:t>
            </w:r>
          </w:p>
          <w:p w14:paraId="59DAB724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İki devletin hedefi de Balkan coğrafyasıdır.</w:t>
            </w:r>
          </w:p>
          <w:p w14:paraId="36B0B5B9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Rusya ve Avusturya-Macaristan aynı ittifak grubunda yer almıştır.</w:t>
            </w:r>
          </w:p>
        </w:tc>
      </w:tr>
    </w:tbl>
    <w:p w14:paraId="6DC6DB82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52AB8290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00DFE9D7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12. </w:t>
            </w:r>
            <w:r w:rsidRPr="000B62A3">
              <w:rPr>
                <w:rFonts w:ascii="Arial" w:hAnsi="Arial" w:cs="Arial"/>
                <w:szCs w:val="28"/>
              </w:rPr>
              <w:t>I. Dünya Savaşı başladığında İtalya'nın İttifak grubundan ayrılarak İtilaf grubuna geçmesinde, Trablusgarp Savaşı'nda İngiltere'den destek görmesi de etkili olmuştur.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 bilgiye göre devletler arası ilişkilerde aşağıdakilerden hangisinin belirleyici olduğu söylenebilir?</w:t>
            </w:r>
          </w:p>
          <w:p w14:paraId="291A87E4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Dini inançların</w:t>
            </w:r>
          </w:p>
          <w:p w14:paraId="79DC04CD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Ortak kültürel bağların</w:t>
            </w:r>
          </w:p>
          <w:p w14:paraId="08B1230D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Ulusal çıkarların</w:t>
            </w:r>
          </w:p>
          <w:p w14:paraId="0E9A5B41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Yönetim şekillerinin benzerliğinin</w:t>
            </w:r>
          </w:p>
        </w:tc>
      </w:tr>
    </w:tbl>
    <w:p w14:paraId="18BC9FC3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760E12C1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1749C054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13. </w:t>
            </w:r>
            <w:r w:rsidRPr="000B62A3">
              <w:rPr>
                <w:rFonts w:ascii="Arial" w:hAnsi="Arial" w:cs="Arial"/>
                <w:szCs w:val="28"/>
              </w:rPr>
              <w:t>Osmanlı Devleti, Avrupa'da başlayan kamplaşmalar karşısında yalnız kalmak istememiş ve bir ittifak bloğunun içinde yer almaya çalışmıştır.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 durum Osmanlı'nın hangi sorunu çözmeye çalıştığını gösterir?</w:t>
            </w:r>
          </w:p>
          <w:p w14:paraId="03640ABF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Siyasi yalnızlık</w:t>
            </w:r>
          </w:p>
          <w:p w14:paraId="2FFCE5A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Sınır güvenliği</w:t>
            </w:r>
          </w:p>
          <w:p w14:paraId="14030E37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Rejim tartışmaları</w:t>
            </w:r>
          </w:p>
          <w:p w14:paraId="5444FF96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Ekonomik iflas</w:t>
            </w:r>
          </w:p>
        </w:tc>
      </w:tr>
    </w:tbl>
    <w:p w14:paraId="14F25A38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264"/>
      </w:tblGrid>
      <w:tr w:rsidR="000F3886" w:rsidRPr="000B62A3" w14:paraId="7051EC3B" w14:textId="77777777">
        <w:trPr>
          <w:cantSplit/>
        </w:trPr>
        <w:tc>
          <w:tcPr>
            <w:tcW w:w="10546" w:type="dxa"/>
            <w:tcBorders>
              <w:top w:val="single" w:sz="6" w:space="0" w:color="A0A0A0"/>
              <w:left w:val="single" w:sz="6" w:space="0" w:color="A0A0A0"/>
              <w:bottom w:val="single" w:sz="6" w:space="0" w:color="A0A0A0"/>
              <w:right w:val="single" w:sz="6" w:space="0" w:color="A0A0A0"/>
            </w:tcBorders>
            <w:shd w:val="clear" w:color="auto" w:fill="F0F4F8"/>
          </w:tcPr>
          <w:p w14:paraId="307BE399" w14:textId="77777777" w:rsidR="000F3886" w:rsidRPr="000B62A3" w:rsidRDefault="00000000">
            <w:pPr>
              <w:spacing w:before="20" w:after="4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b/>
                <w:color w:val="C80000"/>
                <w:szCs w:val="28"/>
              </w:rPr>
              <w:t xml:space="preserve">14. </w:t>
            </w:r>
            <w:r w:rsidRPr="000B62A3">
              <w:rPr>
                <w:rFonts w:ascii="Arial" w:hAnsi="Arial" w:cs="Arial"/>
                <w:szCs w:val="28"/>
              </w:rPr>
              <w:t>Sömürgecilik yarışı, ham madde ihtiyacı ve devletler arası pazar rekabeti, sanayileşen Avrupa devletlerini büyük bir savaşın eşiğine getirmiştir.</w:t>
            </w:r>
            <w:r w:rsidRPr="000B62A3">
              <w:rPr>
                <w:rFonts w:ascii="Arial" w:hAnsi="Arial" w:cs="Arial"/>
                <w:szCs w:val="28"/>
              </w:rPr>
              <w:br/>
            </w:r>
            <w:r w:rsidRPr="000B62A3">
              <w:rPr>
                <w:rFonts w:ascii="Arial" w:hAnsi="Arial" w:cs="Arial"/>
                <w:szCs w:val="28"/>
              </w:rPr>
              <w:br/>
              <w:t>Bu durum I. Dünya Savaşı'nın çıkmasında hangi alanın doğrudan etkili olduğunu kanıtlar niteliktedir?</w:t>
            </w:r>
          </w:p>
          <w:p w14:paraId="1BD7227A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A) Dini</w:t>
            </w:r>
          </w:p>
          <w:p w14:paraId="27525726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B) Ekonomik</w:t>
            </w:r>
          </w:p>
          <w:p w14:paraId="1CE60275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C) Sosyokültürel</w:t>
            </w:r>
          </w:p>
          <w:p w14:paraId="3EF8F814" w14:textId="77777777" w:rsidR="000F3886" w:rsidRPr="000B62A3" w:rsidRDefault="00000000">
            <w:pPr>
              <w:spacing w:after="20"/>
              <w:ind w:left="170"/>
              <w:rPr>
                <w:rFonts w:ascii="Arial" w:hAnsi="Arial" w:cs="Arial"/>
                <w:sz w:val="28"/>
                <w:szCs w:val="28"/>
              </w:rPr>
            </w:pPr>
            <w:r w:rsidRPr="000B62A3">
              <w:rPr>
                <w:rFonts w:ascii="Arial" w:hAnsi="Arial" w:cs="Arial"/>
                <w:sz w:val="20"/>
                <w:szCs w:val="28"/>
              </w:rPr>
              <w:t>D) Hukuki</w:t>
            </w:r>
          </w:p>
        </w:tc>
      </w:tr>
    </w:tbl>
    <w:p w14:paraId="11E092E4" w14:textId="77777777" w:rsidR="000F3886" w:rsidRPr="000B62A3" w:rsidRDefault="000F3886">
      <w:pPr>
        <w:spacing w:before="40" w:after="60" w:line="60" w:lineRule="exact"/>
        <w:rPr>
          <w:rFonts w:ascii="Arial" w:hAnsi="Arial" w:cs="Arial"/>
          <w:sz w:val="28"/>
          <w:szCs w:val="28"/>
        </w:rPr>
      </w:pPr>
    </w:p>
    <w:p w14:paraId="6F6FE741" w14:textId="77777777" w:rsidR="000F3886" w:rsidRPr="000B62A3" w:rsidRDefault="000F3886">
      <w:pPr>
        <w:rPr>
          <w:rFonts w:ascii="Arial" w:hAnsi="Arial" w:cs="Arial"/>
          <w:sz w:val="28"/>
          <w:szCs w:val="28"/>
        </w:rPr>
        <w:sectPr w:rsidR="000F3886" w:rsidRPr="000B62A3">
          <w:type w:val="continuous"/>
          <w:pgSz w:w="11906" w:h="16838"/>
          <w:pgMar w:top="567" w:right="680" w:bottom="567" w:left="680" w:header="720" w:footer="720" w:gutter="0"/>
          <w:cols w:num="2" w:space="450"/>
          <w:docGrid w:linePitch="360"/>
        </w:sectPr>
      </w:pPr>
    </w:p>
    <w:p w14:paraId="40BB556A" w14:textId="77777777" w:rsidR="000B62A3" w:rsidRDefault="000B62A3" w:rsidP="000B62A3">
      <w:pPr>
        <w:spacing w:before="120"/>
        <w:rPr>
          <w:rFonts w:ascii="Arial" w:hAnsi="Arial" w:cs="Arial"/>
          <w:b/>
          <w:sz w:val="24"/>
          <w:szCs w:val="28"/>
        </w:rPr>
      </w:pPr>
    </w:p>
    <w:p w14:paraId="1EEAF853" w14:textId="77777777" w:rsidR="00C23884" w:rsidRDefault="00C23884" w:rsidP="000B62A3">
      <w:pPr>
        <w:spacing w:before="120"/>
        <w:rPr>
          <w:rFonts w:ascii="Arial" w:hAnsi="Arial" w:cs="Arial"/>
          <w:b/>
          <w:sz w:val="24"/>
          <w:szCs w:val="28"/>
        </w:rPr>
      </w:pPr>
    </w:p>
    <w:p w14:paraId="7920FDB9" w14:textId="77777777" w:rsidR="00C23884" w:rsidRPr="000B62A3" w:rsidRDefault="00C23884" w:rsidP="000B62A3">
      <w:pPr>
        <w:spacing w:before="120"/>
        <w:rPr>
          <w:rFonts w:ascii="Arial" w:hAnsi="Arial" w:cs="Arial"/>
          <w:b/>
          <w:sz w:val="24"/>
          <w:szCs w:val="28"/>
        </w:rPr>
      </w:pPr>
    </w:p>
    <w:p w14:paraId="33078BD2" w14:textId="17AC1C03" w:rsidR="000F3886" w:rsidRPr="000B62A3" w:rsidRDefault="00000000">
      <w:pPr>
        <w:spacing w:before="120"/>
        <w:jc w:val="center"/>
        <w:rPr>
          <w:rFonts w:ascii="Arial" w:hAnsi="Arial" w:cs="Arial"/>
          <w:sz w:val="28"/>
          <w:szCs w:val="28"/>
        </w:rPr>
      </w:pPr>
      <w:r w:rsidRPr="000B62A3">
        <w:rPr>
          <w:rFonts w:ascii="Arial" w:hAnsi="Arial" w:cs="Arial"/>
          <w:b/>
          <w:sz w:val="24"/>
          <w:szCs w:val="28"/>
        </w:rPr>
        <w:lastRenderedPageBreak/>
        <w:t>CEVAP ANAHTARI</w:t>
      </w:r>
    </w:p>
    <w:p w14:paraId="438BBDA6" w14:textId="77777777" w:rsidR="000F3886" w:rsidRPr="000B62A3" w:rsidRDefault="00000000">
      <w:pPr>
        <w:jc w:val="center"/>
        <w:rPr>
          <w:rFonts w:ascii="Arial" w:hAnsi="Arial" w:cs="Arial"/>
          <w:sz w:val="28"/>
          <w:szCs w:val="28"/>
        </w:rPr>
      </w:pPr>
      <w:r w:rsidRPr="000B62A3">
        <w:rPr>
          <w:rFonts w:ascii="Arial" w:hAnsi="Arial" w:cs="Arial"/>
          <w:b/>
          <w:szCs w:val="28"/>
        </w:rPr>
        <w:t>1-B | 2-D | 3-C | 4-A | 5-B | 6-A | 7-D | 8-C | 9-A | 10-B | 11-D | 12-C | 13-A | 14-B</w:t>
      </w:r>
    </w:p>
    <w:sectPr w:rsidR="000F3886" w:rsidRPr="000B62A3" w:rsidSect="00034616">
      <w:type w:val="continuous"/>
      <w:pgSz w:w="11906" w:h="16838"/>
      <w:pgMar w:top="567" w:right="680" w:bottom="567" w:left="680" w:header="720" w:footer="720" w:gutter="0"/>
      <w:cols w:space="45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2746657">
    <w:abstractNumId w:val="8"/>
  </w:num>
  <w:num w:numId="2" w16cid:durableId="198709095">
    <w:abstractNumId w:val="6"/>
  </w:num>
  <w:num w:numId="3" w16cid:durableId="605238140">
    <w:abstractNumId w:val="5"/>
  </w:num>
  <w:num w:numId="4" w16cid:durableId="426197169">
    <w:abstractNumId w:val="4"/>
  </w:num>
  <w:num w:numId="5" w16cid:durableId="889341590">
    <w:abstractNumId w:val="7"/>
  </w:num>
  <w:num w:numId="6" w16cid:durableId="38625511">
    <w:abstractNumId w:val="3"/>
  </w:num>
  <w:num w:numId="7" w16cid:durableId="1002008728">
    <w:abstractNumId w:val="2"/>
  </w:num>
  <w:num w:numId="8" w16cid:durableId="734012154">
    <w:abstractNumId w:val="1"/>
  </w:num>
  <w:num w:numId="9" w16cid:durableId="91829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62A3"/>
    <w:rsid w:val="000F3886"/>
    <w:rsid w:val="0015074B"/>
    <w:rsid w:val="0029639D"/>
    <w:rsid w:val="00326F90"/>
    <w:rsid w:val="00417A6A"/>
    <w:rsid w:val="00A201CC"/>
    <w:rsid w:val="00AA1D8D"/>
    <w:rsid w:val="00B47730"/>
    <w:rsid w:val="00C23884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FBA486"/>
  <w14:defaultImageDpi w14:val="300"/>
  <w15:docId w15:val="{E0C8EA1E-262F-4B0C-AB4E-2997A1E16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serc</cp:lastModifiedBy>
  <cp:revision>5</cp:revision>
  <dcterms:created xsi:type="dcterms:W3CDTF">2013-12-23T23:15:00Z</dcterms:created>
  <dcterms:modified xsi:type="dcterms:W3CDTF">2026-10-11T14:52:00Z</dcterms:modified>
  <cp:category/>
</cp:coreProperties>
</file>