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941" w:rsidRDefault="00CC2B84" w:rsidP="00460941">
      <w:pPr>
        <w:jc w:val="center"/>
        <w:rPr>
          <w:rFonts w:asciiTheme="minorHAnsi" w:hAnsiTheme="minorHAnsi"/>
          <w:b/>
          <w:color w:val="0070C0"/>
        </w:rPr>
      </w:pPr>
      <w:r w:rsidRPr="00460941">
        <w:rPr>
          <w:rFonts w:asciiTheme="minorHAnsi" w:hAnsiTheme="minorHAnsi"/>
          <w:b/>
          <w:color w:val="0070C0"/>
          <w:lang w:eastAsia="tr-TR"/>
        </w:rPr>
        <mc:AlternateContent>
          <mc:Choice Requires="wpg">
            <w:drawing>
              <wp:anchor distT="0" distB="0" distL="114300" distR="114300" simplePos="0" relativeHeight="251667456" behindDoc="0" locked="0" layoutInCell="1" allowOverlap="1" wp14:anchorId="12516864" wp14:editId="581E78C7">
                <wp:simplePos x="0" y="0"/>
                <wp:positionH relativeFrom="column">
                  <wp:posOffset>-120419</wp:posOffset>
                </wp:positionH>
                <wp:positionV relativeFrom="paragraph">
                  <wp:posOffset>-844550</wp:posOffset>
                </wp:positionV>
                <wp:extent cx="6810375" cy="666750"/>
                <wp:effectExtent l="0" t="0" r="28575" b="19050"/>
                <wp:wrapNone/>
                <wp:docPr id="6" name="Grup 6"/>
                <wp:cNvGraphicFramePr/>
                <a:graphic xmlns:a="http://schemas.openxmlformats.org/drawingml/2006/main">
                  <a:graphicData uri="http://schemas.microsoft.com/office/word/2010/wordprocessingGroup">
                    <wpg:wgp>
                      <wpg:cNvGrpSpPr/>
                      <wpg:grpSpPr>
                        <a:xfrm>
                          <a:off x="0" y="0"/>
                          <a:ext cx="6810375" cy="666750"/>
                          <a:chOff x="0" y="0"/>
                          <a:chExt cx="6810375" cy="666750"/>
                        </a:xfrm>
                      </wpg:grpSpPr>
                      <wps:wsp>
                        <wps:cNvPr id="1" name="Yuvarlatılmış Dikdörtgen 1"/>
                        <wps:cNvSpPr/>
                        <wps:spPr>
                          <a:xfrm>
                            <a:off x="5219700" y="0"/>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Yuvarlatılmış Dikdörtgen 2"/>
                        <wps:cNvSpPr/>
                        <wps:spPr>
                          <a:xfrm>
                            <a:off x="1647825" y="0"/>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center"/>
                                <w:rPr>
                                  <w:b/>
                                  <w:color w:val="000000" w:themeColor="text1"/>
                                </w:rPr>
                              </w:pPr>
                              <w:r>
                                <w:rPr>
                                  <w:b/>
                                  <w:color w:val="000000" w:themeColor="text1"/>
                                </w:rPr>
                                <w:t>ÖĞRENME ÇIKTISI TEST SORULARI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Yuvarlatılmış Dikdörtgen 3"/>
                        <wps:cNvSpPr/>
                        <wps:spPr>
                          <a:xfrm>
                            <a:off x="0" y="0"/>
                            <a:ext cx="1590675" cy="666750"/>
                          </a:xfrm>
                          <a:prstGeom prst="roundRect">
                            <a:avLst>
                              <a:gd name="adj" fmla="val 5238"/>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5210175" y="352425"/>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both"/>
                                <w:rPr>
                                  <w:b/>
                                  <w:color w:val="000000" w:themeColor="text1"/>
                                </w:rPr>
                              </w:pPr>
                              <w:r>
                                <w:rPr>
                                  <w:b/>
                                  <w:color w:val="000000" w:themeColor="text1"/>
                                </w:rPr>
                                <w:t xml:space="preserve">Öğrenme Çıktısı: </w:t>
                              </w:r>
                              <w:r w:rsidR="00907774">
                                <w:rPr>
                                  <w:color w:val="000000" w:themeColor="text1"/>
                                </w:rPr>
                                <w:t>721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647825" y="352425"/>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rPr>
                                  <w:b/>
                                  <w:color w:val="000000" w:themeColor="text1"/>
                                </w:rPr>
                              </w:pPr>
                              <w:r>
                                <w:rPr>
                                  <w:b/>
                                  <w:color w:val="000000" w:themeColor="text1"/>
                                </w:rPr>
                                <w:t xml:space="preserve"> Doğru:                     Yanlış:                      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2516864" id="Grup 6" o:spid="_x0000_s1026" style="position:absolute;left:0;text-align:left;margin-left:-9.5pt;margin-top:-66.5pt;width:536.25pt;height:52.5pt;z-index:251667456;mso-width-relative:margin" coordsize="68103,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">
                <v:roundrect id="Yuvarlatılmış Dikdörtgen 1" o:spid="_x0000_s1027" style="position:absolute;left:52197;width:1590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" fillcolor="#f2f2f2 [3052]" strokecolor="#525252 [1606]" strokeweight="1pt">
                  <v:stroke joinstyle="miter"/>
                  <v:textbo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v:textbox>
                </v:roundrect>
                <v:roundrect id="Yuvarlatılmış Dikdörtgen 2" o:spid="_x0000_s1028" style="position:absolute;left:16478;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" fillcolor="#f2f2f2 [3052]" strokecolor="#525252 [1606]" strokeweight="1pt">
                  <v:stroke joinstyle="miter"/>
                  <v:textbox>
                    <w:txbxContent>
                      <w:p w:rsidR="00CC2B84" w:rsidRPr="00716CA3" w:rsidRDefault="00CC2B84" w:rsidP="00CC2B84">
                        <w:pPr>
                          <w:jc w:val="center"/>
                          <w:rPr>
                            <w:b/>
                            <w:color w:val="000000" w:themeColor="text1"/>
                          </w:rPr>
                        </w:pPr>
                        <w:r>
                          <w:rPr>
                            <w:b/>
                            <w:color w:val="000000" w:themeColor="text1"/>
                          </w:rPr>
                          <w:t>ÖĞRENME ÇIKTISI TEST SORULARI</w:t>
                        </w:r>
                      </w:p>
                    </w:txbxContent>
                  </v:textbox>
                </v:roundrect>
                <v:roundrect id="Yuvarlatılmış Dikdörtgen 3" o:spid="_x0000_s1029" style="position:absolute;width:15906;height:6667;visibility:visible;mso-wrap-style:square;v-text-anchor:middle" arcsize="34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" fillcolor="#f2f2f2 [3052]" strokecolor="#525252 [1606]" strokeweight="1pt">
                  <v:stroke joinstyle="miter"/>
                  <v:textbo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v:textbox>
                </v:roundrect>
                <v:roundrect id="Yuvarlatılmış Dikdörtgen 4" o:spid="_x0000_s1030" style="position:absolute;left:52101;top:3524;width:15907;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ewgAAANoAAAAPAAAAZHJzL2Rvd25yZXYueG1sRI/RisIw&#10;FETfhf2HcBf2RdbUVVz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D/VxPewgAAANoAAAAPAAAA&#10;AAAAAAAAAAAAAAcCAABkcnMvZG93bnJldi54bWxQSwUGAAAAAAMAAwC3AAAA9gIAAAAA&#10;" fillcolor="#f2f2f2 [3052]" strokecolor="#525252 [1606]" strokeweight="1pt">
                  <v:stroke joinstyle="miter"/>
                  <v:textbox>
                    <w:txbxContent>
                      <w:p w:rsidR="00CC2B84" w:rsidRPr="00716CA3" w:rsidRDefault="00CC2B84" w:rsidP="00CC2B84">
                        <w:pPr>
                          <w:jc w:val="both"/>
                          <w:rPr>
                            <w:b/>
                            <w:color w:val="000000" w:themeColor="text1"/>
                          </w:rPr>
                        </w:pPr>
                        <w:r>
                          <w:rPr>
                            <w:b/>
                            <w:color w:val="000000" w:themeColor="text1"/>
                          </w:rPr>
                          <w:t xml:space="preserve">Öğrenme Çıktısı: </w:t>
                        </w:r>
                        <w:r w:rsidR="00907774">
                          <w:rPr>
                            <w:color w:val="000000" w:themeColor="text1"/>
                          </w:rPr>
                          <w:t>721</w:t>
                        </w:r>
                      </w:p>
                    </w:txbxContent>
                  </v:textbox>
                </v:roundrect>
                <v:roundrect id="Yuvarlatılmış Dikdörtgen 5" o:spid="_x0000_s1031" style="position:absolute;left:16478;top:3524;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ZFwgAAANoAAAAPAAAAZHJzL2Rvd25yZXYueG1sRI/RisIw&#10;FETfhf2HcBf2RdbUFV3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CQG7ZFwgAAANoAAAAPAAAA&#10;AAAAAAAAAAAAAAcCAABkcnMvZG93bnJldi54bWxQSwUGAAAAAAMAAwC3AAAA9gIAAAAA&#10;" fillcolor="#f2f2f2 [3052]" strokecolor="#525252 [1606]" strokeweight="1pt">
                  <v:stroke joinstyle="miter"/>
                  <v:textbox>
                    <w:txbxContent>
                      <w:p w:rsidR="00CC2B84" w:rsidRPr="00716CA3" w:rsidRDefault="00CC2B84" w:rsidP="00CC2B84">
                        <w:pPr>
                          <w:rPr>
                            <w:b/>
                            <w:color w:val="000000" w:themeColor="text1"/>
                          </w:rPr>
                        </w:pPr>
                        <w:r>
                          <w:rPr>
                            <w:b/>
                            <w:color w:val="000000" w:themeColor="text1"/>
                          </w:rPr>
                          <w:t xml:space="preserve"> Doğru:                     Yanlış:                      Net:</w:t>
                        </w:r>
                      </w:p>
                    </w:txbxContent>
                  </v:textbox>
                </v:roundrect>
              </v:group>
            </w:pict>
          </mc:Fallback>
        </mc:AlternateContent>
      </w:r>
      <w:r w:rsidR="00460941" w:rsidRPr="00460941">
        <w:rPr>
          <w:rFonts w:asciiTheme="minorHAnsi" w:hAnsiTheme="minorHAnsi"/>
          <w:b/>
          <w:color w:val="0070C0"/>
        </w:rPr>
        <w:t>7. SINIF SOSYAL BİLGİLER: BÖLGESEL VE KÜRESEL SORUNLARIN ÇÖZÜMÜNDE ÜLKEMİZİN ROLÜ</w:t>
      </w:r>
    </w:p>
    <w:p w:rsidR="00460941" w:rsidRPr="00460941" w:rsidRDefault="00460941" w:rsidP="00460941">
      <w:pPr>
        <w:jc w:val="center"/>
        <w:rPr>
          <w:rFonts w:asciiTheme="minorHAnsi" w:hAnsiTheme="minorHAnsi"/>
          <w:b/>
          <w:noProof w:val="0"/>
        </w:rPr>
      </w:pPr>
    </w:p>
    <w:p w:rsidR="00460941" w:rsidRPr="00460941" w:rsidRDefault="00460941" w:rsidP="00460941">
      <w:r w:rsidRPr="00460941">
        <w:rPr>
          <w:b/>
        </w:rPr>
        <w:t>1</w:t>
      </w:r>
      <w:r w:rsidRPr="00460941">
        <w:rPr>
          <w:b/>
        </w:rPr>
        <w:t>)</w:t>
      </w:r>
      <w:r w:rsidRPr="00460941">
        <w:t xml:space="preserve"> </w:t>
      </w:r>
      <w:r w:rsidRPr="00460941">
        <w:t xml:space="preserve">Rusya ile Ukrayna arasında patlak veren savaş; Karadeniz limanlarının kapanmasına, dünya pazarlarına tahıl sevkiyatının durma noktasına gelmesine ve pek çok ülkede ekmek ile temel gıda fiyatlarının hızla yükselmesine yol açmıştır. Türkiye, taraflarla ve Birleşmiş Milletler ile yürüttüğü diplomasi trafiği sayesinde İstanbul’da Karadeniz Tahıl Koridoru Anlaşması’nın imzalanmasını sağlamış; tonlarca tahılın ihtiyaç sahibi coğrafyalara güvenle ulaşmasının önünü açmıştır. </w:t>
      </w:r>
    </w:p>
    <w:p w:rsidR="00460941" w:rsidRPr="00460941" w:rsidRDefault="00460941" w:rsidP="00460941">
      <w:r w:rsidRPr="00460941">
        <w:rPr>
          <w:b/>
          <w:bCs/>
        </w:rPr>
        <w:t>Bu parçaya göre Türkiye'nin girişimleriyle oluşturulan tahıl koridoru, öncelikle hangi küresel sorunun büyümesini engellemiştir?</w:t>
      </w:r>
    </w:p>
    <w:p w:rsidR="00460941" w:rsidRPr="00460941" w:rsidRDefault="00460941" w:rsidP="00460941">
      <w:r w:rsidRPr="00460941">
        <w:t xml:space="preserve">A) Sanayileşmiş ülkeler arasındaki enerji kaynakları paylaşım krizini </w:t>
      </w:r>
    </w:p>
    <w:p w:rsidR="00460941" w:rsidRPr="00460941" w:rsidRDefault="00460941" w:rsidP="00460941">
      <w:r w:rsidRPr="00460941">
        <w:t xml:space="preserve">B) Dünyada temel besin maddelerine erişimde yaşanan açlık tehdidini </w:t>
      </w:r>
    </w:p>
    <w:p w:rsidR="00460941" w:rsidRPr="00460941" w:rsidRDefault="00460941" w:rsidP="00460941">
      <w:r w:rsidRPr="00460941">
        <w:t xml:space="preserve">C) Kıyı bölgelerinde etkisini artıran deniz kirliliği ve çevre tahribatını </w:t>
      </w:r>
    </w:p>
    <w:p w:rsidR="00460941" w:rsidRPr="00460941" w:rsidRDefault="00460941" w:rsidP="00460941">
      <w:r w:rsidRPr="00460941">
        <w:t xml:space="preserve">D) Salgın hastalıklar nedeniyle uygulanan kıtalar arası seyahat yasaklarını </w:t>
      </w:r>
    </w:p>
    <w:p w:rsidR="00460941" w:rsidRDefault="00460941" w:rsidP="00460941"/>
    <w:p w:rsidR="00460941" w:rsidRPr="00460941" w:rsidRDefault="00460941" w:rsidP="00460941">
      <w:r w:rsidRPr="00460941">
        <w:rPr>
          <w:b/>
        </w:rPr>
        <w:t>2</w:t>
      </w:r>
      <w:r w:rsidRPr="00460941">
        <w:rPr>
          <w:b/>
        </w:rPr>
        <w:t>)</w:t>
      </w:r>
      <w:r>
        <w:t xml:space="preserve"> </w:t>
      </w:r>
      <w:r w:rsidRPr="00460941">
        <w:t xml:space="preserve">İki veya daha fazla taraf arasında yaşanan anlaşmazlıkların ve gerginliklerin barışçıl yollarla aşılabilmesi için güvenilir bir üçüncü tarafın devreye girerek tarafları masada bir araya getirmesine arabuluculuk denir. Türkiye; Rusya–Ukrayna Savaşı'ndan Gazze krizine, Somali ile Etiyopya arasındaki ihtilaflardan Filipinler'deki barış görüşmelerine kadar geniş bir coğrafyada bu sorumluluğu üstlenmiştir. </w:t>
      </w:r>
    </w:p>
    <w:p w:rsidR="00460941" w:rsidRPr="00460941" w:rsidRDefault="00460941" w:rsidP="00460941">
      <w:r w:rsidRPr="00460941">
        <w:rPr>
          <w:b/>
          <w:bCs/>
        </w:rPr>
        <w:t>Türkiye'nin dünya genelinde bu denli farklı çatışmalarda ara</w:t>
      </w:r>
      <w:r>
        <w:rPr>
          <w:b/>
          <w:bCs/>
        </w:rPr>
        <w:t xml:space="preserve"> </w:t>
      </w:r>
      <w:r w:rsidRPr="00460941">
        <w:rPr>
          <w:b/>
          <w:bCs/>
        </w:rPr>
        <w:t>bulucu olarak kabul görmesi, dış politikasında uyguladığı hangi yaklaşımla doğrudan ilişkilidir?</w:t>
      </w:r>
    </w:p>
    <w:p w:rsidR="00460941" w:rsidRPr="00460941" w:rsidRDefault="00460941" w:rsidP="00460941">
      <w:r w:rsidRPr="00460941">
        <w:t>A) Çatışmalarda tarafların askeri güç dengesine göre hareket etmesiyle</w:t>
      </w:r>
    </w:p>
    <w:p w:rsidR="00460941" w:rsidRPr="00460941" w:rsidRDefault="00460941" w:rsidP="00460941">
      <w:r w:rsidRPr="00460941">
        <w:t xml:space="preserve">B) Tarafsız, barış odaklı ve adil diplomasi anlayışını benimsemesiyle </w:t>
      </w:r>
    </w:p>
    <w:p w:rsidR="00460941" w:rsidRPr="00460941" w:rsidRDefault="00460941" w:rsidP="00460941">
      <w:r w:rsidRPr="00460941">
        <w:t xml:space="preserve">C) Uluslararası platformlarda ekonomik çıkar ortaklıklarını önde tutmasıyla </w:t>
      </w:r>
    </w:p>
    <w:p w:rsidR="00460941" w:rsidRPr="00460941" w:rsidRDefault="00460941" w:rsidP="00460941">
      <w:r w:rsidRPr="00460941">
        <w:t>D) Bölgesel ittifaklar kurarak diğer kıtalarla bağlarını zayıflatmasıyla</w:t>
      </w:r>
    </w:p>
    <w:p w:rsidR="00460941" w:rsidRDefault="00460941" w:rsidP="00460941"/>
    <w:p w:rsidR="00460941" w:rsidRPr="00460941" w:rsidRDefault="00460941" w:rsidP="00460941">
      <w:r w:rsidRPr="00460941">
        <w:rPr>
          <w:b/>
        </w:rPr>
        <w:t>3</w:t>
      </w:r>
      <w:r w:rsidRPr="00460941">
        <w:rPr>
          <w:b/>
        </w:rPr>
        <w:t>)</w:t>
      </w:r>
      <w:r>
        <w:t xml:space="preserve"> </w:t>
      </w:r>
      <w:r w:rsidRPr="00460941">
        <w:t xml:space="preserve">Türkiye; Afrika'da yaşanan kuraklık bölgelerine, deprem ve sel felaketi geçiren Pakistan'a, çatışmalardan kaçarak hayatta kalmaya çalışan sivillerin bulunduğu Ukrayna, Afganistan ve Gazze'ye AFAD ve Türk Kızılay aracılığıyla acil destek sağlamaktadır. Bu kurumlara ek olarak TİKA, bölge halklarının kalıcı kalkınmasını sağlamak amacıyla hastaneler inşa etmekte, su kuyuları açmakta ve okullar açarak yerel kalkınmayı desteklemektedir. </w:t>
      </w:r>
    </w:p>
    <w:p w:rsidR="00460941" w:rsidRPr="00460941" w:rsidRDefault="00460941" w:rsidP="00460941">
      <w:r w:rsidRPr="00460941">
        <w:rPr>
          <w:b/>
          <w:bCs/>
        </w:rPr>
        <w:t>Metinde verilen bilgiler doğrultusunda Türkiye'nin yürüttüğü insani yardım faaliyetleriyle ilgili aşağıdaki çıkarımlardan hangisi yapılabilir?</w:t>
      </w:r>
    </w:p>
    <w:p w:rsidR="00460941" w:rsidRPr="00460941" w:rsidRDefault="00460941" w:rsidP="00460941">
      <w:r w:rsidRPr="00460941">
        <w:t>A) Yardımlar doğal afetlerin yaşandığı komşu ülkelerle sınırlı kalmaktadır</w:t>
      </w:r>
      <w:r>
        <w:t>.</w:t>
      </w:r>
      <w:r w:rsidRPr="00460941">
        <w:t xml:space="preserve"> </w:t>
      </w:r>
    </w:p>
    <w:p w:rsidR="00460941" w:rsidRPr="00460941" w:rsidRDefault="00460941" w:rsidP="00460941">
      <w:r w:rsidRPr="00460941">
        <w:t>B) Kalkınma projeleri yerine günübirlik ihtiyaç malzemelerinin dağıtımı tercih edilmektedir</w:t>
      </w:r>
      <w:r>
        <w:t>.</w:t>
      </w:r>
    </w:p>
    <w:p w:rsidR="00460941" w:rsidRPr="00460941" w:rsidRDefault="00460941" w:rsidP="00460941">
      <w:r w:rsidRPr="00460941">
        <w:t>C) Uluslararası krizlerde yardım sağlamak ülkelerin ekonomik büyümesini yavaşlatmaktadır</w:t>
      </w:r>
      <w:r>
        <w:t>.</w:t>
      </w:r>
    </w:p>
    <w:p w:rsidR="00460941" w:rsidRDefault="00460941" w:rsidP="00460941">
      <w:r w:rsidRPr="00460941">
        <w:t>D) Faaliyetler hem acil insani desteği hem de uzun vadeli kalkınma projelerini içermektedir</w:t>
      </w:r>
      <w:r>
        <w:t>.</w:t>
      </w:r>
    </w:p>
    <w:p w:rsidR="00460941" w:rsidRPr="00460941" w:rsidRDefault="00460941" w:rsidP="00460941"/>
    <w:p w:rsidR="00460941" w:rsidRPr="00460941" w:rsidRDefault="00460941" w:rsidP="00460941">
      <w:r w:rsidRPr="00460941">
        <w:rPr>
          <w:b/>
        </w:rPr>
        <w:t>4</w:t>
      </w:r>
      <w:r w:rsidRPr="00460941">
        <w:rPr>
          <w:b/>
        </w:rPr>
        <w:t>)</w:t>
      </w:r>
      <w:r>
        <w:t xml:space="preserve"> </w:t>
      </w:r>
      <w:r w:rsidRPr="00460941">
        <w:t xml:space="preserve">Dünyada ortaya çıkan büyük krizler, savaşlar ve afetler sadece yaşandıkları ülkeyi değil; sınırları aşarak tüm insanlığı ilgilendiren ekonomik ve sosyal problemlere yol açmaktadır. Bu durum kontrolsüz göç hareketlerini artırırken devletlerin tek başına çözemeyeceği karmaşık tablolar ortaya çıkarmaktadır. Türkiye bu bilinçle hem Birleşmiş Milletler, NATO ve AGİT gibi küresel teşkilatlarda hem de TDT ve KEİ gibi bölgesel birliklerde etkin sorumluluklar üstlenmektedir. </w:t>
      </w:r>
    </w:p>
    <w:p w:rsidR="00460941" w:rsidRPr="00460941" w:rsidRDefault="00460941" w:rsidP="00460941">
      <w:r w:rsidRPr="00460941">
        <w:rPr>
          <w:b/>
          <w:bCs/>
        </w:rPr>
        <w:t>Bu durumdan hareketle bölgesel ve küresel sorunların çözümüne dair ulaşılabilecek en kapsamlı yargı aşağıdakilerden hangisidir?</w:t>
      </w:r>
    </w:p>
    <w:p w:rsidR="00460941" w:rsidRPr="00460941" w:rsidRDefault="00460941" w:rsidP="00460941">
      <w:r w:rsidRPr="00460941">
        <w:t>A) Sorunların kalıcı çözümü ancak çok taraflı uluslararası iş birliğiyle mümkündür</w:t>
      </w:r>
      <w:r>
        <w:t>.</w:t>
      </w:r>
      <w:r w:rsidRPr="00460941">
        <w:t xml:space="preserve"> </w:t>
      </w:r>
    </w:p>
    <w:p w:rsidR="00460941" w:rsidRPr="00460941" w:rsidRDefault="00460941" w:rsidP="00460941">
      <w:r w:rsidRPr="00460941">
        <w:t>B) Bölgesel kuruluşların yetki alanı küresel kuruluşlardan her zaman daha geniştir</w:t>
      </w:r>
      <w:r>
        <w:t>.</w:t>
      </w:r>
    </w:p>
    <w:p w:rsidR="00460941" w:rsidRPr="00460941" w:rsidRDefault="00460941" w:rsidP="00460941">
      <w:r w:rsidRPr="00460941">
        <w:t>C) İklim krizi ve göç hareketleri ülkelerin sınır güvenliği önlemleriyle tamamen biter</w:t>
      </w:r>
      <w:r>
        <w:t>.</w:t>
      </w:r>
    </w:p>
    <w:p w:rsidR="00460941" w:rsidRPr="00460941" w:rsidRDefault="00460941" w:rsidP="00460941">
      <w:r w:rsidRPr="00460941">
        <w:t>D) Askeri tedbirler ekonomik ve diplomatik iş birliklerine duyulan gereksinimi azaltır</w:t>
      </w:r>
      <w:r>
        <w:t>.</w:t>
      </w:r>
    </w:p>
    <w:p w:rsidR="00460941" w:rsidRDefault="00460941" w:rsidP="00460941"/>
    <w:p w:rsidR="00460941" w:rsidRPr="00460941" w:rsidRDefault="00460941" w:rsidP="00460941">
      <w:r w:rsidRPr="00460941">
        <w:rPr>
          <w:b/>
        </w:rPr>
        <w:t>5)</w:t>
      </w:r>
      <w:r>
        <w:rPr>
          <w:b/>
        </w:rPr>
        <w:t xml:space="preserve"> </w:t>
      </w:r>
      <w:r w:rsidRPr="00460941">
        <w:t xml:space="preserve">Türkiye; savaş, şiddet ve baskılar sebebiyle yerlerinden edilmiş milyonlarca mülteciye sınırlarını açarak onlara güvenli barınma merkezleri inşa etmiş, hastanelerde sağlık hizmeti sunmuş ve çocukların eğitimlerini sürdürmesi için sınıflar tahsis etmiştir. Ayrıca Türkçe öğretimi ve meslek edindirme kurslarıyla bu bireylerin toplumsal hayata uyum sağlamalarını desteklemiştir. </w:t>
      </w:r>
    </w:p>
    <w:p w:rsidR="00460941" w:rsidRPr="00460941" w:rsidRDefault="00460941" w:rsidP="00460941">
      <w:r w:rsidRPr="00460941">
        <w:rPr>
          <w:b/>
          <w:bCs/>
        </w:rPr>
        <w:t>Türkiye'nin mültecilere yönelik yürüttüğü bu çalışmalar aşağıdaki kavramlardan hangisinin somut bir yansımasıdır?</w:t>
      </w:r>
    </w:p>
    <w:p w:rsidR="00460941" w:rsidRPr="00460941" w:rsidRDefault="00460941" w:rsidP="00460941">
      <w:r w:rsidRPr="00460941">
        <w:t xml:space="preserve">A) İnsani ve vicdani diplomasi anlayışının </w:t>
      </w:r>
    </w:p>
    <w:p w:rsidR="00460941" w:rsidRPr="00460941" w:rsidRDefault="00460941" w:rsidP="00460941">
      <w:r w:rsidRPr="00460941">
        <w:t>B) Ekonomik korumacılık ve pazar arayışının</w:t>
      </w:r>
    </w:p>
    <w:p w:rsidR="00460941" w:rsidRPr="00460941" w:rsidRDefault="00460941" w:rsidP="00460941">
      <w:r w:rsidRPr="00460941">
        <w:t>C) Kültürel asimilasyon ve yayılma siyasetinin</w:t>
      </w:r>
    </w:p>
    <w:p w:rsidR="00460941" w:rsidRDefault="00460941" w:rsidP="00460941">
      <w:r w:rsidRPr="00460941">
        <w:t xml:space="preserve">D) Sınırların dış dünyaya kapatılması politikasının </w:t>
      </w:r>
    </w:p>
    <w:p w:rsidR="00460941" w:rsidRPr="00460941" w:rsidRDefault="00460941" w:rsidP="00460941">
      <w:r w:rsidRPr="00460941">
        <w:rPr>
          <w:b/>
        </w:rPr>
        <w:lastRenderedPageBreak/>
        <w:t>6</w:t>
      </w:r>
      <w:r w:rsidRPr="00460941">
        <w:rPr>
          <w:b/>
        </w:rPr>
        <w:t>)</w:t>
      </w:r>
      <w:r>
        <w:t xml:space="preserve"> </w:t>
      </w:r>
      <w:r w:rsidRPr="00460941">
        <w:t xml:space="preserve">TİKA (Türk İşbirliği ve Koordinasyon Ajansı); Bosna-Hersek'te tarihi köprülerin restorasyonunu yapmakta, Somali'de modern sağlık tesisleri kurarak yerel personeli eğitmekte ve Kerkük'te yangında zarar gören Osmanlı mirası Kayseri Çarşısı'nı onararak yeniden esnafın hizmetine sunmaktadır. </w:t>
      </w:r>
    </w:p>
    <w:p w:rsidR="00460941" w:rsidRPr="00460941" w:rsidRDefault="00460941" w:rsidP="00460941">
      <w:r w:rsidRPr="00460941">
        <w:rPr>
          <w:b/>
          <w:bCs/>
        </w:rPr>
        <w:t>Verilen örnek olaylar incelendiğinde TİKA'nın küresel alandaki faaliyetlerinin odak noktası aşağıdakilerden hangisidir?</w:t>
      </w:r>
    </w:p>
    <w:p w:rsidR="00460941" w:rsidRPr="00460941" w:rsidRDefault="00460941" w:rsidP="00460941">
      <w:r w:rsidRPr="00460941">
        <w:t>A) Çatışma bölgelerinde askeri üsler kurarak bölgeyi güvenlik çemberine almak</w:t>
      </w:r>
    </w:p>
    <w:p w:rsidR="00460941" w:rsidRPr="00460941" w:rsidRDefault="00460941" w:rsidP="00460941">
      <w:r w:rsidRPr="00460941">
        <w:t>B) Ülkeler arasındaki gümrük vergilerini düşürerek serbest ticaret sahaları açmak</w:t>
      </w:r>
    </w:p>
    <w:p w:rsidR="00460941" w:rsidRPr="00460941" w:rsidRDefault="00460941" w:rsidP="00460941">
      <w:r w:rsidRPr="00460941">
        <w:t xml:space="preserve">C) Tarihî ve kültürel mirası korurken toplumların kalkınmasına doğrudan destek vermek </w:t>
      </w:r>
    </w:p>
    <w:p w:rsidR="00460941" w:rsidRPr="00460941" w:rsidRDefault="00460941" w:rsidP="00460941">
      <w:r w:rsidRPr="00460941">
        <w:t>D) Doğal kaynakların işletilmesini üstlenerek uluslararası şirketlere devretmek</w:t>
      </w:r>
    </w:p>
    <w:p w:rsidR="00460941" w:rsidRDefault="00460941" w:rsidP="00460941"/>
    <w:p w:rsidR="00460941" w:rsidRPr="00460941" w:rsidRDefault="00460941" w:rsidP="00460941">
      <w:r w:rsidRPr="00460941">
        <w:rPr>
          <w:b/>
        </w:rPr>
        <w:t>7</w:t>
      </w:r>
      <w:r>
        <w:rPr>
          <w:b/>
        </w:rPr>
        <w:t xml:space="preserve">) </w:t>
      </w:r>
      <w:r w:rsidRPr="00460941">
        <w:t xml:space="preserve">Küresel ısınma, sera gazı salınımı ve çevre kirliliği tüm dünyayı tehdit eden müşterek sorunların başında gelmektedir. Türkiye, bu alandaki sorumluluk bilinciyle "Sıfır Atık Projesi"ni başlatmış ve bu çevre hareketini Birleşmiş Milletler zeminine taşıyarak uluslararası bir çevre koruma seferberliğine dönüştürmüştür. </w:t>
      </w:r>
    </w:p>
    <w:p w:rsidR="00460941" w:rsidRPr="00460941" w:rsidRDefault="00460941" w:rsidP="00460941">
      <w:r w:rsidRPr="00460941">
        <w:rPr>
          <w:b/>
          <w:bCs/>
        </w:rPr>
        <w:t>Buna göre Türkiye'nin çevre alanındaki bu rolü, dünya kamuoyunda aşağıdaki katkılardan hangisini sağlamıştır?</w:t>
      </w:r>
    </w:p>
    <w:p w:rsidR="00460941" w:rsidRPr="00460941" w:rsidRDefault="00460941" w:rsidP="00460941">
      <w:r w:rsidRPr="00460941">
        <w:t>A) Sanayi üretimi yapan fabrikaların kapatılmasını mecburi hâle getirmiştir</w:t>
      </w:r>
    </w:p>
    <w:p w:rsidR="00460941" w:rsidRPr="00460941" w:rsidRDefault="00460941" w:rsidP="00460941">
      <w:r w:rsidRPr="00460941">
        <w:t xml:space="preserve">B) İklim kriziyle mücadelede küresel farkındalık oluşturarak öncü rol üstlenmiştir </w:t>
      </w:r>
    </w:p>
    <w:p w:rsidR="00460941" w:rsidRPr="00460941" w:rsidRDefault="00460941" w:rsidP="00460941">
      <w:r w:rsidRPr="00460941">
        <w:t>C) Fosil yakıt kullanımını gelişmekte olan devletlerle sınırlandırmıştır</w:t>
      </w:r>
    </w:p>
    <w:p w:rsidR="00460941" w:rsidRPr="00460941" w:rsidRDefault="00460941" w:rsidP="00460941">
      <w:r w:rsidRPr="00460941">
        <w:t>D) Çevre sorunlarının çözüm sorumluluğunu yerel idarelerin inisiyatifine bırakmıştır</w:t>
      </w:r>
    </w:p>
    <w:p w:rsidR="002066D8" w:rsidRDefault="002066D8" w:rsidP="00460941"/>
    <w:p w:rsidR="00460941" w:rsidRPr="00460941" w:rsidRDefault="00460941" w:rsidP="00460941">
      <w:r w:rsidRPr="002066D8">
        <w:rPr>
          <w:b/>
        </w:rPr>
        <w:t>8</w:t>
      </w:r>
      <w:r w:rsidR="002066D8" w:rsidRPr="002066D8">
        <w:rPr>
          <w:b/>
        </w:rPr>
        <w:t>)</w:t>
      </w:r>
      <w:r w:rsidR="002066D8">
        <w:t xml:space="preserve"> </w:t>
      </w:r>
      <w:r w:rsidRPr="00460941">
        <w:t xml:space="preserve">Türkiye, zengin petrol ve doğal gaz rezervlerine sahip Hazar ile Orta Doğu bölgeleri ve yüksek enerji tüketicisi olan Avrupa kıtası arasında yer almaktadır. Bu coğrafi konumunu avantaja çeviren ülkemiz; TANAP ve TürkAkım gibi uluslararası boru hattı projeleriyle dünya pazarlarına enerji akışının kesintisiz ve güvenli şekilde sürmesini sağlamaktadır. </w:t>
      </w:r>
    </w:p>
    <w:p w:rsidR="00460941" w:rsidRPr="00460941" w:rsidRDefault="00460941" w:rsidP="00460941">
      <w:r w:rsidRPr="00460941">
        <w:rPr>
          <w:b/>
          <w:bCs/>
        </w:rPr>
        <w:t>Bu bilgilere dayanarak Türkiye’nin uluslararası alandaki konumuyla ilgili aşağıdakilerden hangisi söylenebilir?</w:t>
      </w:r>
    </w:p>
    <w:p w:rsidR="00460941" w:rsidRPr="00460941" w:rsidRDefault="00460941" w:rsidP="00460941">
      <w:r w:rsidRPr="00460941">
        <w:t>A) Güvenilir bir enerji köprüsü oluşturarak küresel istikrara katkı sağlamaktadır</w:t>
      </w:r>
      <w:r>
        <w:t>.</w:t>
      </w:r>
      <w:r w:rsidRPr="00460941">
        <w:t xml:space="preserve"> </w:t>
      </w:r>
    </w:p>
    <w:p w:rsidR="00460941" w:rsidRPr="00460941" w:rsidRDefault="00460941" w:rsidP="00460941">
      <w:r w:rsidRPr="00460941">
        <w:t>B) Enerji ihtiyacını yalnızca kendi sınırları içindeki kaynaklardan temin etmektedir</w:t>
      </w:r>
      <w:r>
        <w:t>.</w:t>
      </w:r>
    </w:p>
    <w:p w:rsidR="00460941" w:rsidRPr="00460941" w:rsidRDefault="00460941" w:rsidP="00460941">
      <w:r w:rsidRPr="00460941">
        <w:t>C) Bölgesel çatışmalarda tarafların enerji hatlarını kullanmasını engellemektedir</w:t>
      </w:r>
      <w:r>
        <w:t>.</w:t>
      </w:r>
    </w:p>
    <w:p w:rsidR="00460941" w:rsidRDefault="00460941" w:rsidP="00460941">
      <w:r w:rsidRPr="00460941">
        <w:t>D) Uluslararası siyasette çevre anlaşmalarını ekonomik antlaşmalardan üstün tutmaktadır</w:t>
      </w:r>
      <w:r>
        <w:t>.</w:t>
      </w:r>
    </w:p>
    <w:p w:rsidR="00460941" w:rsidRPr="00460941" w:rsidRDefault="00460941" w:rsidP="00460941"/>
    <w:p w:rsidR="00460941" w:rsidRPr="00460941" w:rsidRDefault="00460941" w:rsidP="00460941">
      <w:r w:rsidRPr="00460941">
        <w:rPr>
          <w:b/>
        </w:rPr>
        <w:t>9</w:t>
      </w:r>
      <w:r w:rsidRPr="00460941">
        <w:rPr>
          <w:b/>
        </w:rPr>
        <w:t>)</w:t>
      </w:r>
      <w:r>
        <w:t xml:space="preserve"> </w:t>
      </w:r>
      <w:r w:rsidRPr="00460941">
        <w:t xml:space="preserve">Mustafa Kemal Atatürk’ün belirlediği "Yurtta sulh, cihanda sulh" ilkesi, Türk dış politikasının ana omurgasını teşkil etmektedir. Günümüzde Türkiye; sınır komşularında çıkan çatışmalarda taraf tutmak yerine tarafları diplomasi masasında uzlaştırmaya çalışmakta, insani trajedilerin yaşandığı ülkelere yardım eli uzatarak uluslararası barışa hizmet etmektedir. </w:t>
      </w:r>
    </w:p>
    <w:p w:rsidR="00460941" w:rsidRPr="00460941" w:rsidRDefault="00460941" w:rsidP="00460941">
      <w:r w:rsidRPr="00460941">
        <w:rPr>
          <w:b/>
          <w:bCs/>
        </w:rPr>
        <w:t>Buna göre Türkiye'nin güncel dış politika hamleleri ile Atatürk'ün sözü eşleştirildiğinde aşağıdaki hedeflerden hangisinin gözetildiği savunulabilir?</w:t>
      </w:r>
    </w:p>
    <w:p w:rsidR="00460941" w:rsidRPr="00460941" w:rsidRDefault="00460941" w:rsidP="00460941">
      <w:r w:rsidRPr="00460941">
        <w:t>A) Diğer devletlerin iç meselelerine müdahale ederek askeri etkiyi artırmak</w:t>
      </w:r>
    </w:p>
    <w:p w:rsidR="00460941" w:rsidRPr="00460941" w:rsidRDefault="00460941" w:rsidP="00460941">
      <w:r w:rsidRPr="00460941">
        <w:t xml:space="preserve">B) Ülke güvenliğini sağlarken dünya barışını ve insanlık onurunu korumak </w:t>
      </w:r>
    </w:p>
    <w:p w:rsidR="00460941" w:rsidRPr="00460941" w:rsidRDefault="00460941" w:rsidP="00460941">
      <w:r w:rsidRPr="00460941">
        <w:t xml:space="preserve">C) Dış ilişkilerde ticari kazançları insani yardımların üzerinde konumlandırmak </w:t>
      </w:r>
    </w:p>
    <w:p w:rsidR="00460941" w:rsidRDefault="00460941" w:rsidP="00460941">
      <w:r w:rsidRPr="00460941">
        <w:t xml:space="preserve">D) Uluslararası örgütlerin çalışmalarına katılmayıp tek başına kararlar almak </w:t>
      </w:r>
    </w:p>
    <w:p w:rsidR="002066D8" w:rsidRDefault="002066D8" w:rsidP="00460941"/>
    <w:p w:rsidR="002066D8" w:rsidRPr="002066D8" w:rsidRDefault="002066D8" w:rsidP="002066D8">
      <w:pPr>
        <w:rPr>
          <w:rFonts w:asciiTheme="minorHAnsi" w:hAnsiTheme="minorHAnsi"/>
        </w:rPr>
      </w:pPr>
      <w:r w:rsidRPr="002066D8">
        <w:rPr>
          <w:rFonts w:asciiTheme="minorHAnsi" w:hAnsiTheme="minorHAnsi"/>
          <w:b/>
        </w:rPr>
        <w:t>10)</w:t>
      </w:r>
      <w:r w:rsidRPr="002066D8">
        <w:rPr>
          <w:rFonts w:asciiTheme="minorHAnsi" w:hAnsiTheme="minorHAnsi"/>
        </w:rPr>
        <w:t xml:space="preserve"> Dünyanın farklı bölgelerinde kuraklık, savaş ve salgınlar nedeniyle milyonlarca insan temiz suya, ilaca ve eğitime erişememektedir. Türkiye, kurduğu sahra hastaneleriyle yaralıları tedavi etmekte; Türk Maarif Vakfı ve TİKA ile Somali gibi ülkelerde modern eğitim kurumları açarak genç nesillerin meslek sahibi olmasını sağlamaktadır. </w:t>
      </w:r>
    </w:p>
    <w:p w:rsidR="002066D8" w:rsidRPr="002066D8" w:rsidRDefault="002066D8" w:rsidP="002066D8">
      <w:pPr>
        <w:rPr>
          <w:rFonts w:asciiTheme="minorHAnsi" w:eastAsia="Times New Roman" w:hAnsiTheme="minorHAnsi"/>
          <w:noProof w:val="0"/>
          <w:lang w:eastAsia="tr-TR"/>
        </w:rPr>
      </w:pPr>
      <w:r w:rsidRPr="002066D8">
        <w:rPr>
          <w:rFonts w:asciiTheme="minorHAnsi" w:eastAsia="Times New Roman" w:hAnsiTheme="minorHAnsi"/>
          <w:b/>
          <w:bCs/>
          <w:noProof w:val="0"/>
          <w:lang w:eastAsia="tr-TR"/>
        </w:rPr>
        <w:t xml:space="preserve">Türkiye'nin bu çalışmaları dikkate alındığında insanlığa sağladığı fayda hakkında aşağıdakilerden hangisi </w:t>
      </w:r>
      <w:r w:rsidRPr="002066D8">
        <w:rPr>
          <w:rFonts w:asciiTheme="minorHAnsi" w:eastAsia="Times New Roman" w:hAnsiTheme="minorHAnsi"/>
          <w:b/>
          <w:bCs/>
          <w:noProof w:val="0"/>
          <w:u w:val="single"/>
          <w:lang w:eastAsia="tr-TR"/>
        </w:rPr>
        <w:t>söylenemez</w:t>
      </w:r>
      <w:r w:rsidRPr="002066D8">
        <w:rPr>
          <w:rFonts w:asciiTheme="minorHAnsi" w:eastAsia="Times New Roman" w:hAnsiTheme="minorHAnsi"/>
          <w:b/>
          <w:bCs/>
          <w:noProof w:val="0"/>
          <w:lang w:eastAsia="tr-TR"/>
        </w:rPr>
        <w:t>?</w:t>
      </w:r>
    </w:p>
    <w:p w:rsidR="002066D8" w:rsidRPr="002066D8" w:rsidRDefault="002066D8" w:rsidP="002066D8">
      <w:pPr>
        <w:rPr>
          <w:rFonts w:asciiTheme="minorHAnsi" w:eastAsia="Times New Roman" w:hAnsiTheme="minorHAnsi"/>
          <w:noProof w:val="0"/>
          <w:lang w:eastAsia="tr-TR"/>
        </w:rPr>
      </w:pPr>
      <w:r w:rsidRPr="002066D8">
        <w:rPr>
          <w:rFonts w:asciiTheme="minorHAnsi" w:eastAsia="Times New Roman" w:hAnsiTheme="minorHAnsi"/>
          <w:noProof w:val="0"/>
          <w:lang w:eastAsia="tr-TR"/>
        </w:rPr>
        <w:t>A) Temel yaşam hakkı ve eğitim hakkının korunmasına doğrudan destek sağlamıştır</w:t>
      </w:r>
      <w:r>
        <w:rPr>
          <w:rFonts w:asciiTheme="minorHAnsi" w:eastAsia="Times New Roman" w:hAnsiTheme="minorHAnsi"/>
          <w:noProof w:val="0"/>
          <w:lang w:eastAsia="tr-TR"/>
        </w:rPr>
        <w:t>.</w:t>
      </w:r>
      <w:r w:rsidRPr="002066D8">
        <w:rPr>
          <w:rFonts w:asciiTheme="minorHAnsi" w:eastAsia="Times New Roman" w:hAnsiTheme="minorHAnsi"/>
          <w:noProof w:val="0"/>
          <w:lang w:eastAsia="tr-TR"/>
        </w:rPr>
        <w:t xml:space="preserve"> </w:t>
      </w:r>
    </w:p>
    <w:p w:rsidR="002066D8" w:rsidRPr="002066D8" w:rsidRDefault="002066D8" w:rsidP="002066D8">
      <w:pPr>
        <w:rPr>
          <w:rFonts w:asciiTheme="minorHAnsi" w:eastAsia="Times New Roman" w:hAnsiTheme="minorHAnsi"/>
          <w:noProof w:val="0"/>
          <w:lang w:eastAsia="tr-TR"/>
        </w:rPr>
      </w:pPr>
      <w:r w:rsidRPr="002066D8">
        <w:rPr>
          <w:rFonts w:asciiTheme="minorHAnsi" w:eastAsia="Times New Roman" w:hAnsiTheme="minorHAnsi"/>
          <w:noProof w:val="0"/>
          <w:lang w:eastAsia="tr-TR"/>
        </w:rPr>
        <w:t>B) Gelişmekte olan ülkelerin kendi ayakları üzerinde durabilme kapasitesini artırmıştır</w:t>
      </w:r>
      <w:r>
        <w:rPr>
          <w:rFonts w:asciiTheme="minorHAnsi" w:eastAsia="Times New Roman" w:hAnsiTheme="minorHAnsi"/>
          <w:noProof w:val="0"/>
          <w:lang w:eastAsia="tr-TR"/>
        </w:rPr>
        <w:t>.</w:t>
      </w:r>
      <w:r w:rsidRPr="002066D8">
        <w:rPr>
          <w:rFonts w:asciiTheme="minorHAnsi" w:eastAsia="Times New Roman" w:hAnsiTheme="minorHAnsi"/>
          <w:noProof w:val="0"/>
          <w:lang w:eastAsia="tr-TR"/>
        </w:rPr>
        <w:t xml:space="preserve"> </w:t>
      </w:r>
    </w:p>
    <w:p w:rsidR="002066D8" w:rsidRPr="002066D8" w:rsidRDefault="002066D8" w:rsidP="002066D8">
      <w:pPr>
        <w:rPr>
          <w:rFonts w:asciiTheme="minorHAnsi" w:eastAsia="Times New Roman" w:hAnsiTheme="minorHAnsi"/>
          <w:noProof w:val="0"/>
          <w:lang w:eastAsia="tr-TR"/>
        </w:rPr>
      </w:pPr>
      <w:r w:rsidRPr="002066D8">
        <w:rPr>
          <w:rFonts w:asciiTheme="minorHAnsi" w:eastAsia="Times New Roman" w:hAnsiTheme="minorHAnsi"/>
          <w:noProof w:val="0"/>
          <w:lang w:eastAsia="tr-TR"/>
        </w:rPr>
        <w:t>C) Mağdur coğrafyaların sorunlarına karşı küresel ölçekte duyarlılık oluşturmuştur</w:t>
      </w:r>
      <w:r>
        <w:rPr>
          <w:rFonts w:asciiTheme="minorHAnsi" w:eastAsia="Times New Roman" w:hAnsiTheme="minorHAnsi"/>
          <w:noProof w:val="0"/>
          <w:lang w:eastAsia="tr-TR"/>
        </w:rPr>
        <w:t>.</w:t>
      </w:r>
      <w:r w:rsidRPr="002066D8">
        <w:rPr>
          <w:rFonts w:asciiTheme="minorHAnsi" w:eastAsia="Times New Roman" w:hAnsiTheme="minorHAnsi"/>
          <w:noProof w:val="0"/>
          <w:lang w:eastAsia="tr-TR"/>
        </w:rPr>
        <w:t xml:space="preserve"> </w:t>
      </w:r>
    </w:p>
    <w:p w:rsidR="002066D8" w:rsidRPr="002066D8" w:rsidRDefault="002066D8" w:rsidP="002066D8">
      <w:pPr>
        <w:rPr>
          <w:rFonts w:asciiTheme="minorHAnsi" w:eastAsia="Times New Roman" w:hAnsiTheme="minorHAnsi"/>
          <w:noProof w:val="0"/>
          <w:lang w:eastAsia="tr-TR"/>
        </w:rPr>
      </w:pPr>
      <w:r w:rsidRPr="002066D8">
        <w:rPr>
          <w:rFonts w:asciiTheme="minorHAnsi" w:eastAsia="Times New Roman" w:hAnsiTheme="minorHAnsi"/>
          <w:noProof w:val="0"/>
          <w:lang w:eastAsia="tr-TR"/>
        </w:rPr>
        <w:t>D) Yapılan yardımlarla o coğrafyalardaki halkların kültürel benliklerini değiştirmeyi hedeflemiştir</w:t>
      </w:r>
      <w:r>
        <w:rPr>
          <w:rFonts w:asciiTheme="minorHAnsi" w:eastAsia="Times New Roman" w:hAnsiTheme="minorHAnsi"/>
          <w:noProof w:val="0"/>
          <w:lang w:eastAsia="tr-TR"/>
        </w:rPr>
        <w:t>.</w:t>
      </w:r>
    </w:p>
    <w:p w:rsidR="002066D8" w:rsidRDefault="002066D8" w:rsidP="00460941"/>
    <w:p w:rsidR="002066D8" w:rsidRPr="00460941" w:rsidRDefault="002066D8" w:rsidP="00460941"/>
    <w:p w:rsidR="00460941" w:rsidRPr="00460941" w:rsidRDefault="00460941" w:rsidP="002066D8">
      <w:pPr>
        <w:pStyle w:val="Balk3"/>
        <w:jc w:val="center"/>
        <w:rPr>
          <w:rFonts w:asciiTheme="minorHAnsi" w:hAnsiTheme="minorHAnsi" w:cstheme="minorHAnsi"/>
          <w:sz w:val="22"/>
          <w:szCs w:val="22"/>
        </w:rPr>
      </w:pPr>
      <w:r w:rsidRPr="00460941">
        <w:rPr>
          <w:rFonts w:asciiTheme="minorHAnsi" w:hAnsiTheme="minorHAnsi" w:cstheme="minorHAnsi"/>
          <w:sz w:val="22"/>
          <w:szCs w:val="22"/>
        </w:rPr>
        <w:lastRenderedPageBreak/>
        <w:t xml:space="preserve">CEVAP ANAHTARI VE </w:t>
      </w:r>
      <w:r w:rsidR="002066D8">
        <w:rPr>
          <w:rFonts w:asciiTheme="minorHAnsi" w:hAnsiTheme="minorHAnsi" w:cstheme="minorHAnsi"/>
          <w:sz w:val="22"/>
          <w:szCs w:val="22"/>
        </w:rPr>
        <w:t>AÇIKLAMA</w:t>
      </w:r>
      <w:bookmarkStart w:id="0" w:name="_GoBack"/>
      <w:bookmarkEnd w:id="0"/>
      <w:r w:rsidR="002066D8">
        <w:rPr>
          <w:rFonts w:asciiTheme="minorHAnsi" w:hAnsiTheme="minorHAnsi" w:cstheme="minorHAnsi"/>
          <w:sz w:val="22"/>
          <w:szCs w:val="22"/>
        </w:rPr>
        <w:t>SI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9"/>
        <w:gridCol w:w="1279"/>
        <w:gridCol w:w="8327"/>
      </w:tblGrid>
      <w:tr w:rsidR="00460941" w:rsidRPr="00460941" w:rsidTr="00460941">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spacing w:after="480"/>
              <w:rPr>
                <w:rFonts w:asciiTheme="minorHAnsi" w:hAnsiTheme="minorHAnsi"/>
              </w:rPr>
            </w:pPr>
            <w:r w:rsidRPr="00460941">
              <w:rPr>
                <w:rStyle w:val="Gl"/>
                <w:rFonts w:asciiTheme="minorHAnsi" w:hAnsiTheme="minorHAnsi"/>
              </w:rPr>
              <w:t>Soru 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spacing w:after="480"/>
              <w:rPr>
                <w:rFonts w:asciiTheme="minorHAnsi" w:hAnsiTheme="minorHAnsi"/>
              </w:rPr>
            </w:pPr>
            <w:r w:rsidRPr="00460941">
              <w:rPr>
                <w:rStyle w:val="Gl"/>
                <w:rFonts w:asciiTheme="minorHAnsi" w:hAnsiTheme="minorHAnsi"/>
              </w:rPr>
              <w:t>Doğru Cevap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spacing w:after="480"/>
              <w:rPr>
                <w:rFonts w:asciiTheme="minorHAnsi" w:hAnsiTheme="minorHAnsi"/>
              </w:rPr>
            </w:pPr>
            <w:r w:rsidRPr="00460941">
              <w:rPr>
                <w:rStyle w:val="Gl"/>
                <w:rFonts w:asciiTheme="minorHAnsi" w:hAnsiTheme="minorHAnsi"/>
              </w:rPr>
              <w:t>Çözüm ve Gerekçe</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spacing w:after="480"/>
              <w:rPr>
                <w:rFonts w:asciiTheme="minorHAnsi" w:hAnsiTheme="minorHAnsi"/>
              </w:rPr>
            </w:pPr>
            <w:r w:rsidRPr="00460941">
              <w:rPr>
                <w:rFonts w:asciiTheme="minorHAnsi" w:hAnsiTheme="minorHAnsi"/>
                <w:b/>
                <w:bCs/>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spacing w:after="480"/>
              <w:rPr>
                <w:rFonts w:asciiTheme="minorHAnsi" w:hAnsiTheme="minorHAnsi"/>
              </w:rPr>
            </w:pPr>
            <w:r w:rsidRPr="00460941">
              <w:rPr>
                <w:rFonts w:asciiTheme="minorHAnsi" w:hAnsiTheme="minorHAnsi"/>
                <w:b/>
                <w:bCs/>
              </w:rPr>
              <w: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Rusya-Ukrayna savaşı tahıl sevkiyatını durdurduğu için Türkiye'nin kurduğu tahıl koridoru doğrudan küresel </w:t>
            </w:r>
            <w:r w:rsidRPr="00460941">
              <w:rPr>
                <w:rFonts w:asciiTheme="minorHAnsi" w:hAnsiTheme="minorHAnsi" w:cstheme="minorHAnsi"/>
                <w:b/>
                <w:bCs/>
                <w:sz w:val="22"/>
                <w:szCs w:val="22"/>
              </w:rPr>
              <w:t>açlık ve gıda krizi</w:t>
            </w:r>
            <w:r w:rsidRPr="00460941">
              <w:rPr>
                <w:rFonts w:asciiTheme="minorHAnsi" w:hAnsiTheme="minorHAnsi" w:cstheme="minorHAnsi"/>
                <w:sz w:val="22"/>
                <w:szCs w:val="22"/>
              </w:rPr>
              <w:t xml:space="preserve"> tehdidini önlemiştir.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Türkiye'nin çatışan taraflarca kabul edilmesi; onun </w:t>
            </w:r>
            <w:r w:rsidRPr="00460941">
              <w:rPr>
                <w:rFonts w:asciiTheme="minorHAnsi" w:hAnsiTheme="minorHAnsi" w:cstheme="minorHAnsi"/>
                <w:b/>
                <w:bCs/>
                <w:sz w:val="22"/>
                <w:szCs w:val="22"/>
              </w:rPr>
              <w:t>tarafsız, barışçıl, adil ve güvenilir</w:t>
            </w:r>
            <w:r w:rsidRPr="00460941">
              <w:rPr>
                <w:rFonts w:asciiTheme="minorHAnsi" w:hAnsiTheme="minorHAnsi" w:cstheme="minorHAnsi"/>
                <w:sz w:val="22"/>
                <w:szCs w:val="22"/>
              </w:rPr>
              <w:t xml:space="preserve"> diplomasi yürütmesinden ileri gelir.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Pr>
                <w:rFonts w:asciiTheme="minorHAnsi" w:hAnsiTheme="minorHAnsi"/>
                <w:b/>
                <w:bCs/>
              </w:rPr>
              <w:t>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proofErr w:type="spellStart"/>
            <w:r w:rsidRPr="00460941">
              <w:rPr>
                <w:rFonts w:asciiTheme="minorHAnsi" w:hAnsiTheme="minorHAnsi" w:cstheme="minorHAnsi"/>
                <w:sz w:val="22"/>
                <w:szCs w:val="22"/>
              </w:rPr>
              <w:t>AFAD</w:t>
            </w:r>
            <w:proofErr w:type="spellEnd"/>
            <w:r w:rsidRPr="00460941">
              <w:rPr>
                <w:rFonts w:asciiTheme="minorHAnsi" w:hAnsiTheme="minorHAnsi" w:cstheme="minorHAnsi"/>
                <w:sz w:val="22"/>
                <w:szCs w:val="22"/>
              </w:rPr>
              <w:t xml:space="preserve">/Kızılay ile </w:t>
            </w:r>
            <w:r w:rsidRPr="00460941">
              <w:rPr>
                <w:rFonts w:asciiTheme="minorHAnsi" w:hAnsiTheme="minorHAnsi" w:cstheme="minorHAnsi"/>
                <w:b/>
                <w:bCs/>
                <w:sz w:val="22"/>
                <w:szCs w:val="22"/>
              </w:rPr>
              <w:t>acil gıda-çadır desteği</w:t>
            </w:r>
            <w:r w:rsidRPr="00460941">
              <w:rPr>
                <w:rFonts w:asciiTheme="minorHAnsi" w:hAnsiTheme="minorHAnsi" w:cstheme="minorHAnsi"/>
                <w:sz w:val="22"/>
                <w:szCs w:val="22"/>
              </w:rPr>
              <w:t xml:space="preserve"> sağlanırken, TİKA ile </w:t>
            </w:r>
            <w:r w:rsidRPr="00460941">
              <w:rPr>
                <w:rFonts w:asciiTheme="minorHAnsi" w:hAnsiTheme="minorHAnsi" w:cstheme="minorHAnsi"/>
                <w:b/>
                <w:bCs/>
                <w:sz w:val="22"/>
                <w:szCs w:val="22"/>
              </w:rPr>
              <w:t>okul, su kuyusu ve hastane</w:t>
            </w:r>
            <w:r w:rsidRPr="00460941">
              <w:rPr>
                <w:rFonts w:asciiTheme="minorHAnsi" w:hAnsiTheme="minorHAnsi" w:cstheme="minorHAnsi"/>
                <w:sz w:val="22"/>
                <w:szCs w:val="22"/>
              </w:rPr>
              <w:t xml:space="preserve"> açılarak uzun vadeli kalkınma hedeflenmektedir.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Metin, sınırları aşan büyük sorunların devletlerin tek başına çözemeyeceği nitelikte olduğunu ve </w:t>
            </w:r>
            <w:r w:rsidRPr="00460941">
              <w:rPr>
                <w:rFonts w:asciiTheme="minorHAnsi" w:hAnsiTheme="minorHAnsi" w:cstheme="minorHAnsi"/>
                <w:b/>
                <w:bCs/>
                <w:sz w:val="22"/>
                <w:szCs w:val="22"/>
              </w:rPr>
              <w:t>uluslararası iş birliğini zorunlu kıldığını</w:t>
            </w:r>
            <w:r w:rsidRPr="00460941">
              <w:rPr>
                <w:rFonts w:asciiTheme="minorHAnsi" w:hAnsiTheme="minorHAnsi" w:cstheme="minorHAnsi"/>
                <w:sz w:val="22"/>
                <w:szCs w:val="22"/>
              </w:rPr>
              <w:t xml:space="preserve"> açıkça vurgulamaktadır.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Savaş ve afet mağdurlarına kucak açıp eğitim, sağlık ve barınma ihtiyaçlarını karşılamak </w:t>
            </w:r>
            <w:r w:rsidRPr="00460941">
              <w:rPr>
                <w:rFonts w:asciiTheme="minorHAnsi" w:hAnsiTheme="minorHAnsi" w:cstheme="minorHAnsi"/>
                <w:b/>
                <w:bCs/>
                <w:sz w:val="22"/>
                <w:szCs w:val="22"/>
              </w:rPr>
              <w:t>insani ve vicdani yaklaşımın</w:t>
            </w:r>
            <w:r w:rsidRPr="00460941">
              <w:rPr>
                <w:rFonts w:asciiTheme="minorHAnsi" w:hAnsiTheme="minorHAnsi" w:cstheme="minorHAnsi"/>
                <w:sz w:val="22"/>
                <w:szCs w:val="22"/>
              </w:rPr>
              <w:t xml:space="preserve"> bir göstergesidir.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TİKA'nın köprü ve çarşı onarması tarihî mirası korumayı; okul ve hastane açması ise toplumların kalkınmasına destek sunmayı ifade eder.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Sıfır Atık Projesi'nin BM zeminine taşınması Türkiye'nin çevre ve iklim kriziyle mücadelede </w:t>
            </w:r>
            <w:r w:rsidRPr="00460941">
              <w:rPr>
                <w:rFonts w:asciiTheme="minorHAnsi" w:hAnsiTheme="minorHAnsi" w:cstheme="minorHAnsi"/>
                <w:b/>
                <w:bCs/>
                <w:sz w:val="22"/>
                <w:szCs w:val="22"/>
              </w:rPr>
              <w:t>küresel farkındalık sağlayan öncü rolünü</w:t>
            </w:r>
            <w:r w:rsidRPr="00460941">
              <w:rPr>
                <w:rFonts w:asciiTheme="minorHAnsi" w:hAnsiTheme="minorHAnsi" w:cstheme="minorHAnsi"/>
                <w:sz w:val="22"/>
                <w:szCs w:val="22"/>
              </w:rPr>
              <w:t xml:space="preserve"> gösterir.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proofErr w:type="spellStart"/>
            <w:r w:rsidRPr="00460941">
              <w:rPr>
                <w:rFonts w:asciiTheme="minorHAnsi" w:hAnsiTheme="minorHAnsi" w:cstheme="minorHAnsi"/>
                <w:sz w:val="22"/>
                <w:szCs w:val="22"/>
              </w:rPr>
              <w:t>TANAP</w:t>
            </w:r>
            <w:proofErr w:type="spellEnd"/>
            <w:r w:rsidRPr="00460941">
              <w:rPr>
                <w:rFonts w:asciiTheme="minorHAnsi" w:hAnsiTheme="minorHAnsi" w:cstheme="minorHAnsi"/>
                <w:sz w:val="22"/>
                <w:szCs w:val="22"/>
              </w:rPr>
              <w:t xml:space="preserve"> ve </w:t>
            </w:r>
            <w:proofErr w:type="spellStart"/>
            <w:r w:rsidRPr="00460941">
              <w:rPr>
                <w:rFonts w:asciiTheme="minorHAnsi" w:hAnsiTheme="minorHAnsi" w:cstheme="minorHAnsi"/>
                <w:sz w:val="22"/>
                <w:szCs w:val="22"/>
              </w:rPr>
              <w:t>TürkAkım</w:t>
            </w:r>
            <w:proofErr w:type="spellEnd"/>
            <w:r w:rsidRPr="00460941">
              <w:rPr>
                <w:rFonts w:asciiTheme="minorHAnsi" w:hAnsiTheme="minorHAnsi" w:cstheme="minorHAnsi"/>
                <w:sz w:val="22"/>
                <w:szCs w:val="22"/>
              </w:rPr>
              <w:t xml:space="preserve"> projeleriyle petrol ve gaz geçişini sağlayan Türkiye, enerji güvenliğinde </w:t>
            </w:r>
            <w:r w:rsidRPr="00460941">
              <w:rPr>
                <w:rFonts w:asciiTheme="minorHAnsi" w:hAnsiTheme="minorHAnsi" w:cstheme="minorHAnsi"/>
                <w:b/>
                <w:bCs/>
                <w:sz w:val="22"/>
                <w:szCs w:val="22"/>
              </w:rPr>
              <w:t>küresel bir enerji köprüsü ve aktörüdür</w:t>
            </w:r>
            <w:r w:rsidRPr="00460941">
              <w:rPr>
                <w:rFonts w:asciiTheme="minorHAnsi" w:hAnsiTheme="minorHAnsi" w:cstheme="minorHAnsi"/>
                <w:sz w:val="22"/>
                <w:szCs w:val="22"/>
              </w:rPr>
              <w:t xml:space="preserve">. </w:t>
            </w:r>
          </w:p>
        </w:tc>
      </w:tr>
      <w:tr w:rsidR="00460941"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rPr>
                <w:rFonts w:asciiTheme="minorHAnsi" w:hAnsiTheme="minorHAnsi"/>
              </w:rPr>
            </w:pPr>
            <w:r w:rsidRPr="00460941">
              <w:rPr>
                <w:rFonts w:asciiTheme="minorHAnsi" w:hAnsiTheme="minorHAnsi"/>
                <w:b/>
                <w:bCs/>
              </w:rPr>
              <w: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460941" w:rsidRPr="00460941" w:rsidRDefault="00460941">
            <w:pPr>
              <w:pStyle w:val="NormalWeb"/>
              <w:rPr>
                <w:rFonts w:asciiTheme="minorHAnsi" w:hAnsiTheme="minorHAnsi" w:cstheme="minorHAnsi"/>
                <w:sz w:val="22"/>
                <w:szCs w:val="22"/>
              </w:rPr>
            </w:pPr>
            <w:r w:rsidRPr="00460941">
              <w:rPr>
                <w:rFonts w:asciiTheme="minorHAnsi" w:hAnsiTheme="minorHAnsi" w:cstheme="minorHAnsi"/>
                <w:sz w:val="22"/>
                <w:szCs w:val="22"/>
              </w:rPr>
              <w:t xml:space="preserve">"Yurtta sulh, cihanda sulh" ilkesi hem kendi güvenliğini sağlamayı hem de dünyada barış ve insanlık ideallerini savunmayı hedefler. </w:t>
            </w:r>
          </w:p>
        </w:tc>
      </w:tr>
      <w:tr w:rsidR="002066D8" w:rsidRPr="00460941" w:rsidTr="004609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2066D8" w:rsidRPr="002066D8" w:rsidRDefault="002066D8">
            <w:pPr>
              <w:rPr>
                <w:rFonts w:asciiTheme="minorHAnsi" w:hAnsiTheme="minorHAnsi"/>
                <w:b/>
                <w:bCs/>
              </w:rPr>
            </w:pPr>
            <w:r>
              <w:rPr>
                <w:rFonts w:asciiTheme="minorHAnsi" w:hAnsiTheme="minorHAnsi"/>
                <w:b/>
                <w:bCs/>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2066D8" w:rsidRPr="002066D8" w:rsidRDefault="002066D8">
            <w:pPr>
              <w:rPr>
                <w:rFonts w:asciiTheme="minorHAnsi" w:hAnsiTheme="minorHAnsi"/>
                <w:b/>
                <w:bCs/>
              </w:rPr>
            </w:pPr>
            <w:r w:rsidRPr="002066D8">
              <w:rPr>
                <w:rFonts w:asciiTheme="minorHAnsi" w:hAnsiTheme="minorHAnsi"/>
                <w:b/>
                <w:bCs/>
              </w:rPr>
              <w:t>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2066D8" w:rsidRPr="002066D8" w:rsidRDefault="002066D8">
            <w:pPr>
              <w:pStyle w:val="NormalWeb"/>
              <w:rPr>
                <w:rFonts w:asciiTheme="minorHAnsi" w:hAnsiTheme="minorHAnsi" w:cstheme="minorHAnsi"/>
                <w:sz w:val="22"/>
                <w:szCs w:val="22"/>
              </w:rPr>
            </w:pPr>
            <w:r w:rsidRPr="002066D8">
              <w:rPr>
                <w:rFonts w:asciiTheme="minorHAnsi" w:hAnsiTheme="minorHAnsi" w:cstheme="minorHAnsi"/>
                <w:sz w:val="22"/>
                <w:szCs w:val="22"/>
              </w:rPr>
              <w:t>Türkiye'nin eğitim ve sağlık destekleri insanların hayatını iyileştirmeyi ve kalkınmayı amaçlar; kültürel benliklerini değiştirmek gibi bir hedefi olamaz.</w:t>
            </w:r>
          </w:p>
        </w:tc>
      </w:tr>
    </w:tbl>
    <w:p w:rsidR="00406146" w:rsidRPr="00460941" w:rsidRDefault="00406146" w:rsidP="00460941">
      <w:pPr>
        <w:rPr>
          <w:rFonts w:asciiTheme="minorHAnsi" w:hAnsiTheme="minorHAnsi"/>
        </w:rPr>
      </w:pPr>
    </w:p>
    <w:sectPr w:rsidR="00406146" w:rsidRPr="00460941" w:rsidSect="002066D8">
      <w:pgSz w:w="11906" w:h="16838"/>
      <w:pgMar w:top="1417"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9273F"/>
    <w:multiLevelType w:val="multilevel"/>
    <w:tmpl w:val="C99054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FC18B1"/>
    <w:multiLevelType w:val="multilevel"/>
    <w:tmpl w:val="F99EDB4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C22AE8"/>
    <w:multiLevelType w:val="multilevel"/>
    <w:tmpl w:val="817E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82"/>
    <w:rsid w:val="00036D87"/>
    <w:rsid w:val="000400D3"/>
    <w:rsid w:val="000625C6"/>
    <w:rsid w:val="00082E5D"/>
    <w:rsid w:val="00107D67"/>
    <w:rsid w:val="0011211E"/>
    <w:rsid w:val="002066D8"/>
    <w:rsid w:val="003707CE"/>
    <w:rsid w:val="00406146"/>
    <w:rsid w:val="00460941"/>
    <w:rsid w:val="004D2F94"/>
    <w:rsid w:val="00524D8D"/>
    <w:rsid w:val="005462F7"/>
    <w:rsid w:val="0058575A"/>
    <w:rsid w:val="00682F17"/>
    <w:rsid w:val="006F3396"/>
    <w:rsid w:val="00716CA3"/>
    <w:rsid w:val="008F0386"/>
    <w:rsid w:val="00907774"/>
    <w:rsid w:val="0098542F"/>
    <w:rsid w:val="009A1782"/>
    <w:rsid w:val="00BC4CF2"/>
    <w:rsid w:val="00CC2B84"/>
    <w:rsid w:val="00D369BD"/>
    <w:rsid w:val="00D37DE0"/>
    <w:rsid w:val="00DF5864"/>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966D8"/>
  <w15:chartTrackingRefBased/>
  <w15:docId w15:val="{74521C16-3CA4-4577-A030-B41939DB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3">
    <w:name w:val="heading 3"/>
    <w:basedOn w:val="Normal"/>
    <w:next w:val="Normal"/>
    <w:link w:val="Balk3Char"/>
    <w:uiPriority w:val="9"/>
    <w:semiHidden/>
    <w:unhideWhenUsed/>
    <w:qFormat/>
    <w:rsid w:val="0046094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link w:val="Balk4Char"/>
    <w:uiPriority w:val="9"/>
    <w:qFormat/>
    <w:rsid w:val="00DF5864"/>
    <w:pPr>
      <w:spacing w:before="100" w:beforeAutospacing="1" w:after="100" w:afterAutospacing="1"/>
      <w:outlineLvl w:val="3"/>
    </w:pPr>
    <w:rPr>
      <w:rFonts w:ascii="Times New Roman" w:eastAsia="Times New Roman" w:hAnsi="Times New Roman" w:cs="Times New Roman"/>
      <w:b/>
      <w:bCs/>
      <w:noProof w:val="0"/>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4Char">
    <w:name w:val="Başlık 4 Char"/>
    <w:basedOn w:val="VarsaylanParagrafYazTipi"/>
    <w:link w:val="Balk4"/>
    <w:uiPriority w:val="9"/>
    <w:rsid w:val="00DF5864"/>
    <w:rPr>
      <w:rFonts w:ascii="Times New Roman" w:eastAsia="Times New Roman" w:hAnsi="Times New Roman" w:cs="Times New Roman"/>
      <w:b/>
      <w:bCs/>
      <w:sz w:val="24"/>
      <w:szCs w:val="24"/>
      <w:u w:val="none"/>
      <w:lang w:eastAsia="tr-TR"/>
    </w:rPr>
  </w:style>
  <w:style w:type="paragraph" w:styleId="NormalWeb">
    <w:name w:val="Normal (Web)"/>
    <w:basedOn w:val="Normal"/>
    <w:uiPriority w:val="99"/>
    <w:semiHidden/>
    <w:unhideWhenUsed/>
    <w:rsid w:val="00DF5864"/>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CC2B84"/>
    <w:rPr>
      <w:b/>
      <w:bCs/>
    </w:rPr>
  </w:style>
  <w:style w:type="character" w:customStyle="1" w:styleId="citation-158">
    <w:name w:val="citation-158"/>
    <w:basedOn w:val="VarsaylanParagrafYazTipi"/>
    <w:rsid w:val="00907774"/>
  </w:style>
  <w:style w:type="character" w:customStyle="1" w:styleId="citation-157">
    <w:name w:val="citation-157"/>
    <w:basedOn w:val="VarsaylanParagrafYazTipi"/>
    <w:rsid w:val="00907774"/>
  </w:style>
  <w:style w:type="character" w:customStyle="1" w:styleId="citation-156">
    <w:name w:val="citation-156"/>
    <w:basedOn w:val="VarsaylanParagrafYazTipi"/>
    <w:rsid w:val="00907774"/>
  </w:style>
  <w:style w:type="character" w:customStyle="1" w:styleId="citation-155">
    <w:name w:val="citation-155"/>
    <w:basedOn w:val="VarsaylanParagrafYazTipi"/>
    <w:rsid w:val="00907774"/>
  </w:style>
  <w:style w:type="character" w:customStyle="1" w:styleId="citation-154">
    <w:name w:val="citation-154"/>
    <w:basedOn w:val="VarsaylanParagrafYazTipi"/>
    <w:rsid w:val="00907774"/>
  </w:style>
  <w:style w:type="character" w:customStyle="1" w:styleId="citation-153">
    <w:name w:val="citation-153"/>
    <w:basedOn w:val="VarsaylanParagrafYazTipi"/>
    <w:rsid w:val="00907774"/>
  </w:style>
  <w:style w:type="character" w:customStyle="1" w:styleId="citation-152">
    <w:name w:val="citation-152"/>
    <w:basedOn w:val="VarsaylanParagrafYazTipi"/>
    <w:rsid w:val="00907774"/>
  </w:style>
  <w:style w:type="character" w:customStyle="1" w:styleId="citation-151">
    <w:name w:val="citation-151"/>
    <w:basedOn w:val="VarsaylanParagrafYazTipi"/>
    <w:rsid w:val="00907774"/>
  </w:style>
  <w:style w:type="character" w:customStyle="1" w:styleId="citation-150">
    <w:name w:val="citation-150"/>
    <w:basedOn w:val="VarsaylanParagrafYazTipi"/>
    <w:rsid w:val="00907774"/>
  </w:style>
  <w:style w:type="character" w:customStyle="1" w:styleId="citation-149">
    <w:name w:val="citation-149"/>
    <w:basedOn w:val="VarsaylanParagrafYazTipi"/>
    <w:rsid w:val="00907774"/>
  </w:style>
  <w:style w:type="character" w:customStyle="1" w:styleId="citation-148">
    <w:name w:val="citation-148"/>
    <w:basedOn w:val="VarsaylanParagrafYazTipi"/>
    <w:rsid w:val="00907774"/>
  </w:style>
  <w:style w:type="character" w:customStyle="1" w:styleId="citation-147">
    <w:name w:val="citation-147"/>
    <w:basedOn w:val="VarsaylanParagrafYazTipi"/>
    <w:rsid w:val="00907774"/>
  </w:style>
  <w:style w:type="character" w:customStyle="1" w:styleId="citation-146">
    <w:name w:val="citation-146"/>
    <w:basedOn w:val="VarsaylanParagrafYazTipi"/>
    <w:rsid w:val="00907774"/>
  </w:style>
  <w:style w:type="character" w:customStyle="1" w:styleId="citation-145">
    <w:name w:val="citation-145"/>
    <w:basedOn w:val="VarsaylanParagrafYazTipi"/>
    <w:rsid w:val="00907774"/>
  </w:style>
  <w:style w:type="character" w:customStyle="1" w:styleId="citation-144">
    <w:name w:val="citation-144"/>
    <w:basedOn w:val="VarsaylanParagrafYazTipi"/>
    <w:rsid w:val="00907774"/>
  </w:style>
  <w:style w:type="character" w:customStyle="1" w:styleId="citation-143">
    <w:name w:val="citation-143"/>
    <w:basedOn w:val="VarsaylanParagrafYazTipi"/>
    <w:rsid w:val="00907774"/>
  </w:style>
  <w:style w:type="character" w:customStyle="1" w:styleId="citation-142">
    <w:name w:val="citation-142"/>
    <w:basedOn w:val="VarsaylanParagrafYazTipi"/>
    <w:rsid w:val="00907774"/>
  </w:style>
  <w:style w:type="character" w:customStyle="1" w:styleId="citation-141">
    <w:name w:val="citation-141"/>
    <w:basedOn w:val="VarsaylanParagrafYazTipi"/>
    <w:rsid w:val="00907774"/>
  </w:style>
  <w:style w:type="character" w:customStyle="1" w:styleId="citation-140">
    <w:name w:val="citation-140"/>
    <w:basedOn w:val="VarsaylanParagrafYazTipi"/>
    <w:rsid w:val="00907774"/>
  </w:style>
  <w:style w:type="character" w:customStyle="1" w:styleId="citation-139">
    <w:name w:val="citation-139"/>
    <w:basedOn w:val="VarsaylanParagrafYazTipi"/>
    <w:rsid w:val="00907774"/>
  </w:style>
  <w:style w:type="character" w:customStyle="1" w:styleId="citation-138">
    <w:name w:val="citation-138"/>
    <w:basedOn w:val="VarsaylanParagrafYazTipi"/>
    <w:rsid w:val="00907774"/>
  </w:style>
  <w:style w:type="character" w:customStyle="1" w:styleId="citation-137">
    <w:name w:val="citation-137"/>
    <w:basedOn w:val="VarsaylanParagrafYazTipi"/>
    <w:rsid w:val="00907774"/>
  </w:style>
  <w:style w:type="character" w:customStyle="1" w:styleId="citation-136">
    <w:name w:val="citation-136"/>
    <w:basedOn w:val="VarsaylanParagrafYazTipi"/>
    <w:rsid w:val="00907774"/>
  </w:style>
  <w:style w:type="character" w:customStyle="1" w:styleId="citation-135">
    <w:name w:val="citation-135"/>
    <w:basedOn w:val="VarsaylanParagrafYazTipi"/>
    <w:rsid w:val="00907774"/>
  </w:style>
  <w:style w:type="character" w:customStyle="1" w:styleId="citation-134">
    <w:name w:val="citation-134"/>
    <w:basedOn w:val="VarsaylanParagrafYazTipi"/>
    <w:rsid w:val="00907774"/>
  </w:style>
  <w:style w:type="character" w:customStyle="1" w:styleId="citation-133">
    <w:name w:val="citation-133"/>
    <w:basedOn w:val="VarsaylanParagrafYazTipi"/>
    <w:rsid w:val="00907774"/>
  </w:style>
  <w:style w:type="character" w:customStyle="1" w:styleId="citation-132">
    <w:name w:val="citation-132"/>
    <w:basedOn w:val="VarsaylanParagrafYazTipi"/>
    <w:rsid w:val="00907774"/>
  </w:style>
  <w:style w:type="character" w:customStyle="1" w:styleId="citation-131">
    <w:name w:val="citation-131"/>
    <w:basedOn w:val="VarsaylanParagrafYazTipi"/>
    <w:rsid w:val="00907774"/>
  </w:style>
  <w:style w:type="character" w:customStyle="1" w:styleId="citation-130">
    <w:name w:val="citation-130"/>
    <w:basedOn w:val="VarsaylanParagrafYazTipi"/>
    <w:rsid w:val="00907774"/>
  </w:style>
  <w:style w:type="character" w:customStyle="1" w:styleId="citation-129">
    <w:name w:val="citation-129"/>
    <w:basedOn w:val="VarsaylanParagrafYazTipi"/>
    <w:rsid w:val="00907774"/>
  </w:style>
  <w:style w:type="character" w:customStyle="1" w:styleId="citation-128">
    <w:name w:val="citation-128"/>
    <w:basedOn w:val="VarsaylanParagrafYazTipi"/>
    <w:rsid w:val="00907774"/>
  </w:style>
  <w:style w:type="character" w:customStyle="1" w:styleId="citation-127">
    <w:name w:val="citation-127"/>
    <w:basedOn w:val="VarsaylanParagrafYazTipi"/>
    <w:rsid w:val="00907774"/>
  </w:style>
  <w:style w:type="character" w:customStyle="1" w:styleId="citation-126">
    <w:name w:val="citation-126"/>
    <w:basedOn w:val="VarsaylanParagrafYazTipi"/>
    <w:rsid w:val="00907774"/>
  </w:style>
  <w:style w:type="character" w:customStyle="1" w:styleId="citation-125">
    <w:name w:val="citation-125"/>
    <w:basedOn w:val="VarsaylanParagrafYazTipi"/>
    <w:rsid w:val="00907774"/>
  </w:style>
  <w:style w:type="character" w:customStyle="1" w:styleId="citation-124">
    <w:name w:val="citation-124"/>
    <w:basedOn w:val="VarsaylanParagrafYazTipi"/>
    <w:rsid w:val="00907774"/>
  </w:style>
  <w:style w:type="character" w:customStyle="1" w:styleId="citation-123">
    <w:name w:val="citation-123"/>
    <w:basedOn w:val="VarsaylanParagrafYazTipi"/>
    <w:rsid w:val="00907774"/>
  </w:style>
  <w:style w:type="character" w:customStyle="1" w:styleId="citation-122">
    <w:name w:val="citation-122"/>
    <w:basedOn w:val="VarsaylanParagrafYazTipi"/>
    <w:rsid w:val="00907774"/>
  </w:style>
  <w:style w:type="character" w:customStyle="1" w:styleId="citation-121">
    <w:name w:val="citation-121"/>
    <w:basedOn w:val="VarsaylanParagrafYazTipi"/>
    <w:rsid w:val="00907774"/>
  </w:style>
  <w:style w:type="character" w:customStyle="1" w:styleId="citation-120">
    <w:name w:val="citation-120"/>
    <w:basedOn w:val="VarsaylanParagrafYazTipi"/>
    <w:rsid w:val="00907774"/>
  </w:style>
  <w:style w:type="character" w:customStyle="1" w:styleId="Balk3Char">
    <w:name w:val="Başlık 3 Char"/>
    <w:basedOn w:val="VarsaylanParagrafYazTipi"/>
    <w:link w:val="Balk3"/>
    <w:uiPriority w:val="9"/>
    <w:semiHidden/>
    <w:rsid w:val="00460941"/>
    <w:rPr>
      <w:rFonts w:asciiTheme="majorHAnsi" w:eastAsiaTheme="majorEastAsia" w:hAnsiTheme="majorHAnsi" w:cstheme="majorBidi"/>
      <w:noProof/>
      <w:color w:val="1F4D78" w:themeColor="accent1" w:themeShade="7F"/>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334558">
      <w:bodyDiv w:val="1"/>
      <w:marLeft w:val="0"/>
      <w:marRight w:val="0"/>
      <w:marTop w:val="0"/>
      <w:marBottom w:val="0"/>
      <w:divBdr>
        <w:top w:val="none" w:sz="0" w:space="0" w:color="auto"/>
        <w:left w:val="none" w:sz="0" w:space="0" w:color="auto"/>
        <w:bottom w:val="none" w:sz="0" w:space="0" w:color="auto"/>
        <w:right w:val="none" w:sz="0" w:space="0" w:color="auto"/>
      </w:divBdr>
    </w:div>
    <w:div w:id="597717111">
      <w:bodyDiv w:val="1"/>
      <w:marLeft w:val="0"/>
      <w:marRight w:val="0"/>
      <w:marTop w:val="0"/>
      <w:marBottom w:val="0"/>
      <w:divBdr>
        <w:top w:val="none" w:sz="0" w:space="0" w:color="auto"/>
        <w:left w:val="none" w:sz="0" w:space="0" w:color="auto"/>
        <w:bottom w:val="none" w:sz="0" w:space="0" w:color="auto"/>
        <w:right w:val="none" w:sz="0" w:space="0" w:color="auto"/>
      </w:divBdr>
    </w:div>
    <w:div w:id="629823942">
      <w:bodyDiv w:val="1"/>
      <w:marLeft w:val="0"/>
      <w:marRight w:val="0"/>
      <w:marTop w:val="0"/>
      <w:marBottom w:val="0"/>
      <w:divBdr>
        <w:top w:val="none" w:sz="0" w:space="0" w:color="auto"/>
        <w:left w:val="none" w:sz="0" w:space="0" w:color="auto"/>
        <w:bottom w:val="none" w:sz="0" w:space="0" w:color="auto"/>
        <w:right w:val="none" w:sz="0" w:space="0" w:color="auto"/>
      </w:divBdr>
    </w:div>
    <w:div w:id="691801176">
      <w:bodyDiv w:val="1"/>
      <w:marLeft w:val="0"/>
      <w:marRight w:val="0"/>
      <w:marTop w:val="0"/>
      <w:marBottom w:val="0"/>
      <w:divBdr>
        <w:top w:val="none" w:sz="0" w:space="0" w:color="auto"/>
        <w:left w:val="none" w:sz="0" w:space="0" w:color="auto"/>
        <w:bottom w:val="none" w:sz="0" w:space="0" w:color="auto"/>
        <w:right w:val="none" w:sz="0" w:space="0" w:color="auto"/>
      </w:divBdr>
      <w:divsChild>
        <w:div w:id="23559378">
          <w:marLeft w:val="0"/>
          <w:marRight w:val="0"/>
          <w:marTop w:val="0"/>
          <w:marBottom w:val="0"/>
          <w:divBdr>
            <w:top w:val="none" w:sz="0" w:space="0" w:color="auto"/>
            <w:left w:val="none" w:sz="0" w:space="0" w:color="auto"/>
            <w:bottom w:val="none" w:sz="0" w:space="0" w:color="auto"/>
            <w:right w:val="none" w:sz="0" w:space="0" w:color="auto"/>
          </w:divBdr>
        </w:div>
        <w:div w:id="626393756">
          <w:marLeft w:val="0"/>
          <w:marRight w:val="0"/>
          <w:marTop w:val="0"/>
          <w:marBottom w:val="0"/>
          <w:divBdr>
            <w:top w:val="none" w:sz="0" w:space="0" w:color="auto"/>
            <w:left w:val="none" w:sz="0" w:space="0" w:color="auto"/>
            <w:bottom w:val="none" w:sz="0" w:space="0" w:color="auto"/>
            <w:right w:val="none" w:sz="0" w:space="0" w:color="auto"/>
          </w:divBdr>
        </w:div>
      </w:divsChild>
    </w:div>
    <w:div w:id="873427481">
      <w:bodyDiv w:val="1"/>
      <w:marLeft w:val="0"/>
      <w:marRight w:val="0"/>
      <w:marTop w:val="0"/>
      <w:marBottom w:val="0"/>
      <w:divBdr>
        <w:top w:val="none" w:sz="0" w:space="0" w:color="auto"/>
        <w:left w:val="none" w:sz="0" w:space="0" w:color="auto"/>
        <w:bottom w:val="none" w:sz="0" w:space="0" w:color="auto"/>
        <w:right w:val="none" w:sz="0" w:space="0" w:color="auto"/>
      </w:divBdr>
    </w:div>
    <w:div w:id="161096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1477</Words>
  <Characters>8422</Characters>
  <Application>Microsoft Office Word</Application>
  <DocSecurity>0</DocSecurity>
  <Lines>70</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2026-09-28T11:55:00Z</dcterms:created>
  <dcterms:modified xsi:type="dcterms:W3CDTF">2026-10-22T17:16:00Z</dcterms:modified>
</cp:coreProperties>
</file>