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F0D97" w14:textId="77777777" w:rsidR="00992CE9" w:rsidRDefault="00000000">
      <w:pPr>
        <w:spacing w:after="100"/>
        <w:jc w:val="center"/>
      </w:pPr>
      <w:r>
        <w:rPr>
          <w:noProof/>
        </w:rPr>
        <w:drawing>
          <wp:inline distT="0" distB="0" distL="0" distR="0" wp14:anchorId="43588137" wp14:editId="3561FF16">
            <wp:extent cx="714375" cy="714375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92576" w14:textId="3C4FC049" w:rsidR="00992CE9" w:rsidRDefault="00000000">
      <w:pPr>
        <w:spacing w:before="100" w:after="40"/>
        <w:jc w:val="center"/>
      </w:pPr>
      <w:r>
        <w:rPr>
          <w:rFonts w:ascii="Calibri" w:eastAsia="Calibri" w:hAnsi="Calibri" w:cs="Calibri"/>
          <w:b/>
          <w:bCs/>
          <w:color w:val="6E6E88"/>
        </w:rPr>
        <w:t>7. SINIF SOSYAL BİLGİLER · 1. Öğrenme Alanı Bir</w:t>
      </w:r>
      <w:r w:rsidR="00567AA1">
        <w:rPr>
          <w:rFonts w:ascii="Calibri" w:eastAsia="Calibri" w:hAnsi="Calibri" w:cs="Calibri"/>
          <w:b/>
          <w:bCs/>
          <w:color w:val="6E6E88"/>
        </w:rPr>
        <w:t>likte Yaşamak</w:t>
      </w:r>
    </w:p>
    <w:p w14:paraId="6CAEDDE8" w14:textId="77777777" w:rsidR="00992CE9" w:rsidRDefault="00000000">
      <w:pPr>
        <w:spacing w:after="40"/>
        <w:jc w:val="center"/>
      </w:pPr>
      <w:r>
        <w:rPr>
          <w:rFonts w:ascii="Calibri" w:eastAsia="Calibri" w:hAnsi="Calibri" w:cs="Calibri"/>
          <w:b/>
          <w:bCs/>
          <w:color w:val="2E2A6B"/>
          <w:sz w:val="30"/>
          <w:szCs w:val="30"/>
        </w:rPr>
        <w:t>Millî Meseleler Karşısında Türk Toplumunun Tutum ve Davranışları</w:t>
      </w:r>
    </w:p>
    <w:p w14:paraId="0B83F669" w14:textId="77777777" w:rsidR="00992CE9" w:rsidRDefault="00000000">
      <w:pPr>
        <w:spacing w:after="100"/>
        <w:jc w:val="center"/>
      </w:pPr>
      <w:r>
        <w:rPr>
          <w:rFonts w:ascii="Calibri" w:eastAsia="Calibri" w:hAnsi="Calibri" w:cs="Calibri"/>
          <w:b/>
          <w:bCs/>
          <w:color w:val="E45B4E"/>
          <w:sz w:val="24"/>
          <w:szCs w:val="24"/>
        </w:rPr>
        <w:t>20 SORULUK DEĞERLENDİRME TESTİ</w:t>
      </w:r>
    </w:p>
    <w:p w14:paraId="6090C7A0" w14:textId="77777777" w:rsidR="00992CE9" w:rsidRDefault="00000000">
      <w:pPr>
        <w:spacing w:after="200"/>
        <w:jc w:val="center"/>
      </w:pPr>
      <w:r>
        <w:rPr>
          <w:rFonts w:ascii="Calibri" w:eastAsia="Calibri" w:hAnsi="Calibri" w:cs="Calibri"/>
          <w:color w:val="6E6E88"/>
        </w:rPr>
        <w:t xml:space="preserve">Hazırlayan: </w:t>
      </w:r>
      <w:r>
        <w:rPr>
          <w:rFonts w:ascii="Calibri" w:eastAsia="Calibri" w:hAnsi="Calibri" w:cs="Calibri"/>
          <w:b/>
          <w:bCs/>
          <w:color w:val="6E6E88"/>
        </w:rPr>
        <w:t>Necip DÖNER</w:t>
      </w:r>
    </w:p>
    <w:tbl>
      <w:tblPr>
        <w:tblW w:w="5000" w:type="pct"/>
        <w:tblBorders>
          <w:bottom w:val="single" w:sz="4" w:space="0" w:color="6E6E88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22"/>
        <w:gridCol w:w="2924"/>
      </w:tblGrid>
      <w:tr w:rsidR="00992CE9" w14:paraId="3FD9677C" w14:textId="77777777">
        <w:tc>
          <w:tcPr>
            <w:tcW w:w="3500" w:type="pct"/>
            <w:tcMar>
              <w:bottom w:w="60" w:type="dxa"/>
            </w:tcMar>
          </w:tcPr>
          <w:p w14:paraId="2D4728C8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Adı Soyadı: .........................................</w:t>
            </w:r>
          </w:p>
        </w:tc>
        <w:tc>
          <w:tcPr>
            <w:tcW w:w="1500" w:type="pct"/>
            <w:tcMar>
              <w:bottom w:w="60" w:type="dxa"/>
            </w:tcMar>
          </w:tcPr>
          <w:p w14:paraId="1DF44A77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Sınıf / No: ................</w:t>
            </w:r>
          </w:p>
        </w:tc>
      </w:tr>
    </w:tbl>
    <w:p w14:paraId="1263D8FD" w14:textId="77777777" w:rsidR="00992CE9" w:rsidRDefault="00992CE9">
      <w:pPr>
        <w:spacing w:after="80"/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736"/>
      </w:tblGrid>
      <w:tr w:rsidR="00992CE9" w:rsidRPr="00C1227D" w14:paraId="5227406A" w14:textId="77777777">
        <w:tc>
          <w:tcPr>
            <w:tcW w:w="5000" w:type="pct"/>
            <w:shd w:val="clear" w:color="auto" w:fill="E4E3F2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1B882CB1" w14:textId="77777777" w:rsidR="00992CE9" w:rsidRPr="00C1227D" w:rsidRDefault="00000000">
            <w:r w:rsidRPr="00C1227D">
              <w:rPr>
                <w:rFonts w:ascii="Calibri" w:eastAsia="Calibri" w:hAnsi="Calibri" w:cs="Calibri"/>
                <w:b/>
                <w:bCs/>
                <w:color w:val="2E2A6B"/>
              </w:rPr>
              <w:t xml:space="preserve">YÖNERGE </w:t>
            </w:r>
            <w:r w:rsidRPr="00C1227D">
              <w:rPr>
                <w:rFonts w:ascii="Calibri" w:eastAsia="Calibri" w:hAnsi="Calibri" w:cs="Calibri"/>
                <w:color w:val="232135"/>
              </w:rPr>
              <w:t>Her sorunun yalnızca bir doğru cevabı vardır. Doğru seçeneği işaretleyiniz. Her soru 5 puandır.</w:t>
            </w:r>
          </w:p>
        </w:tc>
      </w:tr>
    </w:tbl>
    <w:p w14:paraId="46DF129A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1. Milletin tamamını ilgilendiren bağımsızlık, güvenlik, ekonomi, spor ve kültür gibi önemli gelişmelerin tümüne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A91BDB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D96D9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Millî mesele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E4E3D4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Yerel sorun</w:t>
            </w:r>
          </w:p>
        </w:tc>
      </w:tr>
      <w:tr w:rsidR="00992CE9" w:rsidRPr="00C1227D" w14:paraId="1C8A8B4B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27BEB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Kişisel tercih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3CB626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Bireysel hedef</w:t>
            </w:r>
          </w:p>
        </w:tc>
      </w:tr>
    </w:tbl>
    <w:p w14:paraId="0A0E847B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2. Bir milletin dil, tarih, vatan, töre ve değer yargılarından oluşan ortak özellikler bütününe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22CBBA62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9FD1A0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Kültürel miras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DDD6DD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Millî kimlik</w:t>
            </w:r>
          </w:p>
        </w:tc>
      </w:tr>
      <w:tr w:rsidR="00992CE9" w:rsidRPr="00C1227D" w14:paraId="06932C2D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CB9FCF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Toplumsal yapı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629A45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Millî birlik</w:t>
            </w:r>
          </w:p>
        </w:tc>
      </w:tr>
    </w:tbl>
    <w:p w14:paraId="57126A27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3. Aşağıdakilerden hangisi Türk milletinin zor zamanlarda gösterdiği ortak değerlerden biri değildir?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36A3DEC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87F2FA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Dayanışma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25449E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Fedakârlık</w:t>
            </w:r>
          </w:p>
        </w:tc>
      </w:tr>
      <w:tr w:rsidR="00992CE9" w:rsidRPr="00C1227D" w14:paraId="49816A4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7A6A3E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Metanet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EE9C6E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Bencillik</w:t>
            </w:r>
          </w:p>
        </w:tc>
      </w:tr>
    </w:tbl>
    <w:p w14:paraId="04D7337C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4. Kendi ihtiyacı olsa bile başkasını düşünebilme erdemine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AE5961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EDEE20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Metanet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92196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Vatanseverlik</w:t>
            </w:r>
          </w:p>
        </w:tc>
      </w:tr>
      <w:tr w:rsidR="00992CE9" w:rsidRPr="00C1227D" w14:paraId="6FC70A1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BB5B4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Diğergâmlık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2AA713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Vefa</w:t>
            </w:r>
          </w:p>
        </w:tc>
      </w:tr>
    </w:tbl>
    <w:p w14:paraId="41DB5239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5. Acılar ve zorluklar karşısında dik durma, sabretme gücüne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444050D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5EE395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Metanet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F1A6FE8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Diğergâmlık</w:t>
            </w:r>
          </w:p>
        </w:tc>
      </w:tr>
      <w:tr w:rsidR="00992CE9" w:rsidRPr="00C1227D" w14:paraId="6BFFE90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082A19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Fedakârlık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E7EA80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Dayanışma</w:t>
            </w:r>
          </w:p>
        </w:tc>
      </w:tr>
    </w:tbl>
    <w:p w14:paraId="539BBA5C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6. Aşağıdakilerden hangisi millî mesele kapsamında değerlendirilebilir?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756C76E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8494F5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Kantin fiyatları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F75700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Telefon markası tercihi</w:t>
            </w:r>
          </w:p>
        </w:tc>
      </w:tr>
      <w:tr w:rsidR="00992CE9" w:rsidRPr="00C1227D" w14:paraId="3DCC6B7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72DA47A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Bir restoranın menü değişikliği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D0B83C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Siber güvenlik</w:t>
            </w:r>
          </w:p>
        </w:tc>
      </w:tr>
    </w:tbl>
    <w:p w14:paraId="6643E1B0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7. Millî Mücadele döneminde halkın ordusuna kıyafet, yiyecek ve cephane vermesini sağlayan emirlere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E00B43D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53609E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Misak-ı Millî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52600F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Tekâlif-i Millîye Emirleri</w:t>
            </w:r>
          </w:p>
        </w:tc>
      </w:tr>
      <w:tr w:rsidR="00992CE9" w:rsidRPr="00C1227D" w14:paraId="41AD1440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C0F693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Teşkilat-ı Esasiye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6435F5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Hıyanet-i Vataniye</w:t>
            </w:r>
          </w:p>
        </w:tc>
      </w:tr>
    </w:tbl>
    <w:p w14:paraId="27EEA2F5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8. 15 Temmuz darbe girişiminin ardından bu gün her yıl hangi adla anılmaktadır?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5321EBFB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8EE645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Zafer Bayramı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C8B9D6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Cumhuriyet Bayramı</w:t>
            </w:r>
          </w:p>
        </w:tc>
      </w:tr>
      <w:tr w:rsidR="00992CE9" w:rsidRPr="00C1227D" w14:paraId="149AC21E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66D02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Demokrasi ve Millî Birlik Günü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E4D3FF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Gençlik ve Spor Bayramı</w:t>
            </w:r>
          </w:p>
        </w:tc>
      </w:tr>
    </w:tbl>
    <w:p w14:paraId="1015A9E8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9. 6 Şubat 2023 depremleri hangi ilimiz merkezli olarak yaşanmıştır?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3B8E42C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23D4D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Kahramanmaraş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BA81DD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Elazığ</w:t>
            </w:r>
          </w:p>
        </w:tc>
      </w:tr>
      <w:tr w:rsidR="00992CE9" w:rsidRPr="00C1227D" w14:paraId="0A321887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BA4E5E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lastRenderedPageBreak/>
              <w:t>C) Hatay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01469F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Adıyaman</w:t>
            </w:r>
          </w:p>
        </w:tc>
      </w:tr>
    </w:tbl>
    <w:p w14:paraId="3EE3A6D2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10. Türkiye'nin deniz yetki alanlarının tamamına ne denir?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7387A502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E838D79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Gök Vatan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7D723D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Yeşil Vatan</w:t>
            </w:r>
          </w:p>
        </w:tc>
      </w:tr>
      <w:tr w:rsidR="00992CE9" w:rsidRPr="00C1227D" w14:paraId="32C93BB9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5D221C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Kara Vatan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965D5D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Mavi Vatan</w:t>
            </w:r>
          </w:p>
        </w:tc>
      </w:tr>
    </w:tbl>
    <w:p w14:paraId="6D04FEE6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11. Aşağıdakilerden hangisi 'Yeşil Vatan' kavramını ifade eder?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63E7D6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3B39D7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Hava sahası egemenliği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CACA4E3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Orman varlığı ve doğal zenginlikler</w:t>
            </w:r>
          </w:p>
        </w:tc>
      </w:tr>
      <w:tr w:rsidR="00992CE9" w:rsidRPr="00C1227D" w14:paraId="551AC53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5D58D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Deniz yetki alanları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62719E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Kara sınırları</w:t>
            </w:r>
          </w:p>
        </w:tc>
      </w:tr>
    </w:tbl>
    <w:p w14:paraId="7F0C64EE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12. Olimpiyatlarda altın madalya kazanan ilk Türk okçu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0652C000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989072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Aziz Sancar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8E362D1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Haluk Bilginer</w:t>
            </w:r>
          </w:p>
        </w:tc>
      </w:tr>
      <w:tr w:rsidR="00992CE9" w:rsidRPr="00C1227D" w14:paraId="52E418D0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F9C6BD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Mete Gazoz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EE1AE3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Alper Gezeravcı</w:t>
            </w:r>
          </w:p>
        </w:tc>
      </w:tr>
    </w:tbl>
    <w:p w14:paraId="1398D84E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13. DNA onarımı çalışmalarıyla Nobel Kimya Ödülü'nü kazanan Türk bilim insanı kimdir?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C0ADF6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9AEDBA9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Prof. Dr. Aziz Sancar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42DCC7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Alper Gezeravcı</w:t>
            </w:r>
          </w:p>
        </w:tc>
      </w:tr>
      <w:tr w:rsidR="00992CE9" w:rsidRPr="00C1227D" w14:paraId="328418A5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829665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Refik Anadol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747A4A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Mete Gazoz</w:t>
            </w:r>
          </w:p>
        </w:tc>
      </w:tr>
    </w:tbl>
    <w:p w14:paraId="10B24F75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14. Ax-3 göreviyle uzaya çıkan ilk Türk astronot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C505071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39EE2F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Mete Gazoz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176F98D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Aziz Sancar</w:t>
            </w:r>
          </w:p>
        </w:tc>
      </w:tr>
      <w:tr w:rsidR="00992CE9" w:rsidRPr="00C1227D" w14:paraId="78AFB65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02ADE0F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Haluk Bilginer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795CB93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Alper Gezeravcı</w:t>
            </w:r>
          </w:p>
        </w:tc>
      </w:tr>
    </w:tbl>
    <w:p w14:paraId="07F3360C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15. 2017 yılında Trabzon'un Maçka ilçesinde şehit olan genç kahraman kimdir?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598DAB0F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86D296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Ömer Halisdemir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ED9188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Eren Bülbül</w:t>
            </w:r>
          </w:p>
        </w:tc>
      </w:tr>
      <w:tr w:rsidR="00992CE9" w:rsidRPr="00C1227D" w14:paraId="4741FBB7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E84002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Nuri Demirağ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AEC533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Fethi Sekin</w:t>
            </w:r>
          </w:p>
        </w:tc>
      </w:tr>
    </w:tbl>
    <w:p w14:paraId="496269EE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16. Aşağıdakilerden hangisi millî mesele değildir?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4607F762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F86B01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Enerji bağımsızlığı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D1F54E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Su kaynaklarının korunması</w:t>
            </w:r>
          </w:p>
        </w:tc>
      </w:tr>
      <w:tr w:rsidR="00992CE9" w:rsidRPr="00C1227D" w14:paraId="0D0B05C8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AAA348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Bir öğrencinin oyun rekoru kırması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EAF102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Depreme hazırlık</w:t>
            </w:r>
          </w:p>
        </w:tc>
      </w:tr>
    </w:tbl>
    <w:p w14:paraId="7AE96ED1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17. Şehitlerin adını yaşatmak, millete yakışan hangi duygunun gereğidir?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6B984667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684D4BB9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Vefa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85EE58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Metanet</w:t>
            </w:r>
          </w:p>
        </w:tc>
      </w:tr>
      <w:tr w:rsidR="00992CE9" w:rsidRPr="00C1227D" w14:paraId="0BAB0E17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BD1E00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Diğergâmlık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D8BEA5F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Fedakârlık</w:t>
            </w:r>
          </w:p>
        </w:tc>
      </w:tr>
    </w:tbl>
    <w:p w14:paraId="3C483816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18. Aşağıdakilerden hangisi Türkiye'nin millî savunma ve teknoloji projelerinden biri değildir?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19FC24A0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99C7285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KAAN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1E2199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İHA/SİHA</w:t>
            </w:r>
          </w:p>
        </w:tc>
      </w:tr>
      <w:tr w:rsidR="00992CE9" w:rsidRPr="00C1227D" w14:paraId="07196854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7915CA2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TOGG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3F8B3E0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TANAP</w:t>
            </w:r>
          </w:p>
        </w:tc>
      </w:tr>
    </w:tbl>
    <w:p w14:paraId="74C40AB8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19. Kadın Millî Voleybol Takımımızın bilinen adı aşağıdakilerden hangisidir?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488281C3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1FDC3B7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Ay Yıldızlılar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EE313FC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Filenin Sultanları</w:t>
            </w:r>
          </w:p>
        </w:tc>
      </w:tr>
      <w:tr w:rsidR="00992CE9" w:rsidRPr="00C1227D" w14:paraId="06513271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51B9002A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Potanın Perileri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1481B6E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Buz Kızları</w:t>
            </w:r>
          </w:p>
        </w:tc>
      </w:tr>
    </w:tbl>
    <w:p w14:paraId="7408C69B" w14:textId="77777777" w:rsidR="00992CE9" w:rsidRPr="00C1227D" w:rsidRDefault="00000000">
      <w:pPr>
        <w:spacing w:before="200" w:after="100"/>
      </w:pPr>
      <w:r w:rsidRPr="00C1227D">
        <w:rPr>
          <w:rFonts w:ascii="Calibri" w:eastAsia="Calibri" w:hAnsi="Calibri" w:cs="Calibri"/>
          <w:b/>
          <w:bCs/>
          <w:color w:val="232135"/>
        </w:rPr>
        <w:t>20. Vatanseverlik ile ilgili aşağıdaki ifadelerden hangisi doğrudur?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3"/>
        <w:gridCol w:w="4873"/>
      </w:tblGrid>
      <w:tr w:rsidR="00992CE9" w:rsidRPr="00C1227D" w14:paraId="5CDDD216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0FB812EF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A) Yalnızca savaş zamanında gösterilir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23BB2096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B) Sadece askerleri ilgilendirir</w:t>
            </w:r>
          </w:p>
        </w:tc>
      </w:tr>
      <w:tr w:rsidR="00992CE9" w:rsidRPr="00C1227D" w14:paraId="08393C9A" w14:textId="77777777"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44D18DA7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C) Barış zamanında vergi ödemek ve çevreyi korumak da vatanseverliktir</w:t>
            </w:r>
          </w:p>
        </w:tc>
        <w:tc>
          <w:tcPr>
            <w:tcW w:w="2500" w:type="pct"/>
            <w:tcMar>
              <w:top w:w="40" w:type="dxa"/>
              <w:left w:w="80" w:type="dxa"/>
              <w:bottom w:w="40" w:type="dxa"/>
              <w:right w:w="80" w:type="dxa"/>
            </w:tcMar>
          </w:tcPr>
          <w:p w14:paraId="36341C94" w14:textId="77777777" w:rsidR="00992CE9" w:rsidRPr="00C1227D" w:rsidRDefault="00000000">
            <w:r w:rsidRPr="00C1227D">
              <w:rPr>
                <w:rFonts w:ascii="Calibri" w:eastAsia="Calibri" w:hAnsi="Calibri" w:cs="Calibri"/>
                <w:color w:val="232135"/>
              </w:rPr>
              <w:t>D) Spor başarılarıyla ilgisi yoktur</w:t>
            </w:r>
          </w:p>
        </w:tc>
      </w:tr>
    </w:tbl>
    <w:p w14:paraId="16D68377" w14:textId="77777777" w:rsidR="00992CE9" w:rsidRDefault="00992CE9">
      <w:pPr>
        <w:spacing w:before="300"/>
      </w:pPr>
    </w:p>
    <w:p w14:paraId="7D089490" w14:textId="77777777" w:rsidR="00C1227D" w:rsidRDefault="00C1227D">
      <w:pPr>
        <w:spacing w:before="300"/>
      </w:pPr>
    </w:p>
    <w:p w14:paraId="04FC1977" w14:textId="77777777" w:rsidR="00C1227D" w:rsidRPr="00C1227D" w:rsidRDefault="00C1227D">
      <w:pPr>
        <w:spacing w:before="300"/>
        <w:rPr>
          <w:sz w:val="21"/>
          <w:szCs w:val="21"/>
        </w:rPr>
      </w:pPr>
    </w:p>
    <w:tbl>
      <w:tblPr>
        <w:tblW w:w="5000" w:type="pct"/>
        <w:tblBorders>
          <w:top w:val="single" w:sz="4" w:space="0" w:color="E7E7F5"/>
          <w:left w:val="single" w:sz="4" w:space="0" w:color="E7E7F5"/>
          <w:bottom w:val="single" w:sz="4" w:space="0" w:color="E7E7F5"/>
          <w:right w:val="single" w:sz="4" w:space="0" w:color="E7E7F5"/>
          <w:insideH w:val="single" w:sz="4" w:space="0" w:color="E7E7F5"/>
          <w:insideV w:val="single" w:sz="4" w:space="0" w:color="E7E7F5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8"/>
        <w:gridCol w:w="1947"/>
        <w:gridCol w:w="1947"/>
        <w:gridCol w:w="1947"/>
        <w:gridCol w:w="1947"/>
      </w:tblGrid>
      <w:tr w:rsidR="00992CE9" w14:paraId="0822EDF7" w14:textId="77777777">
        <w:tc>
          <w:tcPr>
            <w:tcW w:w="5000" w:type="pct"/>
            <w:gridSpan w:val="5"/>
            <w:shd w:val="clear" w:color="auto" w:fill="E4E3F2"/>
            <w:tcMar>
              <w:top w:w="70" w:type="dxa"/>
              <w:left w:w="200" w:type="dxa"/>
              <w:bottom w:w="70" w:type="dxa"/>
              <w:right w:w="160" w:type="dxa"/>
            </w:tcMar>
          </w:tcPr>
          <w:p w14:paraId="3E7E2374" w14:textId="77777777" w:rsidR="00992CE9" w:rsidRDefault="00000000">
            <w:r>
              <w:rPr>
                <w:rFonts w:ascii="Calibri" w:eastAsia="Calibri" w:hAnsi="Calibri" w:cs="Calibri"/>
                <w:b/>
                <w:bCs/>
                <w:color w:val="2E2A6B"/>
                <w:sz w:val="21"/>
                <w:szCs w:val="21"/>
              </w:rPr>
              <w:t>CEVAP ANAHTARI</w:t>
            </w:r>
          </w:p>
        </w:tc>
      </w:tr>
      <w:tr w:rsidR="00992CE9" w14:paraId="66A1687B" w14:textId="77777777"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F0FC18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A7FEC46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2B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89814EA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3D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D674CE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4C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FDB8A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5A</w:t>
            </w:r>
          </w:p>
        </w:tc>
      </w:tr>
      <w:tr w:rsidR="00992CE9" w14:paraId="472CB4C7" w14:textId="77777777"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322F18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6D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545819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7B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689377B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8C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22110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9A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AF3D485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10D</w:t>
            </w:r>
          </w:p>
        </w:tc>
      </w:tr>
      <w:tr w:rsidR="00992CE9" w14:paraId="749147F5" w14:textId="77777777"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920148E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11B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7EC1526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12C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982B91E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13A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704983B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14D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650CB3A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15B</w:t>
            </w:r>
          </w:p>
        </w:tc>
      </w:tr>
      <w:tr w:rsidR="00992CE9" w14:paraId="2C020BFC" w14:textId="77777777"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48284AF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16C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E28D8A9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17A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00C8FE2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18D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1CF88554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19B</w:t>
            </w:r>
          </w:p>
        </w:tc>
        <w:tc>
          <w:tcPr>
            <w:tcW w:w="1000" w:type="pct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051FB226" w14:textId="77777777" w:rsidR="00992CE9" w:rsidRDefault="0000000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232135"/>
                <w:sz w:val="21"/>
                <w:szCs w:val="21"/>
              </w:rPr>
              <w:t>20C</w:t>
            </w:r>
          </w:p>
        </w:tc>
      </w:tr>
    </w:tbl>
    <w:p w14:paraId="65929484" w14:textId="77777777" w:rsidR="00E427BD" w:rsidRDefault="00E427BD"/>
    <w:sectPr w:rsidR="00E427BD">
      <w:pgSz w:w="11906" w:h="16838"/>
      <w:pgMar w:top="1080" w:right="1080" w:bottom="108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4E55"/>
    <w:multiLevelType w:val="hybridMultilevel"/>
    <w:tmpl w:val="900A5C22"/>
    <w:lvl w:ilvl="0" w:tplc="D9EA856E">
      <w:start w:val="1"/>
      <w:numFmt w:val="bullet"/>
      <w:lvlText w:val="●"/>
      <w:lvlJc w:val="left"/>
      <w:pPr>
        <w:ind w:left="720" w:hanging="360"/>
      </w:pPr>
    </w:lvl>
    <w:lvl w:ilvl="1" w:tplc="2C24C114">
      <w:start w:val="1"/>
      <w:numFmt w:val="bullet"/>
      <w:lvlText w:val="○"/>
      <w:lvlJc w:val="left"/>
      <w:pPr>
        <w:ind w:left="1440" w:hanging="360"/>
      </w:pPr>
    </w:lvl>
    <w:lvl w:ilvl="2" w:tplc="96687F26">
      <w:start w:val="1"/>
      <w:numFmt w:val="bullet"/>
      <w:lvlText w:val="■"/>
      <w:lvlJc w:val="left"/>
      <w:pPr>
        <w:ind w:left="2160" w:hanging="360"/>
      </w:pPr>
    </w:lvl>
    <w:lvl w:ilvl="3" w:tplc="556C912A">
      <w:start w:val="1"/>
      <w:numFmt w:val="bullet"/>
      <w:lvlText w:val="●"/>
      <w:lvlJc w:val="left"/>
      <w:pPr>
        <w:ind w:left="2880" w:hanging="360"/>
      </w:pPr>
    </w:lvl>
    <w:lvl w:ilvl="4" w:tplc="98B27BA0">
      <w:start w:val="1"/>
      <w:numFmt w:val="bullet"/>
      <w:lvlText w:val="○"/>
      <w:lvlJc w:val="left"/>
      <w:pPr>
        <w:ind w:left="3600" w:hanging="360"/>
      </w:pPr>
    </w:lvl>
    <w:lvl w:ilvl="5" w:tplc="11FC6FFE">
      <w:start w:val="1"/>
      <w:numFmt w:val="bullet"/>
      <w:lvlText w:val="■"/>
      <w:lvlJc w:val="left"/>
      <w:pPr>
        <w:ind w:left="4320" w:hanging="360"/>
      </w:pPr>
    </w:lvl>
    <w:lvl w:ilvl="6" w:tplc="CCE02B3A">
      <w:start w:val="1"/>
      <w:numFmt w:val="bullet"/>
      <w:lvlText w:val="●"/>
      <w:lvlJc w:val="left"/>
      <w:pPr>
        <w:ind w:left="5040" w:hanging="360"/>
      </w:pPr>
    </w:lvl>
    <w:lvl w:ilvl="7" w:tplc="AB94D7A8">
      <w:start w:val="1"/>
      <w:numFmt w:val="bullet"/>
      <w:lvlText w:val="●"/>
      <w:lvlJc w:val="left"/>
      <w:pPr>
        <w:ind w:left="5760" w:hanging="360"/>
      </w:pPr>
    </w:lvl>
    <w:lvl w:ilvl="8" w:tplc="FBEE6A24">
      <w:start w:val="1"/>
      <w:numFmt w:val="bullet"/>
      <w:lvlText w:val="●"/>
      <w:lvlJc w:val="left"/>
      <w:pPr>
        <w:ind w:left="6480" w:hanging="360"/>
      </w:pPr>
    </w:lvl>
  </w:abstractNum>
  <w:num w:numId="1" w16cid:durableId="83958894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E9"/>
    <w:rsid w:val="00237045"/>
    <w:rsid w:val="002D4883"/>
    <w:rsid w:val="00567AA1"/>
    <w:rsid w:val="00992CE9"/>
    <w:rsid w:val="00A37BBE"/>
    <w:rsid w:val="00C1227D"/>
    <w:rsid w:val="00E4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0EDB2"/>
  <w15:docId w15:val="{DCD27EAD-1AFC-4C77-9F1C-49D916CEC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uiPriority w:val="10"/>
    <w:qFormat/>
    <w:rPr>
      <w:sz w:val="56"/>
      <w:szCs w:val="56"/>
    </w:rPr>
  </w:style>
  <w:style w:type="paragraph" w:customStyle="1" w:styleId="Gl1">
    <w:name w:val="Güçlü1"/>
    <w:qFormat/>
    <w:rPr>
      <w:b/>
      <w:bCs/>
    </w:rPr>
  </w:style>
  <w:style w:type="paragraph" w:styleId="ListeParagraf">
    <w:name w:val="List Paragraph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link w:val="DipnotMetniChar"/>
    <w:uiPriority w:val="99"/>
    <w:semiHidden/>
    <w:unhideWhenUsed/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link w:val="SonNotMetniChar"/>
    <w:uiPriority w:val="99"/>
    <w:semiHidden/>
    <w:unhideWhenUsed/>
  </w:style>
  <w:style w:type="character" w:customStyle="1" w:styleId="SonNotMetniChar">
    <w:name w:val="Son Not Metni Char"/>
    <w:link w:val="SonNotMetni"/>
    <w:uiPriority w:val="99"/>
    <w:semiHidden/>
    <w:unhideWhenUsed/>
    <w:rPr>
      <w:sz w:val="20"/>
      <w:szCs w:val="20"/>
    </w:rPr>
  </w:style>
  <w:style w:type="character" w:styleId="zmlenmeyenBahsetme">
    <w:name w:val="Unresolved Mention"/>
    <w:basedOn w:val="VarsaylanParagrafYazTipi"/>
    <w:uiPriority w:val="99"/>
    <w:semiHidden/>
    <w:unhideWhenUsed/>
    <w:rsid w:val="00567A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542</Words>
  <Characters>3093</Characters>
  <Application>Microsoft Office Word</Application>
  <DocSecurity>0</DocSecurity>
  <Lines>25</Lines>
  <Paragraphs>7</Paragraphs>
  <ScaleCrop>false</ScaleCrop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Necip Döner</cp:lastModifiedBy>
  <cp:revision>3</cp:revision>
  <dcterms:created xsi:type="dcterms:W3CDTF">2026-09-30T08:30:00Z</dcterms:created>
  <dcterms:modified xsi:type="dcterms:W3CDTF">2026-09-30T08:31:00Z</dcterms:modified>
</cp:coreProperties>
</file>