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8FA" w:rsidRPr="00FC7D89" w:rsidRDefault="008F48FA" w:rsidP="008F48FA">
      <w:pPr>
        <w:pStyle w:val="KonuBal"/>
        <w:jc w:val="center"/>
        <w:rPr>
          <w:sz w:val="30"/>
        </w:rPr>
      </w:pPr>
      <w:bookmarkStart w:id="0" w:name="_nb2y8y716d8r" w:colFirst="0" w:colLast="0"/>
      <w:bookmarkEnd w:id="0"/>
      <w:r w:rsidRPr="00FC7D89">
        <w:rPr>
          <w:sz w:val="30"/>
        </w:rPr>
        <w:t xml:space="preserve">2026-2027 EĞİTİM ÖĞRETİM YILI 7. SINIF SOSYAL BİLGİLER 1. ÖĞRENME ALANI </w:t>
      </w:r>
      <w:r>
        <w:rPr>
          <w:sz w:val="30"/>
        </w:rPr>
        <w:t>2</w:t>
      </w:r>
      <w:r w:rsidRPr="00FC7D89">
        <w:rPr>
          <w:sz w:val="30"/>
        </w:rPr>
        <w:t>. ÖĞRENME ÇIKTISI YAZILI SINAVI SORU HAVUZU VE DERECELİ PUANLAMA ANAHTARI</w:t>
      </w:r>
    </w:p>
    <w:p w:rsidR="00EF07BE" w:rsidRDefault="008F48FA">
      <w:r>
        <w:rPr>
          <w:b/>
          <w:bCs/>
        </w:rPr>
        <w:t>Öğrenme Çıktısı:</w:t>
      </w:r>
      <w:r>
        <w:t xml:space="preserve"> </w:t>
      </w:r>
      <w:proofErr w:type="spellStart"/>
      <w:r>
        <w:t>SB.7.1.2</w:t>
      </w:r>
      <w:proofErr w:type="spellEnd"/>
      <w:r>
        <w:t xml:space="preserve">. Özel </w:t>
      </w:r>
      <w:proofErr w:type="spellStart"/>
      <w:r>
        <w:t>gereksinimli</w:t>
      </w:r>
      <w:proofErr w:type="spellEnd"/>
      <w:r>
        <w:t xml:space="preserve"> bireyler için fırsat eşitliğini sürdürmeye yönelik fikir üretebilme</w:t>
      </w:r>
    </w:p>
    <w:p w:rsidR="00EF07BE" w:rsidRDefault="00EF07BE"/>
    <w:p w:rsidR="00EF07BE" w:rsidRDefault="008F48FA">
      <w:r>
        <w:pict w14:anchorId="01FC2851">
          <v:rect id="_x0000_i1025" style="width:0;height:1.5pt" o:hralign="center" o:hrstd="t" o:hr="t" fillcolor="#a0a0a0" stroked="f"/>
        </w:pict>
      </w:r>
    </w:p>
    <w:p w:rsidR="00EF07BE" w:rsidRDefault="008F48FA">
      <w:pPr>
        <w:pStyle w:val="KonuBal"/>
      </w:pPr>
      <w:bookmarkStart w:id="1" w:name="_p5m7vgdc1a4w" w:colFirst="0" w:colLast="0"/>
      <w:bookmarkEnd w:id="1"/>
      <w:r>
        <w:t>KOLAY SEVİYE SORULAR</w:t>
      </w:r>
    </w:p>
    <w:p w:rsidR="00EF07BE" w:rsidRDefault="008F48FA">
      <w:pPr>
        <w:pStyle w:val="Balk1"/>
      </w:pPr>
      <w:bookmarkStart w:id="2" w:name="_c0z9w3d8ki47" w:colFirst="0" w:colLast="0"/>
      <w:bookmarkEnd w:id="2"/>
      <w:r>
        <w:t>Soru 1</w:t>
      </w:r>
    </w:p>
    <w:p w:rsidR="00EF07BE" w:rsidRDefault="008F48FA">
      <w:pPr>
        <w:pStyle w:val="Balk2"/>
      </w:pPr>
      <w:bookmarkStart w:id="3" w:name="_i4nmp0ku6gyc" w:colFirst="0" w:colLast="0"/>
      <w:bookmarkEnd w:id="3"/>
      <w:r>
        <w:t>Durum Metni</w:t>
      </w:r>
    </w:p>
    <w:p w:rsidR="00EF07BE" w:rsidRDefault="008F48FA">
      <w:r>
        <w:t>Görme engelli Mehmet Bey, her sabah işine gitmek için toplu taşıma araçlarını kullanmaktadır. Kaldırımlarda bulunan hissedilebilir sarı takip şeritleri sayesinde yönünü kaybetmeden durağa ulaşabilmekte, sesli sinyali</w:t>
      </w:r>
      <w:r>
        <w:t>zasyon sistemi bulunan trafik ışıkları sayesinde karşıdan karşıya güvenle geçebilmektedir. Otobüse binerken ise eğimli engelli rampası ve sesli anons sistemi onun başkalarına bağımlı olmadan seyahat etmesini sağlamaktadır.</w:t>
      </w:r>
    </w:p>
    <w:p w:rsidR="00EF07BE" w:rsidRDefault="008F48FA">
      <w:pPr>
        <w:pStyle w:val="Balk2"/>
      </w:pPr>
      <w:bookmarkStart w:id="4" w:name="_yfauey8kp37h" w:colFirst="0" w:colLast="0"/>
      <w:bookmarkEnd w:id="4"/>
      <w:r>
        <w:t>Soru Kökü</w:t>
      </w:r>
    </w:p>
    <w:p w:rsidR="00EF07BE" w:rsidRDefault="008F48FA">
      <w:r>
        <w:t>Metinde verilen fizikse</w:t>
      </w:r>
      <w:r>
        <w:t xml:space="preserve">l düzenlemelerden </w:t>
      </w:r>
      <w:r>
        <w:t xml:space="preserve"> hareketle "fırsat eşitliği" kavramını açıklayınız ve bu tür mimari düzenlemelerin özel </w:t>
      </w:r>
      <w:proofErr w:type="spellStart"/>
      <w:r>
        <w:t>gereksinimli</w:t>
      </w:r>
      <w:proofErr w:type="spellEnd"/>
      <w:r>
        <w:t xml:space="preserve"> bireylerin günlük yaşamına sağladığı katkıyı yazınız.</w:t>
      </w:r>
    </w:p>
    <w:p w:rsidR="00EF07BE" w:rsidRDefault="008F48FA">
      <w:pPr>
        <w:pStyle w:val="Balk2"/>
      </w:pPr>
      <w:bookmarkStart w:id="5" w:name="_m03iapwe08sh" w:colFirst="0" w:colLast="0"/>
      <w:bookmarkStart w:id="6" w:name="_yu5kfl3cnrqm" w:colFirst="0" w:colLast="0"/>
      <w:bookmarkEnd w:id="5"/>
      <w:bookmarkEnd w:id="6"/>
      <w:r>
        <w:t>Örnek</w:t>
      </w:r>
      <w:r>
        <w:t xml:space="preserve"> Cevap</w:t>
      </w:r>
    </w:p>
    <w:p w:rsidR="00EF07BE" w:rsidRDefault="008F48FA">
      <w:r>
        <w:t xml:space="preserve">Fırsat eşitliği; özel </w:t>
      </w:r>
      <w:proofErr w:type="spellStart"/>
      <w:r>
        <w:t>gereksinimli</w:t>
      </w:r>
      <w:proofErr w:type="spellEnd"/>
      <w:r>
        <w:t xml:space="preserve"> bireylerin toplumdaki diğer bireylerle eşit hak ve imkânlara sahip olması, doğuştan veya sonradan oluşan dezavantajlarının ortadan kaldırılarak kamusal hizmetlerden eşit şekilde yararlanabilmesidir. Hissedilebilir </w:t>
      </w:r>
      <w:r>
        <w:t xml:space="preserve">sarı şerit, sesli ışıklar ve rampalar gibi fiziksel düzenlemeler, özel </w:t>
      </w:r>
      <w:proofErr w:type="spellStart"/>
      <w:r>
        <w:t>gereksinimli</w:t>
      </w:r>
      <w:proofErr w:type="spellEnd"/>
      <w:r>
        <w:t xml:space="preserve"> bireylerin başkalarının yardımına ihtiyaç duymadan tek başlarına hareket edebilmelerine </w:t>
      </w:r>
      <w:r>
        <w:t>ve toplumsal hayata aktif katılmalarına imkân sağlar.</w:t>
      </w:r>
    </w:p>
    <w:p w:rsidR="00EF07BE" w:rsidRDefault="008F48FA">
      <w:pPr>
        <w:pStyle w:val="Balk2"/>
      </w:pPr>
      <w:bookmarkStart w:id="7" w:name="_chqqiz58xskr" w:colFirst="0" w:colLast="0"/>
      <w:bookmarkEnd w:id="7"/>
      <w:r>
        <w:lastRenderedPageBreak/>
        <w:t>Puanlama Anah</w:t>
      </w:r>
      <w:r>
        <w:t>tarı (</w:t>
      </w:r>
      <w:proofErr w:type="spellStart"/>
      <w:r>
        <w:t>Rubrik</w:t>
      </w:r>
      <w:proofErr w:type="spellEnd"/>
      <w:r>
        <w:t>)</w:t>
      </w:r>
    </w:p>
    <w:tbl>
      <w:tblPr>
        <w:tblStyle w:val="a"/>
        <w:tblW w:w="10206"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01"/>
        <w:gridCol w:w="3969"/>
        <w:gridCol w:w="2835"/>
        <w:gridCol w:w="1701"/>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1701" w:type="dxa"/>
          </w:tcPr>
          <w:p w:rsidR="00EF07BE" w:rsidRDefault="008F48FA">
            <w:r>
              <w:t>Değerlendirme Ölçütü</w:t>
            </w:r>
          </w:p>
        </w:tc>
        <w:tc>
          <w:tcPr>
            <w:tcW w:w="3969" w:type="dxa"/>
          </w:tcPr>
          <w:p w:rsidR="00EF07BE" w:rsidRDefault="008F48FA">
            <w:r>
              <w:t>Tam Başarı (10 Puan)</w:t>
            </w:r>
          </w:p>
        </w:tc>
        <w:tc>
          <w:tcPr>
            <w:tcW w:w="2835" w:type="dxa"/>
          </w:tcPr>
          <w:p w:rsidR="00EF07BE" w:rsidRDefault="008F48FA">
            <w:r>
              <w:t>Kısmi Başarı (5 Puan)</w:t>
            </w:r>
          </w:p>
        </w:tc>
        <w:tc>
          <w:tcPr>
            <w:tcW w:w="1701" w:type="dxa"/>
          </w:tcPr>
          <w:p w:rsidR="00EF07BE" w:rsidRDefault="008F48FA">
            <w:r>
              <w:t>Yetersiz (0 Puan)</w:t>
            </w:r>
          </w:p>
        </w:tc>
      </w:tr>
      <w:tr w:rsidR="00EF07BE" w:rsidTr="008F48FA">
        <w:tc>
          <w:tcPr>
            <w:tcW w:w="1701" w:type="dxa"/>
          </w:tcPr>
          <w:p w:rsidR="00EF07BE" w:rsidRDefault="008F48FA">
            <w:r>
              <w:rPr>
                <w:b/>
                <w:bCs/>
              </w:rPr>
              <w:t>Fırsat Eşitliği ve Yaşama Katkı</w:t>
            </w:r>
          </w:p>
        </w:tc>
        <w:tc>
          <w:tcPr>
            <w:tcW w:w="3969" w:type="dxa"/>
          </w:tcPr>
          <w:p w:rsidR="00EF07BE" w:rsidRDefault="008F48FA">
            <w:r>
              <w:t>Fırsat eşitliği kavramını doğru tanımlamış ve fiziksel düzenlemelerin bağımsız yaşama katkısını eksiksiz açıklamıştır.</w:t>
            </w:r>
          </w:p>
        </w:tc>
        <w:tc>
          <w:tcPr>
            <w:tcW w:w="2835" w:type="dxa"/>
          </w:tcPr>
          <w:p w:rsidR="00EF07BE" w:rsidRDefault="008F48FA">
            <w:r>
              <w:t>Fırsat eşitliğini tanımlamış ancak fiziksel düzenlemelerin katkısına yüzeysel değinmiştir veya tam tersi.</w:t>
            </w:r>
          </w:p>
        </w:tc>
        <w:tc>
          <w:tcPr>
            <w:tcW w:w="1701" w:type="dxa"/>
          </w:tcPr>
          <w:p w:rsidR="00EF07BE" w:rsidRDefault="008F48FA">
            <w:r>
              <w:t>Yanlış veya ilgisiz cevap verilmiştir / Cevap verilmemiştir.</w:t>
            </w:r>
          </w:p>
        </w:tc>
      </w:tr>
    </w:tbl>
    <w:p w:rsidR="00EF07BE" w:rsidRDefault="00EF07BE"/>
    <w:p w:rsidR="00EF07BE" w:rsidRDefault="008F48FA">
      <w:r>
        <w:pict>
          <v:rect id="_x0000_i1027" style="width:0;height:1.5pt" o:hralign="center" o:hrstd="t" o:hr="t" fillcolor="#a0a0a0" stroked="f"/>
        </w:pict>
      </w:r>
    </w:p>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EF07BE" w:rsidRDefault="008F48FA">
      <w:pPr>
        <w:pStyle w:val="Balk1"/>
      </w:pPr>
      <w:bookmarkStart w:id="8" w:name="_m4mfjf9r4rsk" w:colFirst="0" w:colLast="0"/>
      <w:bookmarkEnd w:id="8"/>
      <w:r>
        <w:lastRenderedPageBreak/>
        <w:t>Soru 2</w:t>
      </w:r>
    </w:p>
    <w:p w:rsidR="00EF07BE" w:rsidRDefault="008F48FA">
      <w:pPr>
        <w:pStyle w:val="Balk2"/>
      </w:pPr>
      <w:bookmarkStart w:id="9" w:name="_k3r97yv4nf4b" w:colFirst="0" w:colLast="0"/>
      <w:bookmarkEnd w:id="9"/>
      <w:r>
        <w:t>Durum Metni</w:t>
      </w:r>
    </w:p>
    <w:p w:rsidR="00EF07BE" w:rsidRDefault="008F48FA">
      <w:r>
        <w:t>Sümeyye Boyacı, doğuştan iki kolu olmadan ve kalça çıkığı ile düny</w:t>
      </w:r>
      <w:r>
        <w:t xml:space="preserve">aya gelmiştir. Ancak ailesinin büyük sevgisi, yönlendirmesi ve </w:t>
      </w:r>
      <w:proofErr w:type="gramStart"/>
      <w:r>
        <w:t>antrenörlerinin</w:t>
      </w:r>
      <w:proofErr w:type="gramEnd"/>
      <w:r>
        <w:t xml:space="preserve"> sistemli desteği sayesinde 5 yaşında yüzmeye başlamıştır. Akvaryumdaki balıkların kolları olmadan yüzmesinden ilham alan Sümeyye, azimle çalışarak Dünya </w:t>
      </w:r>
      <w:proofErr w:type="spellStart"/>
      <w:r>
        <w:t>Paralimpik</w:t>
      </w:r>
      <w:proofErr w:type="spellEnd"/>
      <w:r>
        <w:t xml:space="preserve"> Yüzme Şampiyo</w:t>
      </w:r>
      <w:r>
        <w:t>nası'nda gümüş madalya kazanmış ve ülkemizin gururu olmuştur.</w:t>
      </w:r>
    </w:p>
    <w:p w:rsidR="00EF07BE" w:rsidRDefault="008F48FA">
      <w:pPr>
        <w:pStyle w:val="Balk2"/>
      </w:pPr>
      <w:bookmarkStart w:id="10" w:name="_vbhyua8g9ye6" w:colFirst="0" w:colLast="0"/>
      <w:bookmarkEnd w:id="10"/>
      <w:r>
        <w:t>Soru Kökü</w:t>
      </w:r>
    </w:p>
    <w:p w:rsidR="00EF07BE" w:rsidRDefault="008F48FA">
      <w:r>
        <w:t xml:space="preserve">Sümeyye </w:t>
      </w:r>
      <w:proofErr w:type="spellStart"/>
      <w:r>
        <w:t>Boyacı’nın</w:t>
      </w:r>
      <w:proofErr w:type="spellEnd"/>
      <w:r>
        <w:t xml:space="preserve"> başarı hikâyesini dikkate alarak, özel </w:t>
      </w:r>
      <w:proofErr w:type="spellStart"/>
      <w:r>
        <w:t>gereksinimli</w:t>
      </w:r>
      <w:proofErr w:type="spellEnd"/>
      <w:r>
        <w:t xml:space="preserve"> bireylerin hedeflerine ulaşmasında çevresel ve ailevi desteğin rolünü açıklayınız.</w:t>
      </w:r>
    </w:p>
    <w:p w:rsidR="00EF07BE" w:rsidRDefault="008F48FA">
      <w:pPr>
        <w:pStyle w:val="Balk2"/>
      </w:pPr>
      <w:bookmarkStart w:id="11" w:name="_su6u79wn033e" w:colFirst="0" w:colLast="0"/>
      <w:bookmarkStart w:id="12" w:name="_7asi6lar8yic" w:colFirst="0" w:colLast="0"/>
      <w:bookmarkEnd w:id="11"/>
      <w:bookmarkEnd w:id="12"/>
      <w:r>
        <w:t>Örnek Ce</w:t>
      </w:r>
      <w:r>
        <w:t>vap</w:t>
      </w:r>
    </w:p>
    <w:p w:rsidR="00EF07BE" w:rsidRDefault="008F48FA">
      <w:r>
        <w:t xml:space="preserve">Özel </w:t>
      </w:r>
      <w:proofErr w:type="spellStart"/>
      <w:r>
        <w:t>gereksinimli</w:t>
      </w:r>
      <w:proofErr w:type="spellEnd"/>
      <w:r>
        <w:t xml:space="preserve"> bireylerin önündeki en büyük engel fiziksel yetersizlikleri değil, </w:t>
      </w:r>
      <w:proofErr w:type="gramStart"/>
      <w:r>
        <w:t>olumsuz</w:t>
      </w:r>
      <w:proofErr w:type="gramEnd"/>
      <w:r>
        <w:t xml:space="preserve"> çevre şartları ve ilgisizliktir. Ailenin bireye inanması, onu spora veya sanata yönlendirmesi öz güven kazandırır. Çevresel destek, uygun çalışma imkânları ve </w:t>
      </w:r>
      <w:proofErr w:type="gramStart"/>
      <w:r>
        <w:t>antrenör</w:t>
      </w:r>
      <w:proofErr w:type="gramEnd"/>
      <w:r>
        <w:t xml:space="preserve"> rehberliği sağlandığında, özel </w:t>
      </w:r>
      <w:proofErr w:type="spellStart"/>
      <w:r>
        <w:t>gereksinimli</w:t>
      </w:r>
      <w:proofErr w:type="spellEnd"/>
      <w:r>
        <w:t xml:space="preserve"> bireyler kendi potansiyellerini ortaya çıkararak uluslararası düzeyde büyük başarılar elde edebilirler.</w:t>
      </w:r>
    </w:p>
    <w:p w:rsidR="00EF07BE" w:rsidRDefault="008F48FA">
      <w:pPr>
        <w:pStyle w:val="Balk2"/>
      </w:pPr>
      <w:bookmarkStart w:id="13" w:name="_5rujtl4fewk4" w:colFirst="0" w:colLast="0"/>
      <w:bookmarkEnd w:id="13"/>
      <w:r>
        <w:t>Puanlama Anahtarı (</w:t>
      </w:r>
      <w:proofErr w:type="spellStart"/>
      <w:r>
        <w:t>Rubrik</w:t>
      </w:r>
      <w:proofErr w:type="spellEnd"/>
      <w:r>
        <w:t>)</w:t>
      </w:r>
    </w:p>
    <w:tbl>
      <w:tblPr>
        <w:tblStyle w:val="a0"/>
        <w:tblW w:w="9879"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01"/>
        <w:gridCol w:w="2410"/>
        <w:gridCol w:w="2268"/>
        <w:gridCol w:w="3500"/>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1701" w:type="dxa"/>
          </w:tcPr>
          <w:p w:rsidR="00EF07BE" w:rsidRDefault="008F48FA">
            <w:r>
              <w:t>Değerlendirme Ölçütü</w:t>
            </w:r>
          </w:p>
        </w:tc>
        <w:tc>
          <w:tcPr>
            <w:tcW w:w="2410" w:type="dxa"/>
          </w:tcPr>
          <w:p w:rsidR="00EF07BE" w:rsidRDefault="008F48FA">
            <w:r>
              <w:t>Tam Başarı (10 Puan)</w:t>
            </w:r>
          </w:p>
        </w:tc>
        <w:tc>
          <w:tcPr>
            <w:tcW w:w="2268" w:type="dxa"/>
          </w:tcPr>
          <w:p w:rsidR="00EF07BE" w:rsidRDefault="008F48FA">
            <w:r>
              <w:t>Kısmi Başarı (5 Puan)</w:t>
            </w:r>
          </w:p>
        </w:tc>
        <w:tc>
          <w:tcPr>
            <w:tcW w:w="3500" w:type="dxa"/>
          </w:tcPr>
          <w:p w:rsidR="00EF07BE" w:rsidRDefault="008F48FA">
            <w:r>
              <w:t>Yetersiz (0 Puan)</w:t>
            </w:r>
          </w:p>
        </w:tc>
      </w:tr>
      <w:tr w:rsidR="00EF07BE" w:rsidTr="008F48FA">
        <w:tc>
          <w:tcPr>
            <w:tcW w:w="1701" w:type="dxa"/>
          </w:tcPr>
          <w:p w:rsidR="00EF07BE" w:rsidRDefault="008F48FA">
            <w:r>
              <w:rPr>
                <w:b/>
                <w:bCs/>
              </w:rPr>
              <w:t>Aile ve Çevre Desteğinin Rolü</w:t>
            </w:r>
          </w:p>
        </w:tc>
        <w:tc>
          <w:tcPr>
            <w:tcW w:w="2410" w:type="dxa"/>
          </w:tcPr>
          <w:p w:rsidR="00EF07BE" w:rsidRDefault="008F48FA">
            <w:r>
              <w:t>Ailevi inanç ile çevresel/kurumsal desteğin bireyin öz güvenine ve başarısına etkisini bütüncül açıklamıştır.</w:t>
            </w:r>
          </w:p>
        </w:tc>
        <w:tc>
          <w:tcPr>
            <w:tcW w:w="2268" w:type="dxa"/>
          </w:tcPr>
          <w:p w:rsidR="00EF07BE" w:rsidRDefault="008F48FA">
            <w:r>
              <w:t>Aile veya çevresel destekten sadece birine değinmiş, ilişkiyi yüzeysel kurmuştur.</w:t>
            </w:r>
          </w:p>
        </w:tc>
        <w:tc>
          <w:tcPr>
            <w:tcW w:w="3500" w:type="dxa"/>
          </w:tcPr>
          <w:p w:rsidR="00EF07BE" w:rsidRDefault="008F48FA">
            <w:r>
              <w:t>Kavramlar ve du</w:t>
            </w:r>
            <w:r>
              <w:t>rum metniyle ilgisiz cevap verilmiştir.</w:t>
            </w:r>
          </w:p>
        </w:tc>
      </w:tr>
    </w:tbl>
    <w:p w:rsidR="00EF07BE" w:rsidRDefault="00EF07BE"/>
    <w:p w:rsidR="00EF07BE" w:rsidRDefault="008F48FA">
      <w:r>
        <w:pict>
          <v:rect id="_x0000_i1029" style="width:0;height:1.5pt" o:hralign="center" o:hrstd="t" o:hr="t" fillcolor="#a0a0a0" stroked="f"/>
        </w:pict>
      </w:r>
    </w:p>
    <w:p w:rsidR="00EF07BE" w:rsidRDefault="008F48FA">
      <w:pPr>
        <w:pStyle w:val="Balk1"/>
      </w:pPr>
      <w:bookmarkStart w:id="14" w:name="_ncwvi5fe7hm4" w:colFirst="0" w:colLast="0"/>
      <w:bookmarkEnd w:id="14"/>
      <w:r>
        <w:lastRenderedPageBreak/>
        <w:t>Soru 3</w:t>
      </w:r>
    </w:p>
    <w:p w:rsidR="00EF07BE" w:rsidRDefault="008F48FA">
      <w:pPr>
        <w:pStyle w:val="Balk2"/>
      </w:pPr>
      <w:bookmarkStart w:id="15" w:name="_42k4i755zmvb" w:colFirst="0" w:colLast="0"/>
      <w:bookmarkEnd w:id="15"/>
      <w:r>
        <w:t>Durum Metni</w:t>
      </w:r>
    </w:p>
    <w:p w:rsidR="00EF07BE" w:rsidRDefault="008F48FA">
      <w:r>
        <w:t xml:space="preserve">Türkiye Cumhuriyeti Anayasası'nın 10. maddesinde "Herkes, dil, ırk, renk, cinsiyet, siyasi düşünce, felsefi inanç, din, mezhep ve benzeri sebeplerle ayrım gözetilmeksizin kanun önünde eşittir. </w:t>
      </w:r>
      <w:r>
        <w:t>Çocuklar, yaşlılar, engelliler gibi özel güvenceye ihtiyacı olanlar için alınacak tedbirler eşitlik ilkesine aykırı sayılmaz." hükmü yer alır. Anayasa'nın 42. maddesinde ise kimsenin eğitim ve öğretim hakkından yoksun bırakılamayacağı belirtilmiştir.</w:t>
      </w:r>
    </w:p>
    <w:p w:rsidR="00EF07BE" w:rsidRDefault="008F48FA">
      <w:pPr>
        <w:pStyle w:val="Balk2"/>
      </w:pPr>
      <w:bookmarkStart w:id="16" w:name="_tj4aw6pf4sc" w:colFirst="0" w:colLast="0"/>
      <w:bookmarkEnd w:id="16"/>
      <w:r>
        <w:t xml:space="preserve">Soru </w:t>
      </w:r>
      <w:r>
        <w:t>Kökü</w:t>
      </w:r>
    </w:p>
    <w:p w:rsidR="00EF07BE" w:rsidRDefault="008F48FA">
      <w:r>
        <w:t xml:space="preserve">Anayasa'nın belirtilen maddeleri doğrultusunda, Millî Eğitim Bakanlığının okula devam edemeyecek durumdaki özel </w:t>
      </w:r>
      <w:proofErr w:type="spellStart"/>
      <w:r>
        <w:t>gereksinimli</w:t>
      </w:r>
      <w:proofErr w:type="spellEnd"/>
      <w:r>
        <w:t xml:space="preserve"> öğrenciler için sunduğu "Evde Eğitim" veya "Destek Eğitim Odası" uygulamalarının devletin hangi ilkesiyle ilişkili olduğunu açıklay</w:t>
      </w:r>
      <w:r>
        <w:t>ınız.</w:t>
      </w:r>
    </w:p>
    <w:p w:rsidR="00EF07BE" w:rsidRDefault="008F48FA">
      <w:pPr>
        <w:pStyle w:val="Balk2"/>
      </w:pPr>
      <w:bookmarkStart w:id="17" w:name="_fa89v6c9ji7" w:colFirst="0" w:colLast="0"/>
      <w:bookmarkStart w:id="18" w:name="_ao26nsb05pz" w:colFirst="0" w:colLast="0"/>
      <w:bookmarkEnd w:id="17"/>
      <w:bookmarkEnd w:id="18"/>
      <w:r>
        <w:t>Örnek Cevap</w:t>
      </w:r>
    </w:p>
    <w:p w:rsidR="00EF07BE" w:rsidRDefault="008F48FA">
      <w:r>
        <w:t xml:space="preserve">Bu uygulamalar Türkiye Cumhuriyeti'nin "Sosyal Devlet" ilkesi ile doğrudan ilişkilidir. Sosyal devlet; dezavantajlı vatandaşlarına özel imkânlar sunarak onları koruyan devlettir. Anayasa'nın 10. ve 42. maddeleri gereğince, sağlık sorunları nedeniyle okula </w:t>
      </w:r>
      <w:r>
        <w:t>gidemeyen çocuklara evde öğretmen görevlendirilmesi (Evde Eğitim) veya akranlarıyla aynı sınıfta okuyan öğrencilere Bireyselleştirilmiş Eğitim Programı (</w:t>
      </w:r>
      <w:proofErr w:type="spellStart"/>
      <w:r>
        <w:t>BEP</w:t>
      </w:r>
      <w:proofErr w:type="spellEnd"/>
      <w:r>
        <w:t>) ile Destek Eğitim Odası verilmesi, eğitimde fırsat eşitliğini anayasal güvence altına almaktadır.</w:t>
      </w:r>
    </w:p>
    <w:p w:rsidR="00EF07BE" w:rsidRDefault="008F48FA">
      <w:pPr>
        <w:pStyle w:val="Balk2"/>
      </w:pPr>
      <w:bookmarkStart w:id="19" w:name="_qogrc7zbuwt" w:colFirst="0" w:colLast="0"/>
      <w:bookmarkEnd w:id="19"/>
      <w:r>
        <w:t>Puanlama Anahtarı (</w:t>
      </w:r>
      <w:proofErr w:type="spellStart"/>
      <w:r>
        <w:t>Rubrik</w:t>
      </w:r>
      <w:proofErr w:type="spellEnd"/>
      <w:r>
        <w:t>)</w:t>
      </w:r>
    </w:p>
    <w:tbl>
      <w:tblPr>
        <w:tblStyle w:val="a1"/>
        <w:tblW w:w="9781"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01"/>
        <w:gridCol w:w="2694"/>
        <w:gridCol w:w="2551"/>
        <w:gridCol w:w="2835"/>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1701" w:type="dxa"/>
          </w:tcPr>
          <w:p w:rsidR="00EF07BE" w:rsidRDefault="008F48FA">
            <w:r>
              <w:t>Değerlendirme Ölçütü</w:t>
            </w:r>
          </w:p>
        </w:tc>
        <w:tc>
          <w:tcPr>
            <w:tcW w:w="2694" w:type="dxa"/>
          </w:tcPr>
          <w:p w:rsidR="00EF07BE" w:rsidRDefault="008F48FA">
            <w:r>
              <w:t>Tam Başarı (10 Puan)</w:t>
            </w:r>
          </w:p>
        </w:tc>
        <w:tc>
          <w:tcPr>
            <w:tcW w:w="2551" w:type="dxa"/>
          </w:tcPr>
          <w:p w:rsidR="00EF07BE" w:rsidRDefault="008F48FA">
            <w:r>
              <w:t>Kısmi Başarı (5 Puan)</w:t>
            </w:r>
          </w:p>
        </w:tc>
        <w:tc>
          <w:tcPr>
            <w:tcW w:w="2835" w:type="dxa"/>
          </w:tcPr>
          <w:p w:rsidR="00EF07BE" w:rsidRDefault="008F48FA">
            <w:r>
              <w:t>Yetersiz (0 Puan)</w:t>
            </w:r>
          </w:p>
        </w:tc>
      </w:tr>
      <w:tr w:rsidR="00EF07BE" w:rsidTr="008F48FA">
        <w:tc>
          <w:tcPr>
            <w:tcW w:w="1701" w:type="dxa"/>
          </w:tcPr>
          <w:p w:rsidR="00EF07BE" w:rsidRDefault="008F48FA">
            <w:r>
              <w:t>Anayasal Güvence ve Sosyal Devlet</w:t>
            </w:r>
          </w:p>
        </w:tc>
        <w:tc>
          <w:tcPr>
            <w:tcW w:w="2694" w:type="dxa"/>
          </w:tcPr>
          <w:p w:rsidR="00EF07BE" w:rsidRDefault="008F48FA">
            <w:r>
              <w:t>Sosyal Devlet ilkesini belirtmiş, Anayasa maddeleri ve MEB uygulamaları (Evde Eğitim/</w:t>
            </w:r>
            <w:proofErr w:type="spellStart"/>
            <w:r>
              <w:t>BEP</w:t>
            </w:r>
            <w:proofErr w:type="spellEnd"/>
            <w:r>
              <w:t>) ile doğru ilişkilendir</w:t>
            </w:r>
            <w:r>
              <w:t>miştir.</w:t>
            </w:r>
          </w:p>
        </w:tc>
        <w:tc>
          <w:tcPr>
            <w:tcW w:w="2551" w:type="dxa"/>
          </w:tcPr>
          <w:p w:rsidR="00EF07BE" w:rsidRDefault="008F48FA">
            <w:r>
              <w:t>Sosyal devlet ilkesini yazmış ancak anayasal maddeler veya MEB uygulamaları ile tam ilişkilendirememiştir.</w:t>
            </w:r>
          </w:p>
        </w:tc>
        <w:tc>
          <w:tcPr>
            <w:tcW w:w="2835" w:type="dxa"/>
          </w:tcPr>
          <w:p w:rsidR="00EF07BE" w:rsidRDefault="008F48FA">
            <w:r>
              <w:t>Eksik, yanlış veya ilgisiz açıklama yapılmıştır.</w:t>
            </w:r>
          </w:p>
        </w:tc>
      </w:tr>
    </w:tbl>
    <w:p w:rsidR="00EF07BE" w:rsidRDefault="00EF07BE"/>
    <w:p w:rsidR="00EF07BE" w:rsidRDefault="008F48FA">
      <w:r>
        <w:pict>
          <v:rect id="_x0000_i1031" style="width:0;height:1.5pt" o:hralign="center" o:hrstd="t" o:hr="t" fillcolor="#a0a0a0" stroked="f"/>
        </w:pict>
      </w:r>
    </w:p>
    <w:p w:rsidR="00EF07BE" w:rsidRDefault="008F48FA">
      <w:pPr>
        <w:pStyle w:val="KonuBal"/>
      </w:pPr>
      <w:bookmarkStart w:id="20" w:name="_wnpiaxce51dx" w:colFirst="0" w:colLast="0"/>
      <w:bookmarkEnd w:id="20"/>
      <w:r>
        <w:lastRenderedPageBreak/>
        <w:t>ORTA SEVİYE SORULAR</w:t>
      </w:r>
    </w:p>
    <w:p w:rsidR="00EF07BE" w:rsidRDefault="008F48FA">
      <w:pPr>
        <w:pStyle w:val="Balk1"/>
      </w:pPr>
      <w:bookmarkStart w:id="21" w:name="_ug183fxekiij" w:colFirst="0" w:colLast="0"/>
      <w:bookmarkEnd w:id="21"/>
      <w:r>
        <w:t>Soru 4</w:t>
      </w:r>
    </w:p>
    <w:p w:rsidR="00EF07BE" w:rsidRDefault="008F48FA">
      <w:pPr>
        <w:pStyle w:val="Balk2"/>
      </w:pPr>
      <w:bookmarkStart w:id="22" w:name="_cjbcu07p036v" w:colFirst="0" w:colLast="0"/>
      <w:bookmarkEnd w:id="22"/>
      <w:r>
        <w:t>Durum Metni</w:t>
      </w:r>
    </w:p>
    <w:p w:rsidR="00EF07BE" w:rsidRDefault="008F48FA">
      <w:r>
        <w:t xml:space="preserve">Aile ve Sosyal Hizmetler Bakanlığı, özel </w:t>
      </w:r>
      <w:proofErr w:type="spellStart"/>
      <w:r>
        <w:t>gereksinimli</w:t>
      </w:r>
      <w:proofErr w:type="spellEnd"/>
      <w:r>
        <w:t xml:space="preserve"> bireyler ve aileleri için çeşitli hizmet modelleri geliştirmektedir. Bu kapsamda açılan </w:t>
      </w:r>
      <w:r>
        <w:rPr>
          <w:b/>
          <w:bCs/>
        </w:rPr>
        <w:t>"Gündüz Bakım Merkezleri"</w:t>
      </w:r>
      <w:r>
        <w:t xml:space="preserve"> özel </w:t>
      </w:r>
      <w:proofErr w:type="spellStart"/>
      <w:r>
        <w:t>gereksinimli</w:t>
      </w:r>
      <w:proofErr w:type="spellEnd"/>
      <w:r>
        <w:t xml:space="preserve"> bireylere gün içinde öz bakım, rehberlik, el sanatları ve sosyal becer</w:t>
      </w:r>
      <w:r>
        <w:t xml:space="preserve">i eğitimleri verirken; "Umut Evleri" ise özel </w:t>
      </w:r>
      <w:proofErr w:type="spellStart"/>
      <w:r>
        <w:t>gereksinimli</w:t>
      </w:r>
      <w:proofErr w:type="spellEnd"/>
      <w:r>
        <w:t xml:space="preserve"> bireylerin toplum içinde, mahalle ortamında bakıcılar eşliğinde bağımsız yaşamalarını sağlamaktadır.</w:t>
      </w:r>
    </w:p>
    <w:p w:rsidR="00EF07BE" w:rsidRDefault="008F48FA">
      <w:pPr>
        <w:pStyle w:val="Balk2"/>
      </w:pPr>
      <w:bookmarkStart w:id="23" w:name="_nduqkyzdiyzi" w:colFirst="0" w:colLast="0"/>
      <w:bookmarkEnd w:id="23"/>
      <w:r>
        <w:t>Soru Kökü</w:t>
      </w:r>
    </w:p>
    <w:p w:rsidR="00EF07BE" w:rsidRDefault="008F48FA">
      <w:r>
        <w:t xml:space="preserve">Yukarıdaki metinden hareketle, bu hizmet modellerinin hem özel </w:t>
      </w:r>
      <w:proofErr w:type="spellStart"/>
      <w:r>
        <w:t>gereksinimli</w:t>
      </w:r>
      <w:proofErr w:type="spellEnd"/>
      <w:r>
        <w:t xml:space="preserve"> bireye hem</w:t>
      </w:r>
      <w:r>
        <w:t xml:space="preserve"> de onun bakımını üstlenen aile üyelerine sağladığı faydaları ikişer madde halinde açıklayınız.</w:t>
      </w:r>
      <w:bookmarkStart w:id="24" w:name="_10xey2wgnhtt" w:colFirst="0" w:colLast="0"/>
      <w:bookmarkEnd w:id="24"/>
    </w:p>
    <w:p w:rsidR="00EF07BE" w:rsidRDefault="008F48FA">
      <w:pPr>
        <w:pStyle w:val="Balk2"/>
      </w:pPr>
      <w:bookmarkStart w:id="25" w:name="_gpcx8em6od9u" w:colFirst="0" w:colLast="0"/>
      <w:bookmarkEnd w:id="25"/>
      <w:r>
        <w:t>Örnek Cevap</w:t>
      </w:r>
    </w:p>
    <w:p w:rsidR="00EF07BE" w:rsidRDefault="008F48FA">
      <w:r>
        <w:rPr>
          <w:b/>
          <w:bCs/>
        </w:rPr>
        <w:t xml:space="preserve">Özel </w:t>
      </w:r>
      <w:proofErr w:type="spellStart"/>
      <w:r>
        <w:rPr>
          <w:b/>
          <w:bCs/>
        </w:rPr>
        <w:t>Gereksinimli</w:t>
      </w:r>
      <w:proofErr w:type="spellEnd"/>
      <w:r>
        <w:rPr>
          <w:b/>
          <w:bCs/>
        </w:rPr>
        <w:t xml:space="preserve"> Bireye Faydaları:</w:t>
      </w:r>
    </w:p>
    <w:p w:rsidR="00EF07BE" w:rsidRDefault="00EF07BE"/>
    <w:p w:rsidR="00EF07BE" w:rsidRDefault="008F48FA">
      <w:pPr>
        <w:numPr>
          <w:ilvl w:val="0"/>
          <w:numId w:val="8"/>
        </w:numPr>
      </w:pPr>
      <w:r>
        <w:t>Toplumdan tecrit edilmeden mahalle yaşamına katılır ve sosyal becerilerini geliştirir.</w:t>
      </w:r>
    </w:p>
    <w:p w:rsidR="00EF07BE" w:rsidRDefault="008F48FA">
      <w:pPr>
        <w:numPr>
          <w:ilvl w:val="0"/>
          <w:numId w:val="8"/>
        </w:numPr>
      </w:pPr>
      <w:r>
        <w:t>Gü</w:t>
      </w:r>
      <w:r>
        <w:t>n içindeki etkinliklerle öz bakımını öğrenir, öz güven kazanır ve bağımsız yaşama adım atar.</w:t>
      </w:r>
    </w:p>
    <w:p w:rsidR="00EF07BE" w:rsidRDefault="00EF07BE"/>
    <w:p w:rsidR="00EF07BE" w:rsidRDefault="008F48FA">
      <w:r>
        <w:rPr>
          <w:b/>
          <w:bCs/>
        </w:rPr>
        <w:t>Bakım Veren Aileye Faydaları:</w:t>
      </w:r>
    </w:p>
    <w:p w:rsidR="00EF07BE" w:rsidRDefault="00EF07BE"/>
    <w:p w:rsidR="00EF07BE" w:rsidRDefault="008F48FA">
      <w:pPr>
        <w:numPr>
          <w:ilvl w:val="0"/>
          <w:numId w:val="5"/>
        </w:numPr>
      </w:pPr>
      <w:r>
        <w:t>7/24 bakım sorumluluğunun getirdiği fiziksel ve ruhsal yorgunluk azalır, kendilerine zaman ayırabilirler.</w:t>
      </w:r>
    </w:p>
    <w:p w:rsidR="00EF07BE" w:rsidRDefault="008F48FA">
      <w:pPr>
        <w:numPr>
          <w:ilvl w:val="0"/>
          <w:numId w:val="5"/>
        </w:numPr>
      </w:pPr>
      <w:r>
        <w:t>Bireyin güvende ve niteli</w:t>
      </w:r>
      <w:r>
        <w:t>kli eğitim alıyor olduğunu bilmek ailenin geleceğe yönelik kaygılarını azaltır.</w:t>
      </w:r>
    </w:p>
    <w:p w:rsidR="00EF07BE" w:rsidRDefault="008F48FA">
      <w:pPr>
        <w:pStyle w:val="Balk2"/>
      </w:pPr>
      <w:bookmarkStart w:id="26" w:name="_yb8la7o92jcb" w:colFirst="0" w:colLast="0"/>
      <w:bookmarkEnd w:id="26"/>
      <w:r>
        <w:t>Puanlama Anahtarı (</w:t>
      </w:r>
      <w:proofErr w:type="spellStart"/>
      <w:r>
        <w:t>Rubrik</w:t>
      </w:r>
      <w:proofErr w:type="spellEnd"/>
      <w:r>
        <w:t>)</w:t>
      </w:r>
    </w:p>
    <w:tbl>
      <w:tblPr>
        <w:tblStyle w:val="a2"/>
        <w:tblW w:w="14459" w:type="dxa"/>
        <w:tblInd w:w="-4111"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5812"/>
        <w:gridCol w:w="3261"/>
        <w:gridCol w:w="3402"/>
        <w:gridCol w:w="1984"/>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5812" w:type="dxa"/>
          </w:tcPr>
          <w:p w:rsidR="00EF07BE" w:rsidRDefault="008F48FA">
            <w:r>
              <w:t>Değerlendirme Ölçütü</w:t>
            </w:r>
          </w:p>
        </w:tc>
        <w:tc>
          <w:tcPr>
            <w:tcW w:w="3261" w:type="dxa"/>
          </w:tcPr>
          <w:p w:rsidR="00EF07BE" w:rsidRDefault="008F48FA">
            <w:r>
              <w:t>Tam Başarı (10 Puan)</w:t>
            </w:r>
          </w:p>
        </w:tc>
        <w:tc>
          <w:tcPr>
            <w:tcW w:w="3402" w:type="dxa"/>
          </w:tcPr>
          <w:p w:rsidR="00EF07BE" w:rsidRDefault="008F48FA">
            <w:r>
              <w:t>Kısmi Başarı (5 Puan)</w:t>
            </w:r>
          </w:p>
        </w:tc>
        <w:tc>
          <w:tcPr>
            <w:tcW w:w="1984" w:type="dxa"/>
          </w:tcPr>
          <w:p w:rsidR="00EF07BE" w:rsidRDefault="008F48FA">
            <w:r>
              <w:t>Yetersiz (0 Puan)</w:t>
            </w:r>
          </w:p>
        </w:tc>
      </w:tr>
      <w:tr w:rsidR="00EF07BE" w:rsidTr="008F48FA">
        <w:tc>
          <w:tcPr>
            <w:tcW w:w="5812" w:type="dxa"/>
          </w:tcPr>
          <w:p w:rsidR="00EF07BE" w:rsidRDefault="008F48FA">
            <w:r>
              <w:rPr>
                <w:b/>
                <w:bCs/>
              </w:rPr>
              <w:t>Hizmet Modellerinin Katkıları</w:t>
            </w:r>
          </w:p>
        </w:tc>
        <w:tc>
          <w:tcPr>
            <w:tcW w:w="3261" w:type="dxa"/>
          </w:tcPr>
          <w:p w:rsidR="00EF07BE" w:rsidRDefault="008F48FA">
            <w:r>
              <w:t xml:space="preserve">Hem özel </w:t>
            </w:r>
            <w:proofErr w:type="spellStart"/>
            <w:r>
              <w:t>gereksinimli</w:t>
            </w:r>
            <w:proofErr w:type="spellEnd"/>
            <w:r>
              <w:t xml:space="preserve"> birey hem de aile açısından sağlanan katkıları ayrı ayrı ve eksiksiz maddelemiştir.</w:t>
            </w:r>
          </w:p>
        </w:tc>
        <w:tc>
          <w:tcPr>
            <w:tcW w:w="3402" w:type="dxa"/>
          </w:tcPr>
          <w:p w:rsidR="00EF07BE" w:rsidRDefault="008F48FA">
            <w:r>
              <w:t>Yalnızca birey ya da yalnızca aile açısından faydaları yazmış veya maddeler yüzeysel kalmıştır.</w:t>
            </w:r>
          </w:p>
        </w:tc>
        <w:tc>
          <w:tcPr>
            <w:tcW w:w="1984" w:type="dxa"/>
          </w:tcPr>
          <w:p w:rsidR="00EF07BE" w:rsidRDefault="008F48FA">
            <w:r>
              <w:t>Hatalı veya ilgisiz yanıt verilmiştir.</w:t>
            </w:r>
          </w:p>
        </w:tc>
      </w:tr>
    </w:tbl>
    <w:p w:rsidR="00EF07BE" w:rsidRDefault="008F48FA">
      <w:pPr>
        <w:pStyle w:val="Balk1"/>
      </w:pPr>
      <w:bookmarkStart w:id="27" w:name="_blylwbap3kbo" w:colFirst="0" w:colLast="0"/>
      <w:bookmarkEnd w:id="27"/>
      <w:r>
        <w:lastRenderedPageBreak/>
        <w:t>Soru 5</w:t>
      </w:r>
    </w:p>
    <w:p w:rsidR="00EF07BE" w:rsidRDefault="008F48FA">
      <w:pPr>
        <w:pStyle w:val="Balk2"/>
      </w:pPr>
      <w:bookmarkStart w:id="28" w:name="_r87c3l9qteo6" w:colFirst="0" w:colLast="0"/>
      <w:bookmarkEnd w:id="28"/>
      <w:r>
        <w:t>Durum Metni</w:t>
      </w:r>
    </w:p>
    <w:p w:rsidR="00EF07BE" w:rsidRDefault="008F48FA">
      <w:r>
        <w:t xml:space="preserve">Paris 2024 </w:t>
      </w:r>
      <w:proofErr w:type="spellStart"/>
      <w:r>
        <w:t>Paralimpik</w:t>
      </w:r>
      <w:proofErr w:type="spellEnd"/>
      <w:r>
        <w:t xml:space="preserve"> Oyunları'nda Türk Millî Takımı; okçuluk, yüzme, </w:t>
      </w:r>
      <w:proofErr w:type="spellStart"/>
      <w:r>
        <w:t>golbol</w:t>
      </w:r>
      <w:proofErr w:type="spellEnd"/>
      <w:r>
        <w:t xml:space="preserve">, para </w:t>
      </w:r>
      <w:proofErr w:type="spellStart"/>
      <w:r>
        <w:t>taekwondo</w:t>
      </w:r>
      <w:proofErr w:type="spellEnd"/>
      <w:r>
        <w:t xml:space="preserve"> gibi 10 farklı </w:t>
      </w:r>
      <w:proofErr w:type="gramStart"/>
      <w:r>
        <w:t>branşta</w:t>
      </w:r>
      <w:proofErr w:type="gramEnd"/>
      <w:r>
        <w:t xml:space="preserve"> toplam 28 madalya kazanarak tarihi bir rekor kırmıştır. Öznur </w:t>
      </w:r>
      <w:proofErr w:type="spellStart"/>
      <w:r>
        <w:t>Cüre</w:t>
      </w:r>
      <w:proofErr w:type="spellEnd"/>
      <w:r>
        <w:t xml:space="preserve"> Girdi ve Umut Ünlü gibi sporcularımız altın madalya alarak ba</w:t>
      </w:r>
      <w:r>
        <w:t xml:space="preserve">yrağımızı dalgalandırmıştır. </w:t>
      </w:r>
      <w:proofErr w:type="spellStart"/>
      <w:r>
        <w:t>Golbol</w:t>
      </w:r>
      <w:proofErr w:type="spellEnd"/>
      <w:r>
        <w:t xml:space="preserve"> Kadın Milli Takımımız üst üste 3. kez Olimpiyat Şampiyonu olmuştur.</w:t>
      </w:r>
    </w:p>
    <w:p w:rsidR="00EF07BE" w:rsidRDefault="008F48FA">
      <w:pPr>
        <w:pStyle w:val="Balk2"/>
      </w:pPr>
      <w:bookmarkStart w:id="29" w:name="_3s1o0jfu48qf" w:colFirst="0" w:colLast="0"/>
      <w:bookmarkEnd w:id="29"/>
      <w:r>
        <w:t>Soru Kökü</w:t>
      </w:r>
    </w:p>
    <w:p w:rsidR="00EF07BE" w:rsidRDefault="008F48FA">
      <w:r>
        <w:t xml:space="preserve">Toplumda var olan "Özel </w:t>
      </w:r>
      <w:proofErr w:type="spellStart"/>
      <w:r>
        <w:t>gereksinimli</w:t>
      </w:r>
      <w:proofErr w:type="spellEnd"/>
      <w:r>
        <w:t xml:space="preserve"> bireyler tek başlarına başaramaz veya üretime katkıda bulunamaz" şeklindeki önyargı ve kalıp yargıların kırılmasında, Paris 2024 </w:t>
      </w:r>
      <w:proofErr w:type="spellStart"/>
      <w:r>
        <w:t>Paralimpik</w:t>
      </w:r>
      <w:proofErr w:type="spellEnd"/>
      <w:r>
        <w:t xml:space="preserve"> Oyunları'nda elde edilen rekor başarının rolünü değerlendiriniz.</w:t>
      </w:r>
    </w:p>
    <w:p w:rsidR="00EF07BE" w:rsidRDefault="008F48FA">
      <w:pPr>
        <w:pStyle w:val="Balk2"/>
      </w:pPr>
      <w:bookmarkStart w:id="30" w:name="_mp161t29hf62" w:colFirst="0" w:colLast="0"/>
      <w:bookmarkStart w:id="31" w:name="_onicl6c61h8o" w:colFirst="0" w:colLast="0"/>
      <w:bookmarkEnd w:id="30"/>
      <w:bookmarkEnd w:id="31"/>
      <w:r>
        <w:t>Örnek Cevap</w:t>
      </w:r>
    </w:p>
    <w:p w:rsidR="00EF07BE" w:rsidRDefault="008F48FA">
      <w:r>
        <w:t xml:space="preserve">Toplumdaki kalıp yargılar, engellerin bireyin yetersizliğinden kaynaklandığı düşüncesinden doğar. </w:t>
      </w:r>
      <w:proofErr w:type="spellStart"/>
      <w:r>
        <w:t>Paralimpik</w:t>
      </w:r>
      <w:proofErr w:type="spellEnd"/>
      <w:r>
        <w:t xml:space="preserve"> Oyunları'nda kazanılan 28 madalya ve dünya şampiyonlukları, imkân ve fırsat eşitliği sunulduğunda özel </w:t>
      </w:r>
      <w:proofErr w:type="spellStart"/>
      <w:r>
        <w:t>gereksinimli</w:t>
      </w:r>
      <w:proofErr w:type="spellEnd"/>
      <w:r>
        <w:t xml:space="preserve"> bireylerin </w:t>
      </w:r>
      <w:r>
        <w:t>neleri başarabileceğini tüm dünyaya kanıtlamıştır. Bu başarılar, toplumun bakış açısını "acıma/acizlik" duygusundan "takdir, saygı ve eşitlik" anlayışına dönüştürür. Spor, yapabilme gücünü görünür kılarak acıma temelli toplumsal algıyı ve olumsuz kalıp yar</w:t>
      </w:r>
      <w:r>
        <w:t>gıları yıkar.</w:t>
      </w:r>
    </w:p>
    <w:p w:rsidR="00EF07BE" w:rsidRDefault="008F48FA">
      <w:pPr>
        <w:pStyle w:val="Balk2"/>
      </w:pPr>
      <w:bookmarkStart w:id="32" w:name="_nbywnd3zs0zf" w:colFirst="0" w:colLast="0"/>
      <w:bookmarkEnd w:id="32"/>
      <w:r>
        <w:t>Puanlama Anahtarı (</w:t>
      </w:r>
      <w:proofErr w:type="spellStart"/>
      <w:r>
        <w:t>Rubrik</w:t>
      </w:r>
      <w:proofErr w:type="spellEnd"/>
      <w:r>
        <w:t>)</w:t>
      </w:r>
    </w:p>
    <w:tbl>
      <w:tblPr>
        <w:tblStyle w:val="a3"/>
        <w:tblW w:w="9923"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2127"/>
        <w:gridCol w:w="2976"/>
        <w:gridCol w:w="3119"/>
        <w:gridCol w:w="1701"/>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2127" w:type="dxa"/>
          </w:tcPr>
          <w:p w:rsidR="00EF07BE" w:rsidRDefault="008F48FA">
            <w:r>
              <w:t>Değerlendirme Ölçütü</w:t>
            </w:r>
          </w:p>
        </w:tc>
        <w:tc>
          <w:tcPr>
            <w:tcW w:w="2976" w:type="dxa"/>
          </w:tcPr>
          <w:p w:rsidR="00EF07BE" w:rsidRDefault="008F48FA">
            <w:r>
              <w:t>Tam Başarı (10 Puan)</w:t>
            </w:r>
          </w:p>
        </w:tc>
        <w:tc>
          <w:tcPr>
            <w:tcW w:w="3119" w:type="dxa"/>
          </w:tcPr>
          <w:p w:rsidR="00EF07BE" w:rsidRDefault="008F48FA">
            <w:r>
              <w:t>Kısmi Başarı (5 Puan)</w:t>
            </w:r>
          </w:p>
        </w:tc>
        <w:tc>
          <w:tcPr>
            <w:tcW w:w="1701" w:type="dxa"/>
          </w:tcPr>
          <w:p w:rsidR="00EF07BE" w:rsidRDefault="008F48FA">
            <w:r>
              <w:t>Yetersiz (0 Puan)</w:t>
            </w:r>
          </w:p>
        </w:tc>
      </w:tr>
      <w:tr w:rsidR="00EF07BE" w:rsidTr="008F48FA">
        <w:tc>
          <w:tcPr>
            <w:tcW w:w="2127" w:type="dxa"/>
          </w:tcPr>
          <w:p w:rsidR="00EF07BE" w:rsidRDefault="008F48FA">
            <w:r>
              <w:rPr>
                <w:b/>
                <w:bCs/>
              </w:rPr>
              <w:t>Kalıp Yargıların Yıkılmasında Spor</w:t>
            </w:r>
          </w:p>
        </w:tc>
        <w:tc>
          <w:tcPr>
            <w:tcW w:w="2976" w:type="dxa"/>
          </w:tcPr>
          <w:p w:rsidR="00EF07BE" w:rsidRDefault="008F48FA">
            <w:r>
              <w:t xml:space="preserve">Kalıp yargı kavramını doğru ele alıp, uluslararası spor başarılarının toplum algısını değiştirme </w:t>
            </w:r>
            <w:r>
              <w:t>gücünü net şekilde analiz etmiştir.</w:t>
            </w:r>
          </w:p>
        </w:tc>
        <w:tc>
          <w:tcPr>
            <w:tcW w:w="3119" w:type="dxa"/>
          </w:tcPr>
          <w:p w:rsidR="00EF07BE" w:rsidRDefault="008F48FA">
            <w:r>
              <w:t>Başarıyı takdir etmiş ancak bunun toplumdaki önyargı ve kalıp yargıları nasıl değiştirdiğine yüzeysel değinmiştir.</w:t>
            </w:r>
          </w:p>
        </w:tc>
        <w:tc>
          <w:tcPr>
            <w:tcW w:w="1701" w:type="dxa"/>
          </w:tcPr>
          <w:p w:rsidR="00EF07BE" w:rsidRDefault="008F48FA">
            <w:r>
              <w:t>İlgisiz veya boş bırakılmış cevap.</w:t>
            </w:r>
          </w:p>
        </w:tc>
      </w:tr>
    </w:tbl>
    <w:p w:rsidR="00EF07BE" w:rsidRDefault="00EF07BE"/>
    <w:p w:rsidR="00EF07BE" w:rsidRDefault="008F48FA">
      <w:r>
        <w:pict>
          <v:rect id="_x0000_i1035" style="width:0;height:1.5pt" o:hralign="center" o:hrstd="t" o:hr="t" fillcolor="#a0a0a0" stroked="f"/>
        </w:pict>
      </w:r>
    </w:p>
    <w:p w:rsidR="00EF07BE" w:rsidRDefault="008F48FA">
      <w:pPr>
        <w:pStyle w:val="Balk1"/>
      </w:pPr>
      <w:bookmarkStart w:id="33" w:name="_bao44rbub9eh" w:colFirst="0" w:colLast="0"/>
      <w:bookmarkEnd w:id="33"/>
      <w:r>
        <w:lastRenderedPageBreak/>
        <w:t>Soru 6</w:t>
      </w:r>
    </w:p>
    <w:p w:rsidR="00EF07BE" w:rsidRDefault="008F48FA">
      <w:pPr>
        <w:pStyle w:val="Balk2"/>
      </w:pPr>
      <w:bookmarkStart w:id="34" w:name="_t5k6avqavby0" w:colFirst="0" w:colLast="0"/>
      <w:bookmarkEnd w:id="34"/>
      <w:r>
        <w:t>Durum Metni</w:t>
      </w:r>
    </w:p>
    <w:p w:rsidR="00EF07BE" w:rsidRDefault="008F48FA">
      <w:r>
        <w:t>Yaşadığınız şehirde yürüme engelli bir öğrenci olan Ahmet, tekerlekli sandalyesiyle okula gitmek istemektedir. Ancak yüksek kaldırımlar, engelli rampası bulunmayan otobüsler, kaldırımlara park etmiş araçlar ve kamu binalarının girişindeki merdivenler neden</w:t>
      </w:r>
      <w:r>
        <w:t>iyle tek başına seyahat edememekte ve zorlanmaktadır.</w:t>
      </w:r>
    </w:p>
    <w:p w:rsidR="00EF07BE" w:rsidRDefault="008F48FA">
      <w:pPr>
        <w:pStyle w:val="Balk2"/>
      </w:pPr>
      <w:bookmarkStart w:id="35" w:name="_4iakimqj2skq" w:colFirst="0" w:colLast="0"/>
      <w:bookmarkEnd w:id="35"/>
      <w:r>
        <w:t>Soru Kökü</w:t>
      </w:r>
    </w:p>
    <w:p w:rsidR="00EF07BE" w:rsidRDefault="008F48FA">
      <w:r>
        <w:t xml:space="preserve">Ahmet’in karşılaştığı bu sorunları dikkate alarak, yerel yönetimlerin </w:t>
      </w:r>
      <w:r>
        <w:t xml:space="preserve">kent yaşamında fiziksel ve dijital erişilebilirliği sağlamak amacıyla hayata geçirmesi gereken </w:t>
      </w:r>
      <w:r>
        <w:rPr>
          <w:b/>
          <w:bCs/>
        </w:rPr>
        <w:t>üç farklı s</w:t>
      </w:r>
      <w:r>
        <w:rPr>
          <w:b/>
          <w:bCs/>
        </w:rPr>
        <w:t>omut çözümü</w:t>
      </w:r>
      <w:r>
        <w:t xml:space="preserve"> gerekçeleriyle yazınız.</w:t>
      </w:r>
    </w:p>
    <w:p w:rsidR="00EF07BE" w:rsidRDefault="008F48FA">
      <w:pPr>
        <w:pStyle w:val="Balk2"/>
      </w:pPr>
      <w:bookmarkStart w:id="36" w:name="_snr0jx8ivzca" w:colFirst="0" w:colLast="0"/>
      <w:bookmarkStart w:id="37" w:name="_gax3urtrwknr" w:colFirst="0" w:colLast="0"/>
      <w:bookmarkEnd w:id="36"/>
      <w:bookmarkEnd w:id="37"/>
      <w:r>
        <w:t>Örnek Cevap</w:t>
      </w:r>
    </w:p>
    <w:p w:rsidR="00EF07BE" w:rsidRDefault="008F48FA">
      <w:pPr>
        <w:numPr>
          <w:ilvl w:val="0"/>
          <w:numId w:val="7"/>
        </w:numPr>
      </w:pPr>
      <w:r>
        <w:rPr>
          <w:b/>
          <w:bCs/>
        </w:rPr>
        <w:t>Erişilebilir Kaldırım ve Rampalar:</w:t>
      </w:r>
      <w:r>
        <w:t xml:space="preserve"> Tüm kaldırımların eğimi standartlara uygun rampalarla yenilenmesi ve rampaların önüne araç park edilmesini önleyici duba sistemlerinin yapılması (Ahmet</w:t>
      </w:r>
      <w:r>
        <w:t>'in güvenle ilerlemesi için).</w:t>
      </w:r>
    </w:p>
    <w:p w:rsidR="00EF07BE" w:rsidRDefault="008F48FA">
      <w:pPr>
        <w:numPr>
          <w:ilvl w:val="0"/>
          <w:numId w:val="7"/>
        </w:numPr>
      </w:pPr>
      <w:r>
        <w:rPr>
          <w:b/>
          <w:bCs/>
        </w:rPr>
        <w:t>Engelsiz Toplu Taşıma:</w:t>
      </w:r>
      <w:r>
        <w:t xml:space="preserve"> Şehirdeki tüm otobüslerin alçak tabanlı ve açılır rampalı hâle getirilmesi, duraklara sesli ve görüntülü bilgilendirme ekranlarının kurulması (Ahmet'in ulaşım hakkını kullanabilmesi için).</w:t>
      </w:r>
    </w:p>
    <w:p w:rsidR="00EF07BE" w:rsidRDefault="008F48FA">
      <w:pPr>
        <w:numPr>
          <w:ilvl w:val="0"/>
          <w:numId w:val="7"/>
        </w:numPr>
      </w:pPr>
      <w:r>
        <w:rPr>
          <w:b/>
          <w:bCs/>
        </w:rPr>
        <w:t>Akıllı Kent/Di</w:t>
      </w:r>
      <w:r>
        <w:rPr>
          <w:b/>
          <w:bCs/>
        </w:rPr>
        <w:t>jital Erişilebilirlik Uygulamaları:</w:t>
      </w:r>
      <w:r>
        <w:t xml:space="preserve"> Belediyenin geliştireceği mobil uygulama ile engelsiz rota haritasının sunulması ve erişilebilir mekânların dijital olarak işaretlenmesi (Ahmet'in gideceği rotayı engelsiz şekilde planlaması için).</w:t>
      </w:r>
    </w:p>
    <w:p w:rsidR="00EF07BE" w:rsidRDefault="008F48FA">
      <w:pPr>
        <w:pStyle w:val="Balk2"/>
      </w:pPr>
      <w:bookmarkStart w:id="38" w:name="_6ii000qwhmx4" w:colFirst="0" w:colLast="0"/>
      <w:bookmarkEnd w:id="38"/>
      <w:r>
        <w:t>Puanlama Anahtarı (</w:t>
      </w:r>
      <w:proofErr w:type="spellStart"/>
      <w:r>
        <w:t>Rub</w:t>
      </w:r>
      <w:r>
        <w:t>rik</w:t>
      </w:r>
      <w:proofErr w:type="spellEnd"/>
      <w:r>
        <w:t>)</w:t>
      </w:r>
    </w:p>
    <w:tbl>
      <w:tblPr>
        <w:tblStyle w:val="a4"/>
        <w:tblW w:w="9781"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2127"/>
        <w:gridCol w:w="3260"/>
        <w:gridCol w:w="2551"/>
        <w:gridCol w:w="1843"/>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2127" w:type="dxa"/>
          </w:tcPr>
          <w:p w:rsidR="00EF07BE" w:rsidRDefault="008F48FA">
            <w:r>
              <w:t>Değerlendirme Ölçütü</w:t>
            </w:r>
          </w:p>
        </w:tc>
        <w:tc>
          <w:tcPr>
            <w:tcW w:w="3260" w:type="dxa"/>
          </w:tcPr>
          <w:p w:rsidR="00EF07BE" w:rsidRDefault="008F48FA">
            <w:r>
              <w:t>Tam Başarı (10 Puan)</w:t>
            </w:r>
          </w:p>
        </w:tc>
        <w:tc>
          <w:tcPr>
            <w:tcW w:w="2551" w:type="dxa"/>
          </w:tcPr>
          <w:p w:rsidR="00EF07BE" w:rsidRDefault="008F48FA">
            <w:r>
              <w:t>Kısmi Başarı (5 Puan)</w:t>
            </w:r>
          </w:p>
        </w:tc>
        <w:tc>
          <w:tcPr>
            <w:tcW w:w="1843" w:type="dxa"/>
          </w:tcPr>
          <w:p w:rsidR="00EF07BE" w:rsidRDefault="008F48FA">
            <w:r>
              <w:t>Yetersiz (0 Puan)</w:t>
            </w:r>
          </w:p>
        </w:tc>
      </w:tr>
      <w:tr w:rsidR="00EF07BE" w:rsidTr="008F48FA">
        <w:tc>
          <w:tcPr>
            <w:tcW w:w="2127" w:type="dxa"/>
          </w:tcPr>
          <w:p w:rsidR="00EF07BE" w:rsidRDefault="008F48FA">
            <w:r>
              <w:rPr>
                <w:b/>
                <w:bCs/>
              </w:rPr>
              <w:t>Kentsel Erişilebilirlik Çözümleri</w:t>
            </w:r>
          </w:p>
        </w:tc>
        <w:tc>
          <w:tcPr>
            <w:tcW w:w="3260" w:type="dxa"/>
          </w:tcPr>
          <w:p w:rsidR="00EF07BE" w:rsidRDefault="008F48FA">
            <w:r>
              <w:t>Yerel yönetimlerin sorumluluğunda 3 farklı somut çözümü gerekçeleriyle ve erişilebilirlik ilkelerine uygun sunmuştur.</w:t>
            </w:r>
          </w:p>
        </w:tc>
        <w:tc>
          <w:tcPr>
            <w:tcW w:w="2551" w:type="dxa"/>
          </w:tcPr>
          <w:p w:rsidR="00EF07BE" w:rsidRDefault="008F48FA">
            <w:r>
              <w:t>1 veya 2 çözüm sunmuş ya da çözümlerin gerekçelerini açıklayamamıştır.</w:t>
            </w:r>
          </w:p>
        </w:tc>
        <w:tc>
          <w:tcPr>
            <w:tcW w:w="1843" w:type="dxa"/>
          </w:tcPr>
          <w:p w:rsidR="00EF07BE" w:rsidRDefault="008F48FA">
            <w:r>
              <w:t>Geçersiz veya belediye görev alanına girmeyen öneriler sunulmuştur.</w:t>
            </w:r>
          </w:p>
        </w:tc>
      </w:tr>
    </w:tbl>
    <w:p w:rsidR="00EF07BE" w:rsidRDefault="00EF07BE"/>
    <w:p w:rsidR="00EF07BE" w:rsidRDefault="008F48FA">
      <w:r>
        <w:pict>
          <v:rect id="_x0000_i1037" style="width:0;height:1.5pt" o:hralign="center" o:hrstd="t" o:hr="t" fillcolor="#a0a0a0" stroked="f"/>
        </w:pict>
      </w:r>
    </w:p>
    <w:p w:rsidR="00EF07BE" w:rsidRDefault="008F48FA">
      <w:pPr>
        <w:pStyle w:val="KonuBal"/>
      </w:pPr>
      <w:bookmarkStart w:id="39" w:name="_uk2wkoai81ks" w:colFirst="0" w:colLast="0"/>
      <w:bookmarkEnd w:id="39"/>
      <w:r>
        <w:lastRenderedPageBreak/>
        <w:t>ZOR SEVİYE SORULAR</w:t>
      </w:r>
    </w:p>
    <w:p w:rsidR="00EF07BE" w:rsidRDefault="008F48FA">
      <w:pPr>
        <w:pStyle w:val="Balk1"/>
      </w:pPr>
      <w:bookmarkStart w:id="40" w:name="_cmffe3mzpatk" w:colFirst="0" w:colLast="0"/>
      <w:bookmarkEnd w:id="40"/>
      <w:r>
        <w:t>Soru 7</w:t>
      </w:r>
    </w:p>
    <w:p w:rsidR="00EF07BE" w:rsidRDefault="008F48FA">
      <w:pPr>
        <w:pStyle w:val="Balk2"/>
      </w:pPr>
      <w:bookmarkStart w:id="41" w:name="_lgevogj02va4" w:colFirst="0" w:colLast="0"/>
      <w:bookmarkEnd w:id="41"/>
      <w:r>
        <w:t>Durum Metni</w:t>
      </w:r>
    </w:p>
    <w:p w:rsidR="00EF07BE" w:rsidRDefault="008F48FA">
      <w:r>
        <w:t>Bir okulda yapılan incelemede şu sorunlar tespit edilmiştir:</w:t>
      </w:r>
    </w:p>
    <w:p w:rsidR="00EF07BE" w:rsidRDefault="00EF07BE"/>
    <w:p w:rsidR="00EF07BE" w:rsidRDefault="008F48FA">
      <w:pPr>
        <w:numPr>
          <w:ilvl w:val="0"/>
          <w:numId w:val="6"/>
        </w:numPr>
      </w:pPr>
      <w:r>
        <w:t>Okul girişinde sadece merdiven bulunmaktadır, rampa yoktur.</w:t>
      </w:r>
    </w:p>
    <w:p w:rsidR="00EF07BE" w:rsidRDefault="008F48FA">
      <w:pPr>
        <w:numPr>
          <w:ilvl w:val="0"/>
          <w:numId w:val="6"/>
        </w:numPr>
      </w:pPr>
      <w:r>
        <w:t>Görme engelli öğrenciler için koridorlarda hissedilebilir yüzeyler ve kapılarda Braille alfabesiyle yazılmış sınıf tabelaları bulunmamaktadır.</w:t>
      </w:r>
    </w:p>
    <w:p w:rsidR="00EF07BE" w:rsidRDefault="008F48FA">
      <w:pPr>
        <w:numPr>
          <w:ilvl w:val="0"/>
          <w:numId w:val="6"/>
        </w:numPr>
      </w:pPr>
      <w:r>
        <w:t>İşitme engelli öğrenciler için acil durum ikaz sistem</w:t>
      </w:r>
      <w:r>
        <w:t>leri sadece seslidir (siren), ışıklı uyarı bulunmamaktadır.</w:t>
      </w:r>
    </w:p>
    <w:p w:rsidR="00EF07BE" w:rsidRDefault="008F48FA">
      <w:pPr>
        <w:numPr>
          <w:ilvl w:val="0"/>
          <w:numId w:val="6"/>
        </w:numPr>
      </w:pPr>
      <w:r>
        <w:t>Ders materyalleri sadece basılı metinlerden oluşmaktadır.</w:t>
      </w:r>
    </w:p>
    <w:p w:rsidR="00EF07BE" w:rsidRDefault="008F48FA">
      <w:pPr>
        <w:pStyle w:val="Balk2"/>
      </w:pPr>
      <w:bookmarkStart w:id="42" w:name="_2cbyed32z0ol" w:colFirst="0" w:colLast="0"/>
      <w:bookmarkEnd w:id="42"/>
      <w:r>
        <w:t>Soru Kökü</w:t>
      </w:r>
    </w:p>
    <w:p w:rsidR="00EF07BE" w:rsidRDefault="008F48FA">
      <w:r>
        <w:t xml:space="preserve">Mevcut sorunları bütüncül olarak değerlendirerek, bu okulu tüm özel </w:t>
      </w:r>
      <w:proofErr w:type="spellStart"/>
      <w:r>
        <w:t>gereksinimli</w:t>
      </w:r>
      <w:proofErr w:type="spellEnd"/>
      <w:r>
        <w:t xml:space="preserve"> bireyler için fırsat eşitliği sağlayan bir </w:t>
      </w:r>
      <w:r>
        <w:rPr>
          <w:b/>
          <w:bCs/>
        </w:rPr>
        <w:t>"Engelsiz Okul Tasarımı"</w:t>
      </w:r>
      <w:r>
        <w:t xml:space="preserve"> hâline getirecek mimari, teknolojik ve eğitsel çözüm önerilerinizi yazınız.</w:t>
      </w:r>
      <w:bookmarkStart w:id="43" w:name="_poll3c1utrd" w:colFirst="0" w:colLast="0"/>
      <w:bookmarkEnd w:id="43"/>
    </w:p>
    <w:p w:rsidR="00EF07BE" w:rsidRDefault="008F48FA">
      <w:pPr>
        <w:pStyle w:val="Balk2"/>
      </w:pPr>
      <w:bookmarkStart w:id="44" w:name="_h9hvtk52i0gn" w:colFirst="0" w:colLast="0"/>
      <w:bookmarkEnd w:id="44"/>
      <w:r>
        <w:t>Örnek Cevap</w:t>
      </w:r>
    </w:p>
    <w:p w:rsidR="00EF07BE" w:rsidRDefault="008F48FA">
      <w:pPr>
        <w:numPr>
          <w:ilvl w:val="0"/>
          <w:numId w:val="2"/>
        </w:numPr>
      </w:pPr>
      <w:r>
        <w:rPr>
          <w:b/>
          <w:bCs/>
        </w:rPr>
        <w:t>Mimari Çözümler:</w:t>
      </w:r>
      <w:r>
        <w:t xml:space="preserve"> Okul girişine ve kat aralarına uluslararası standartlara uygun eğimde engelli rampaları ve geniş asansör</w:t>
      </w:r>
      <w:r>
        <w:t>ler kurulmalıdır. Koridorlara sarı takip şeritleri döşenmeli, kapı isimleri Braille alfabesi kabartmalı tabelalarla yenilenmelidir.</w:t>
      </w:r>
    </w:p>
    <w:p w:rsidR="00EF07BE" w:rsidRDefault="008F48FA">
      <w:pPr>
        <w:numPr>
          <w:ilvl w:val="0"/>
          <w:numId w:val="2"/>
        </w:numPr>
      </w:pPr>
      <w:r>
        <w:rPr>
          <w:b/>
          <w:bCs/>
        </w:rPr>
        <w:t>Teknolojik/Güvenlik Çözümleri:</w:t>
      </w:r>
      <w:r>
        <w:t xml:space="preserve"> Acil durum ikaz sistemleri hem sesli hem de flaşörlü (ışıklı) hâle getirilmelidir. Görme enge</w:t>
      </w:r>
      <w:r>
        <w:t xml:space="preserve">lli öğrenciler için okul içi akıllı yönlendirme (akıllı baston veya kulaklık </w:t>
      </w:r>
      <w:proofErr w:type="gramStart"/>
      <w:r>
        <w:t>entegreli</w:t>
      </w:r>
      <w:proofErr w:type="gramEnd"/>
      <w:r>
        <w:t xml:space="preserve"> </w:t>
      </w:r>
      <w:proofErr w:type="spellStart"/>
      <w:r>
        <w:t>sensör</w:t>
      </w:r>
      <w:proofErr w:type="spellEnd"/>
      <w:r>
        <w:t>) sistemleri kurulmalıdır.</w:t>
      </w:r>
    </w:p>
    <w:p w:rsidR="00EF07BE" w:rsidRDefault="008F48FA">
      <w:pPr>
        <w:numPr>
          <w:ilvl w:val="0"/>
          <w:numId w:val="2"/>
        </w:numPr>
      </w:pPr>
      <w:r>
        <w:rPr>
          <w:b/>
          <w:bCs/>
        </w:rPr>
        <w:t>Eğitsel Çözümler:</w:t>
      </w:r>
      <w:r>
        <w:t xml:space="preserve"> Ders materyalleri sesli kitaplara, dijital içeriklere ve işaret dili anlatımlı videolara dönüştürülmelidir. Öğretmenle</w:t>
      </w:r>
      <w:r>
        <w:t>r Bireyselleştirilmiş Eğitim Programı (</w:t>
      </w:r>
      <w:proofErr w:type="spellStart"/>
      <w:r>
        <w:t>BEP</w:t>
      </w:r>
      <w:proofErr w:type="spellEnd"/>
      <w:r>
        <w:t>) hazırlayarak Destek Eğitim Odalarını aktif kullanmalıdır.</w:t>
      </w:r>
    </w:p>
    <w:p w:rsidR="00EF07BE" w:rsidRDefault="008F48FA">
      <w:pPr>
        <w:pStyle w:val="Balk2"/>
      </w:pPr>
      <w:bookmarkStart w:id="45" w:name="_iln5oglm5r41" w:colFirst="0" w:colLast="0"/>
      <w:bookmarkEnd w:id="45"/>
      <w:r>
        <w:t>Puanlama Anahtarı (</w:t>
      </w:r>
      <w:proofErr w:type="spellStart"/>
      <w:r>
        <w:t>Rubrik</w:t>
      </w:r>
      <w:proofErr w:type="spellEnd"/>
      <w:r>
        <w:t>)</w:t>
      </w:r>
    </w:p>
    <w:tbl>
      <w:tblPr>
        <w:tblStyle w:val="a5"/>
        <w:tblW w:w="9923"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701"/>
        <w:gridCol w:w="4111"/>
        <w:gridCol w:w="2268"/>
        <w:gridCol w:w="1843"/>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1701" w:type="dxa"/>
          </w:tcPr>
          <w:p w:rsidR="00EF07BE" w:rsidRDefault="008F48FA">
            <w:r>
              <w:t>Değerlendirme Ölçütü</w:t>
            </w:r>
          </w:p>
        </w:tc>
        <w:tc>
          <w:tcPr>
            <w:tcW w:w="4111" w:type="dxa"/>
          </w:tcPr>
          <w:p w:rsidR="00EF07BE" w:rsidRDefault="008F48FA">
            <w:r>
              <w:t>Tam Başarı (10 Puan)</w:t>
            </w:r>
          </w:p>
        </w:tc>
        <w:tc>
          <w:tcPr>
            <w:tcW w:w="2268" w:type="dxa"/>
          </w:tcPr>
          <w:p w:rsidR="00EF07BE" w:rsidRDefault="008F48FA">
            <w:r>
              <w:t>Kısmi Başarı (5 Puan)</w:t>
            </w:r>
          </w:p>
        </w:tc>
        <w:tc>
          <w:tcPr>
            <w:tcW w:w="1843" w:type="dxa"/>
          </w:tcPr>
          <w:p w:rsidR="00EF07BE" w:rsidRDefault="008F48FA">
            <w:r>
              <w:t>Yetersiz (0 Puan)</w:t>
            </w:r>
          </w:p>
        </w:tc>
      </w:tr>
      <w:tr w:rsidR="00EF07BE" w:rsidTr="008F48FA">
        <w:tc>
          <w:tcPr>
            <w:tcW w:w="1701" w:type="dxa"/>
          </w:tcPr>
          <w:p w:rsidR="00EF07BE" w:rsidRDefault="008F48FA">
            <w:r>
              <w:rPr>
                <w:b/>
                <w:bCs/>
              </w:rPr>
              <w:t>Çok Yönlü Engelsiz Okul Tasarımı</w:t>
            </w:r>
          </w:p>
        </w:tc>
        <w:tc>
          <w:tcPr>
            <w:tcW w:w="4111" w:type="dxa"/>
          </w:tcPr>
          <w:p w:rsidR="00EF07BE" w:rsidRDefault="008F48FA">
            <w:r>
              <w:t>Mimari, tek</w:t>
            </w:r>
            <w:r>
              <w:t>nolojik ve eğitsel boyutların tamamını kapsayan, mevcut tüm sorunlara çok yönlü ve sürdürülebilir çözümler üretmiştir.</w:t>
            </w:r>
          </w:p>
        </w:tc>
        <w:tc>
          <w:tcPr>
            <w:tcW w:w="2268" w:type="dxa"/>
          </w:tcPr>
          <w:p w:rsidR="00EF07BE" w:rsidRDefault="008F48FA" w:rsidP="008F48FA">
            <w:r>
              <w:t xml:space="preserve">Çözüm önerileri sunmuş ancak boyutlardan birini </w:t>
            </w:r>
            <w:r>
              <w:t>eksik bırakmıştır.</w:t>
            </w:r>
          </w:p>
        </w:tc>
        <w:tc>
          <w:tcPr>
            <w:tcW w:w="1843" w:type="dxa"/>
          </w:tcPr>
          <w:p w:rsidR="00EF07BE" w:rsidRDefault="008F48FA">
            <w:r>
              <w:t>Y</w:t>
            </w:r>
            <w:r>
              <w:t>üzeysel, tek boyutlu veya ilgisiz öneriler sunulmuştur.</w:t>
            </w:r>
          </w:p>
        </w:tc>
      </w:tr>
    </w:tbl>
    <w:p w:rsidR="00EF07BE" w:rsidRDefault="008F48FA">
      <w:pPr>
        <w:pStyle w:val="Balk1"/>
      </w:pPr>
      <w:bookmarkStart w:id="46" w:name="_y7zdoe4jsjix" w:colFirst="0" w:colLast="0"/>
      <w:bookmarkEnd w:id="46"/>
      <w:r>
        <w:lastRenderedPageBreak/>
        <w:t>Soru 8</w:t>
      </w:r>
    </w:p>
    <w:p w:rsidR="00EF07BE" w:rsidRDefault="008F48FA">
      <w:pPr>
        <w:pStyle w:val="Balk2"/>
      </w:pPr>
      <w:bookmarkStart w:id="47" w:name="_bv75pqruutba" w:colFirst="0" w:colLast="0"/>
      <w:bookmarkEnd w:id="47"/>
      <w:r>
        <w:t>Durum Metni</w:t>
      </w:r>
    </w:p>
    <w:p w:rsidR="00EF07BE" w:rsidRDefault="008F48FA">
      <w:r>
        <w:t>İncelediğimiz iyi uygulama örneklerinde:</w:t>
      </w:r>
    </w:p>
    <w:p w:rsidR="00EF07BE" w:rsidRDefault="00EF07BE"/>
    <w:p w:rsidR="00EF07BE" w:rsidRDefault="008F48FA">
      <w:pPr>
        <w:numPr>
          <w:ilvl w:val="0"/>
          <w:numId w:val="4"/>
        </w:numPr>
      </w:pPr>
      <w:r>
        <w:rPr>
          <w:b/>
          <w:bCs/>
        </w:rPr>
        <w:t>Kastamonu Atlı Terapi ("Sen de Gel" Projesi):</w:t>
      </w:r>
      <w:r>
        <w:t xml:space="preserve"> Özel </w:t>
      </w:r>
      <w:proofErr w:type="spellStart"/>
      <w:r>
        <w:t>gereksinimli</w:t>
      </w:r>
      <w:proofErr w:type="spellEnd"/>
      <w:r>
        <w:t xml:space="preserve"> çocukların atlarla bağ kurarak kas gelişimlerini ve dengelerini sağlad</w:t>
      </w:r>
      <w:r>
        <w:t xml:space="preserve">ığı, aynı zamanda sosyal uyum elde ettikleri bir </w:t>
      </w:r>
      <w:proofErr w:type="gramStart"/>
      <w:r>
        <w:t>rehabilitasyon</w:t>
      </w:r>
      <w:proofErr w:type="gramEnd"/>
      <w:r>
        <w:t xml:space="preserve"> modelidir.</w:t>
      </w:r>
    </w:p>
    <w:p w:rsidR="00EF07BE" w:rsidRDefault="008F48FA">
      <w:pPr>
        <w:numPr>
          <w:ilvl w:val="0"/>
          <w:numId w:val="4"/>
        </w:numPr>
      </w:pPr>
      <w:r>
        <w:rPr>
          <w:b/>
          <w:bCs/>
        </w:rPr>
        <w:t>Fethiye Kısa Mola Merkezi:</w:t>
      </w:r>
      <w:r>
        <w:t xml:space="preserve"> Özel </w:t>
      </w:r>
      <w:proofErr w:type="spellStart"/>
      <w:r>
        <w:t>gereksinimli</w:t>
      </w:r>
      <w:proofErr w:type="spellEnd"/>
      <w:r>
        <w:t xml:space="preserve"> bireylere güvenli bir ortamda sosyal etkinlikler sunarken, ailelerine de günlük işlerini halletmeleri için geçici bir dinlenme süresi ("</w:t>
      </w:r>
      <w:r>
        <w:t>kısa mola") veren bir destek modelidir.</w:t>
      </w:r>
    </w:p>
    <w:p w:rsidR="00EF07BE" w:rsidRDefault="008F48FA">
      <w:pPr>
        <w:pStyle w:val="Balk2"/>
      </w:pPr>
      <w:bookmarkStart w:id="48" w:name="_uciay07u2ycr" w:colFirst="0" w:colLast="0"/>
      <w:bookmarkEnd w:id="48"/>
      <w:r>
        <w:t>Soru Kökü</w:t>
      </w:r>
    </w:p>
    <w:p w:rsidR="00EF07BE" w:rsidRDefault="008F48FA">
      <w:r>
        <w:t xml:space="preserve">Bu iki başarılı örnekten ilham alarak, kendi mahallenizde veya ilçenizde uygulanabilecek, özel </w:t>
      </w:r>
      <w:proofErr w:type="spellStart"/>
      <w:r>
        <w:t>gereksinimli</w:t>
      </w:r>
      <w:proofErr w:type="spellEnd"/>
      <w:r>
        <w:t xml:space="preserve"> bireylerin fiziksel/sosyal </w:t>
      </w:r>
      <w:proofErr w:type="gramStart"/>
      <w:r>
        <w:t>rehabilitasyonunu</w:t>
      </w:r>
      <w:proofErr w:type="gramEnd"/>
      <w:r>
        <w:t xml:space="preserve"> sağlayan ve ailelerini destekleyen </w:t>
      </w:r>
      <w:r>
        <w:rPr>
          <w:b/>
          <w:bCs/>
        </w:rPr>
        <w:t>özgün bir sosyal s</w:t>
      </w:r>
      <w:r>
        <w:rPr>
          <w:b/>
          <w:bCs/>
        </w:rPr>
        <w:t>orumluluk projesi</w:t>
      </w:r>
      <w:r>
        <w:t xml:space="preserve"> kurgulayınız. Projenizi şu başlıklara göre açıklayınız:</w:t>
      </w:r>
    </w:p>
    <w:p w:rsidR="00EF07BE" w:rsidRDefault="00EF07BE"/>
    <w:p w:rsidR="00EF07BE" w:rsidRDefault="008F48FA">
      <w:pPr>
        <w:numPr>
          <w:ilvl w:val="0"/>
          <w:numId w:val="1"/>
        </w:numPr>
      </w:pPr>
      <w:r>
        <w:rPr>
          <w:b/>
          <w:bCs/>
        </w:rPr>
        <w:t>Projenin Adı ve Amacı</w:t>
      </w:r>
    </w:p>
    <w:p w:rsidR="00EF07BE" w:rsidRDefault="008F48FA">
      <w:pPr>
        <w:numPr>
          <w:ilvl w:val="0"/>
          <w:numId w:val="1"/>
        </w:numPr>
      </w:pPr>
      <w:r>
        <w:rPr>
          <w:b/>
          <w:bCs/>
        </w:rPr>
        <w:t>Hedef Kitle ve Uygulama Faaliyetleri</w:t>
      </w:r>
    </w:p>
    <w:p w:rsidR="00EF07BE" w:rsidRDefault="008F48FA" w:rsidP="008F48FA">
      <w:pPr>
        <w:numPr>
          <w:ilvl w:val="0"/>
          <w:numId w:val="1"/>
        </w:numPr>
      </w:pPr>
      <w:r>
        <w:rPr>
          <w:b/>
          <w:bCs/>
        </w:rPr>
        <w:t>Sürdürülebilirlik ve Toplumsal Katkısı</w:t>
      </w:r>
      <w:bookmarkStart w:id="49" w:name="_wwasdit5em" w:colFirst="0" w:colLast="0"/>
      <w:bookmarkEnd w:id="49"/>
    </w:p>
    <w:p w:rsidR="00EF07BE" w:rsidRDefault="008F48FA">
      <w:pPr>
        <w:pStyle w:val="Balk2"/>
      </w:pPr>
      <w:bookmarkStart w:id="50" w:name="_c8k4hag25d6z" w:colFirst="0" w:colLast="0"/>
      <w:bookmarkEnd w:id="50"/>
      <w:r>
        <w:t>Örnek Cevap</w:t>
      </w:r>
    </w:p>
    <w:p w:rsidR="00EF07BE" w:rsidRDefault="008F48FA">
      <w:pPr>
        <w:numPr>
          <w:ilvl w:val="0"/>
          <w:numId w:val="3"/>
        </w:numPr>
      </w:pPr>
      <w:r>
        <w:rPr>
          <w:b/>
          <w:bCs/>
        </w:rPr>
        <w:t>Projenin Adı ve Amacı:</w:t>
      </w:r>
      <w:r>
        <w:t xml:space="preserve"> </w:t>
      </w:r>
      <w:r>
        <w:rPr>
          <w:i/>
          <w:iCs/>
        </w:rPr>
        <w:t>"</w:t>
      </w:r>
      <w:proofErr w:type="spellStart"/>
      <w:r>
        <w:rPr>
          <w:i/>
          <w:iCs/>
        </w:rPr>
        <w:t>Pedaldaşım</w:t>
      </w:r>
      <w:proofErr w:type="spellEnd"/>
      <w:r>
        <w:rPr>
          <w:i/>
          <w:iCs/>
        </w:rPr>
        <w:t xml:space="preserve"> Ol: Tandem Bisiklet ve Sanat Atölyesi"</w:t>
      </w:r>
      <w:r>
        <w:t>. Amacı, görme ve zihinsel engelli bireylerin sosyal yaşama katılımını sağlamak ve ailelerine zaman kazandırmaktır.</w:t>
      </w:r>
    </w:p>
    <w:p w:rsidR="00EF07BE" w:rsidRDefault="008F48FA">
      <w:pPr>
        <w:numPr>
          <w:ilvl w:val="0"/>
          <w:numId w:val="3"/>
        </w:numPr>
      </w:pPr>
      <w:r>
        <w:rPr>
          <w:b/>
          <w:bCs/>
        </w:rPr>
        <w:t>Hedef Kitle ve Faaliyetler:</w:t>
      </w:r>
      <w:r>
        <w:t xml:space="preserve"> İlçedeki görme ve zihinsel engelli gençler ile gönüllü akranla</w:t>
      </w:r>
      <w:r>
        <w:t>rı hedef alınır. Çift kişilik (Tandem) bisikletler ile gönüllüler rehberliğinde doğa turları düzenlenir. Hafta sonları ise "Engelsiz Çamur ve Seramik Atölyesi" kurulur. Bireyler burada vakit geçirirken aileler de merkezin dinlenme alanlarında sosyalleşir v</w:t>
      </w:r>
      <w:r>
        <w:t>eya özel işlerini tamamlar.</w:t>
      </w:r>
    </w:p>
    <w:p w:rsidR="00EF07BE" w:rsidRDefault="008F48FA">
      <w:pPr>
        <w:numPr>
          <w:ilvl w:val="0"/>
          <w:numId w:val="3"/>
        </w:numPr>
      </w:pPr>
      <w:r>
        <w:rPr>
          <w:b/>
          <w:bCs/>
        </w:rPr>
        <w:t>Sürdürülebilirlik ve Katkı:</w:t>
      </w:r>
      <w:r>
        <w:t xml:space="preserve"> Belediye, Gençlik Spor İl Müdürlüğü ve gönüllü üniversite öğrencileri iş birliğiyle yürütülür. Yapılan seramik ürünler sergilenerek projeye kaynak sağlanır. Proje, </w:t>
      </w:r>
      <w:proofErr w:type="gramStart"/>
      <w:r>
        <w:t>empati</w:t>
      </w:r>
      <w:proofErr w:type="gramEnd"/>
      <w:r>
        <w:t xml:space="preserve"> kültürünü geliştirir ve ailel</w:t>
      </w:r>
      <w:r>
        <w:t>erin yükünü hafifletir.</w:t>
      </w:r>
    </w:p>
    <w:p w:rsidR="00EF07BE" w:rsidRDefault="008F48FA">
      <w:pPr>
        <w:pStyle w:val="Balk2"/>
      </w:pPr>
      <w:bookmarkStart w:id="51" w:name="_x1z2omnnaxmq" w:colFirst="0" w:colLast="0"/>
      <w:bookmarkEnd w:id="51"/>
      <w:r>
        <w:lastRenderedPageBreak/>
        <w:t>Puanlama Anahtarı (</w:t>
      </w:r>
      <w:proofErr w:type="spellStart"/>
      <w:r>
        <w:t>Rubrik</w:t>
      </w:r>
      <w:proofErr w:type="spellEnd"/>
      <w:r>
        <w:t>)</w:t>
      </w:r>
    </w:p>
    <w:tbl>
      <w:tblPr>
        <w:tblStyle w:val="a6"/>
        <w:tblW w:w="10065"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2410"/>
        <w:gridCol w:w="3119"/>
        <w:gridCol w:w="2835"/>
        <w:gridCol w:w="1701"/>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2410" w:type="dxa"/>
          </w:tcPr>
          <w:p w:rsidR="00EF07BE" w:rsidRDefault="008F48FA">
            <w:r>
              <w:t>Değerlendirme Ölçütü</w:t>
            </w:r>
          </w:p>
        </w:tc>
        <w:tc>
          <w:tcPr>
            <w:tcW w:w="3119" w:type="dxa"/>
          </w:tcPr>
          <w:p w:rsidR="00EF07BE" w:rsidRDefault="008F48FA">
            <w:r>
              <w:t>Tam Başarı (10 Puan)</w:t>
            </w:r>
          </w:p>
        </w:tc>
        <w:tc>
          <w:tcPr>
            <w:tcW w:w="2835" w:type="dxa"/>
          </w:tcPr>
          <w:p w:rsidR="00EF07BE" w:rsidRDefault="008F48FA">
            <w:r>
              <w:t>Kısmi Başarı (5 Puan)</w:t>
            </w:r>
          </w:p>
        </w:tc>
        <w:tc>
          <w:tcPr>
            <w:tcW w:w="1701" w:type="dxa"/>
          </w:tcPr>
          <w:p w:rsidR="00EF07BE" w:rsidRDefault="008F48FA">
            <w:r>
              <w:t>Yetersiz (0 Puan)</w:t>
            </w:r>
          </w:p>
        </w:tc>
      </w:tr>
      <w:tr w:rsidR="00EF07BE" w:rsidTr="008F48FA">
        <w:tc>
          <w:tcPr>
            <w:tcW w:w="2410" w:type="dxa"/>
          </w:tcPr>
          <w:p w:rsidR="00EF07BE" w:rsidRDefault="008F48FA">
            <w:r>
              <w:rPr>
                <w:b/>
                <w:bCs/>
              </w:rPr>
              <w:t>Sosyal Sorumluluk Projesi Kurgulama</w:t>
            </w:r>
          </w:p>
        </w:tc>
        <w:tc>
          <w:tcPr>
            <w:tcW w:w="3119" w:type="dxa"/>
          </w:tcPr>
          <w:p w:rsidR="00EF07BE" w:rsidRDefault="008F48FA">
            <w:r>
              <w:t>Belirtilen 3 başlığı (Ad/Amaç, Hedef Kitle/Faaliyet, Sürdürülebilirlik) özgün, uygulanabilir ve örnek modellerle uyumlu şekilde kurgulamıştır.</w:t>
            </w:r>
          </w:p>
        </w:tc>
        <w:tc>
          <w:tcPr>
            <w:tcW w:w="2835" w:type="dxa"/>
          </w:tcPr>
          <w:p w:rsidR="00EF07BE" w:rsidRDefault="008F48FA">
            <w:r>
              <w:t>Proje fikri sunmuş ancak başlıklar eksik kalmış veya sürdürülebilirlik boyutu açıklanamamıştır.</w:t>
            </w:r>
          </w:p>
        </w:tc>
        <w:tc>
          <w:tcPr>
            <w:tcW w:w="1701" w:type="dxa"/>
          </w:tcPr>
          <w:p w:rsidR="00EF07BE" w:rsidRDefault="008F48FA">
            <w:r>
              <w:t>Gerçekçi olmayan,</w:t>
            </w:r>
            <w:r>
              <w:t xml:space="preserve"> kopyalama veya kapsamsız yanıt verilmiştir.</w:t>
            </w:r>
          </w:p>
        </w:tc>
      </w:tr>
    </w:tbl>
    <w:p w:rsidR="00EF07BE" w:rsidRDefault="00EF07BE"/>
    <w:p w:rsidR="00EF07BE" w:rsidRDefault="008F48FA">
      <w:r>
        <w:pict>
          <v:rect id="_x0000_i1041" style="width:0;height:1.5pt" o:hralign="center" o:hrstd="t" o:hr="t" fillcolor="#a0a0a0" stroked="f"/>
        </w:pict>
      </w:r>
    </w:p>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8F48FA" w:rsidRDefault="008F48FA"/>
    <w:p w:rsidR="00EF07BE" w:rsidRDefault="008F48FA">
      <w:pPr>
        <w:pStyle w:val="Balk1"/>
      </w:pPr>
      <w:bookmarkStart w:id="52" w:name="_l8vliqwwi0yn" w:colFirst="0" w:colLast="0"/>
      <w:bookmarkEnd w:id="52"/>
      <w:r>
        <w:lastRenderedPageBreak/>
        <w:t>Soru 9</w:t>
      </w:r>
    </w:p>
    <w:p w:rsidR="00EF07BE" w:rsidRDefault="008F48FA">
      <w:pPr>
        <w:pStyle w:val="Balk2"/>
      </w:pPr>
      <w:bookmarkStart w:id="53" w:name="_7jre652o2d16" w:colFirst="0" w:colLast="0"/>
      <w:bookmarkEnd w:id="53"/>
      <w:r>
        <w:t>Durum Metni</w:t>
      </w:r>
    </w:p>
    <w:p w:rsidR="00EF07BE" w:rsidRDefault="008F48FA">
      <w:r>
        <w:t xml:space="preserve">Özel </w:t>
      </w:r>
      <w:proofErr w:type="spellStart"/>
      <w:r>
        <w:t>gereksinimli</w:t>
      </w:r>
      <w:proofErr w:type="spellEnd"/>
      <w:r>
        <w:t xml:space="preserve"> bireylerin yetişkinlik döneminde karşılaştığı en büyük sorunlardan biri, ekonomik bağımsızlıklarını kazanamamaları ve istihdama (çalışma hayatına) katılamamalarıdır. Toplumdaki önyargılar, iş yerlerinin fiziksel uygunsuzluğu ve mesleki eğ</w:t>
      </w:r>
      <w:r>
        <w:t>itim eksikliği bu durumun temel nedenlerindendir. "Engelsiz Kafe" gibi uygulamalar bu bireylerin üretime katılmasına imkân tanımaktadır.</w:t>
      </w:r>
    </w:p>
    <w:p w:rsidR="00EF07BE" w:rsidRDefault="008F48FA">
      <w:pPr>
        <w:pStyle w:val="Balk2"/>
      </w:pPr>
      <w:bookmarkStart w:id="54" w:name="_9dqztzxeviuk" w:colFirst="0" w:colLast="0"/>
      <w:bookmarkEnd w:id="54"/>
      <w:r>
        <w:t>Soru Kökü</w:t>
      </w:r>
    </w:p>
    <w:p w:rsidR="00EF07BE" w:rsidRDefault="008F48FA">
      <w:r>
        <w:rPr>
          <w:b/>
          <w:bCs/>
        </w:rPr>
        <w:t>a)</w:t>
      </w:r>
      <w:r>
        <w:t xml:space="preserve"> Özel </w:t>
      </w:r>
      <w:proofErr w:type="spellStart"/>
      <w:r>
        <w:t>gereksinimli</w:t>
      </w:r>
      <w:proofErr w:type="spellEnd"/>
      <w:r>
        <w:t xml:space="preserve"> bireylerin çalışma hayatına katılamamasının </w:t>
      </w:r>
      <w:r>
        <w:rPr>
          <w:b/>
          <w:bCs/>
        </w:rPr>
        <w:t>nedenlerini</w:t>
      </w:r>
      <w:r>
        <w:t xml:space="preserve"> ve bu durumun bireyin kişise</w:t>
      </w:r>
      <w:r>
        <w:t xml:space="preserve">l gelişimine olan olumsuz etkilerini </w:t>
      </w:r>
      <w:r>
        <w:rPr>
          <w:b/>
          <w:bCs/>
        </w:rPr>
        <w:t>"Sosyal Devlet"</w:t>
      </w:r>
      <w:r>
        <w:t xml:space="preserve"> ilkesi çerçevesinde değerlendiriniz.</w:t>
      </w:r>
    </w:p>
    <w:p w:rsidR="00EF07BE" w:rsidRDefault="00EF07BE"/>
    <w:p w:rsidR="00EF07BE" w:rsidRDefault="008F48FA">
      <w:r>
        <w:rPr>
          <w:b/>
          <w:bCs/>
        </w:rPr>
        <w:t>b)</w:t>
      </w:r>
      <w:r>
        <w:t xml:space="preserve"> Özel </w:t>
      </w:r>
      <w:proofErr w:type="spellStart"/>
      <w:r>
        <w:t>gereksinimli</w:t>
      </w:r>
      <w:proofErr w:type="spellEnd"/>
      <w:r>
        <w:t xml:space="preserve"> bireylerin kendi ayakları üzerinde durabilmelerini ve bağımsız yaşam sürdürebilmelerini sağlayacak </w:t>
      </w:r>
      <w:r>
        <w:rPr>
          <w:b/>
          <w:bCs/>
        </w:rPr>
        <w:t>sürdürülebilir bir "Destekli İstihdam Projesi</w:t>
      </w:r>
      <w:r>
        <w:rPr>
          <w:b/>
          <w:bCs/>
        </w:rPr>
        <w:t>"</w:t>
      </w:r>
      <w:r>
        <w:t xml:space="preserve"> modeli öneriniz.</w:t>
      </w:r>
    </w:p>
    <w:p w:rsidR="00EF07BE" w:rsidRDefault="008F48FA">
      <w:pPr>
        <w:pStyle w:val="Balk2"/>
      </w:pPr>
      <w:bookmarkStart w:id="55" w:name="_za94krsf3cth" w:colFirst="0" w:colLast="0"/>
      <w:bookmarkEnd w:id="55"/>
      <w:r>
        <w:t>Öğrenci Cevap Alanı</w:t>
      </w:r>
    </w:p>
    <w:p w:rsidR="00EF07BE" w:rsidRDefault="008F48FA">
      <w:r>
        <w:pict>
          <v:rect id="_x0000_i1042" style="width:0;height:1.5pt" o:hralign="center" o:hrstd="t" o:hr="t" fillcolor="#a0a0a0" stroked="f"/>
        </w:pict>
      </w:r>
    </w:p>
    <w:p w:rsidR="00EF07BE" w:rsidRDefault="008F48FA">
      <w:pPr>
        <w:pStyle w:val="Balk2"/>
      </w:pPr>
      <w:bookmarkStart w:id="56" w:name="_sbcx4jlc0pad" w:colFirst="0" w:colLast="0"/>
      <w:bookmarkEnd w:id="56"/>
      <w:r>
        <w:t>Örnek Cevap</w:t>
      </w:r>
    </w:p>
    <w:p w:rsidR="00EF07BE" w:rsidRDefault="008F48FA">
      <w:r>
        <w:rPr>
          <w:b/>
          <w:bCs/>
        </w:rPr>
        <w:t xml:space="preserve">a) </w:t>
      </w:r>
      <w:r>
        <w:rPr>
          <w:b/>
          <w:bCs/>
        </w:rPr>
        <w:t>Neden Analizi ve Sosyal Devlet:</w:t>
      </w:r>
      <w:r>
        <w:br/>
        <w:t>Kök nedenler; işverenlerin "çalışamaz" şeklindeki önyargıları, iş yerlerinin tekerlekli sandalye veya görme engelliler için erişilebilir olmaması ve bireylere yeten</w:t>
      </w:r>
      <w:r>
        <w:t xml:space="preserve">eklerine uygun mesleki eğitim verilmemesidir. Bu durum bireyde değersizlik hissi, aileye bağımlılık ve öz güven kaybı yaratır. Sosyal devlet, Anayasa Madde 10 uyarınca bu engelleri kaldırmak, özel </w:t>
      </w:r>
      <w:proofErr w:type="spellStart"/>
      <w:r>
        <w:t>gereksinimli</w:t>
      </w:r>
      <w:proofErr w:type="spellEnd"/>
      <w:r>
        <w:t xml:space="preserve"> bireylere korumalı iş yerleri ve kotayla istih</w:t>
      </w:r>
      <w:r>
        <w:t>dam imkânı sunmakla yükümlüdür.</w:t>
      </w:r>
    </w:p>
    <w:p w:rsidR="00EF07BE" w:rsidRDefault="00EF07BE"/>
    <w:p w:rsidR="00EF07BE" w:rsidRDefault="008F48FA">
      <w:r>
        <w:rPr>
          <w:b/>
          <w:bCs/>
        </w:rPr>
        <w:t>b) Sürdürülebilir Destekli İstihdam Projesi (Örnek: "Engelsiz Dijital &amp; Tarım Atölyeleri"):</w:t>
      </w:r>
      <w:r>
        <w:br/>
        <w:t>Belediyeler ve İŞKUR iş birliğiyle "Engelsiz Dijital Veri Giriş Merkezi" ve "Topraksız Tarım Serası" kurulmalıdır. Zihinsel veya fi</w:t>
      </w:r>
      <w:r>
        <w:t>ziksel engelli bireylere ilgi ve yeteneklerine göre (örneğin bilgisayar kullanımı veya bitki bakımı) koçlar eşliğinde eğitim verilir. Üretilen organik gıdalar veya sunulan dijital hizmetler kamu kurumlarına satılarak elde edilen gelirle çalışanlara maaş öd</w:t>
      </w:r>
      <w:r>
        <w:t>enir. Böylece bireyler tüketici değil üretici konumuna geçerek bağımsız yaşam kazanır.</w:t>
      </w:r>
    </w:p>
    <w:p w:rsidR="00EF07BE" w:rsidRDefault="008F48FA">
      <w:pPr>
        <w:pStyle w:val="Balk2"/>
      </w:pPr>
      <w:bookmarkStart w:id="57" w:name="_j1qn8bl9317v" w:colFirst="0" w:colLast="0"/>
      <w:bookmarkEnd w:id="57"/>
      <w:r>
        <w:lastRenderedPageBreak/>
        <w:t>Puanlama Anahtarı (</w:t>
      </w:r>
      <w:proofErr w:type="spellStart"/>
      <w:r>
        <w:t>Rubrik</w:t>
      </w:r>
      <w:proofErr w:type="spellEnd"/>
      <w:r>
        <w:t>)</w:t>
      </w:r>
    </w:p>
    <w:tbl>
      <w:tblPr>
        <w:tblStyle w:val="a7"/>
        <w:tblW w:w="9781" w:type="dxa"/>
        <w:tblInd w:w="0" w:type="dxa"/>
        <w:tblBorders>
          <w:top w:val="single" w:sz="8" w:space="0" w:color="E2E8F0"/>
          <w:left w:val="nil"/>
          <w:bottom w:val="single" w:sz="8" w:space="0" w:color="E2E8F0"/>
          <w:right w:val="nil"/>
          <w:insideH w:val="single" w:sz="8" w:space="0" w:color="F1F5F9"/>
          <w:insideV w:val="single" w:sz="8" w:space="0" w:color="F1F5F9"/>
        </w:tblBorders>
        <w:tblLayout w:type="fixed"/>
        <w:tblLook w:val="0620" w:firstRow="1" w:lastRow="0" w:firstColumn="0" w:lastColumn="0" w:noHBand="1" w:noVBand="1"/>
      </w:tblPr>
      <w:tblGrid>
        <w:gridCol w:w="1843"/>
        <w:gridCol w:w="3119"/>
        <w:gridCol w:w="2835"/>
        <w:gridCol w:w="1984"/>
      </w:tblGrid>
      <w:tr w:rsidR="00EF07BE" w:rsidTr="008F48FA">
        <w:trPr>
          <w:cnfStyle w:val="100000000000" w:firstRow="1" w:lastRow="0" w:firstColumn="0" w:lastColumn="0" w:oddVBand="0" w:evenVBand="0" w:oddHBand="0" w:evenHBand="0" w:firstRowFirstColumn="0" w:firstRowLastColumn="0" w:lastRowFirstColumn="0" w:lastRowLastColumn="0"/>
          <w:tblHeader/>
        </w:trPr>
        <w:tc>
          <w:tcPr>
            <w:tcW w:w="1843" w:type="dxa"/>
          </w:tcPr>
          <w:p w:rsidR="00EF07BE" w:rsidRDefault="008F48FA">
            <w:r>
              <w:t>Değerlendirme Ölçütü</w:t>
            </w:r>
          </w:p>
        </w:tc>
        <w:tc>
          <w:tcPr>
            <w:tcW w:w="3119" w:type="dxa"/>
          </w:tcPr>
          <w:p w:rsidR="00EF07BE" w:rsidRDefault="008F48FA">
            <w:r>
              <w:t>Tam Başarı (10 Puan)</w:t>
            </w:r>
          </w:p>
        </w:tc>
        <w:tc>
          <w:tcPr>
            <w:tcW w:w="2835" w:type="dxa"/>
          </w:tcPr>
          <w:p w:rsidR="00EF07BE" w:rsidRDefault="008F48FA">
            <w:r>
              <w:t>Kısmi Başarı (5 Puan)</w:t>
            </w:r>
          </w:p>
        </w:tc>
        <w:tc>
          <w:tcPr>
            <w:tcW w:w="1984" w:type="dxa"/>
          </w:tcPr>
          <w:p w:rsidR="00EF07BE" w:rsidRDefault="008F48FA">
            <w:r>
              <w:t>Yetersiz (0 Puan)</w:t>
            </w:r>
          </w:p>
        </w:tc>
      </w:tr>
      <w:tr w:rsidR="00EF07BE" w:rsidTr="008F48FA">
        <w:tc>
          <w:tcPr>
            <w:tcW w:w="1843" w:type="dxa"/>
          </w:tcPr>
          <w:p w:rsidR="00EF07BE" w:rsidRDefault="008F48FA">
            <w:r>
              <w:rPr>
                <w:b/>
                <w:bCs/>
              </w:rPr>
              <w:t>İstihdam Analizi ve Proje Modeli</w:t>
            </w:r>
            <w:bookmarkStart w:id="58" w:name="_GoBack"/>
            <w:bookmarkEnd w:id="58"/>
          </w:p>
        </w:tc>
        <w:tc>
          <w:tcPr>
            <w:tcW w:w="3119" w:type="dxa"/>
          </w:tcPr>
          <w:p w:rsidR="00EF07BE" w:rsidRDefault="008F48FA">
            <w:r>
              <w:rPr>
                <w:b/>
                <w:bCs/>
              </w:rPr>
              <w:t>a)</w:t>
            </w:r>
            <w:r>
              <w:t xml:space="preserve"> Kök nedenleri ve Sosyal Devlet ilkesini doğru analiz etmiş; </w:t>
            </w:r>
            <w:r>
              <w:rPr>
                <w:b/>
                <w:bCs/>
              </w:rPr>
              <w:t>b)</w:t>
            </w:r>
            <w:r>
              <w:t xml:space="preserve"> Bağımsız yaşamı destekleyen sürdürülebilir bir istihdam projesi sunmuştur.</w:t>
            </w:r>
          </w:p>
        </w:tc>
        <w:tc>
          <w:tcPr>
            <w:tcW w:w="2835" w:type="dxa"/>
          </w:tcPr>
          <w:p w:rsidR="00EF07BE" w:rsidRDefault="008F48FA">
            <w:proofErr w:type="gramStart"/>
            <w:r>
              <w:t>a</w:t>
            </w:r>
            <w:proofErr w:type="gramEnd"/>
            <w:r>
              <w:t xml:space="preserve"> veya b bentlerinden birini eksik/yüzeysel yanıtlamış veya sürdürülebilirlik bağını kuramamıştır.</w:t>
            </w:r>
          </w:p>
        </w:tc>
        <w:tc>
          <w:tcPr>
            <w:tcW w:w="1984" w:type="dxa"/>
          </w:tcPr>
          <w:p w:rsidR="00EF07BE" w:rsidRDefault="008F48FA">
            <w:r>
              <w:t>Sorunun her iki be</w:t>
            </w:r>
            <w:r>
              <w:t>ndi için de mantıksız, yetersiz veya ilgisiz cevap verilmiştir.</w:t>
            </w:r>
          </w:p>
        </w:tc>
      </w:tr>
    </w:tbl>
    <w:p w:rsidR="00EF07BE" w:rsidRDefault="00EF07BE"/>
    <w:sectPr w:rsidR="00EF07BE">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charset w:val="00"/>
    <w:family w:val="auto"/>
    <w:pitch w:val="default"/>
    <w:embedRegular r:id="rId1" w:fontKey="{551E3FF5-66A4-498C-8DC9-ED33E0451021}"/>
    <w:embedBold r:id="rId2" w:fontKey="{DD5A1D2B-5A54-4892-9CF4-88ECF1DD8240}"/>
    <w:embedItalic r:id="rId3" w:fontKey="{6FAC1856-95B3-43A9-8D8C-A58613FE0576}"/>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4" w:fontKey="{30E8CF72-83B6-4DAA-9DF4-3CD056C3AE6D}"/>
  </w:font>
  <w:font w:name="Cambria">
    <w:panose1 w:val="02040503050406030204"/>
    <w:charset w:val="A2"/>
    <w:family w:val="roman"/>
    <w:pitch w:val="variable"/>
    <w:sig w:usb0="E00006FF" w:usb1="420024FF" w:usb2="02000000" w:usb3="00000000" w:csb0="0000019F" w:csb1="00000000"/>
    <w:embedRegular r:id="rId5" w:fontKey="{F16997E4-3603-4F80-B5CF-F4F8922F3D2A}"/>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56630"/>
    <w:multiLevelType w:val="multilevel"/>
    <w:tmpl w:val="2B46614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ADF16AC"/>
    <w:multiLevelType w:val="multilevel"/>
    <w:tmpl w:val="F28455DA"/>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E7038A7"/>
    <w:multiLevelType w:val="multilevel"/>
    <w:tmpl w:val="5F48BF7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370A48F4"/>
    <w:multiLevelType w:val="multilevel"/>
    <w:tmpl w:val="EDD24158"/>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3C7B0B77"/>
    <w:multiLevelType w:val="multilevel"/>
    <w:tmpl w:val="22882C7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5BE2440D"/>
    <w:multiLevelType w:val="multilevel"/>
    <w:tmpl w:val="BD12F3F4"/>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6BAD29BC"/>
    <w:multiLevelType w:val="multilevel"/>
    <w:tmpl w:val="7870CFE6"/>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7E320ECA"/>
    <w:multiLevelType w:val="multilevel"/>
    <w:tmpl w:val="214809B8"/>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7"/>
  </w:num>
  <w:num w:numId="2">
    <w:abstractNumId w:val="0"/>
  </w:num>
  <w:num w:numId="3">
    <w:abstractNumId w:val="5"/>
  </w:num>
  <w:num w:numId="4">
    <w:abstractNumId w:val="4"/>
  </w:num>
  <w:num w:numId="5">
    <w:abstractNumId w:val="3"/>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7BE"/>
    <w:rsid w:val="008F48FA"/>
    <w:rsid w:val="00EF07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9BEA2"/>
  <w15:docId w15:val="{FFF9E5EC-1D15-4C96-B593-E3A98F886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334155"/>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E3A8A"/>
      <w:sz w:val="28"/>
      <w:szCs w:val="28"/>
    </w:rPr>
  </w:style>
  <w:style w:type="paragraph" w:styleId="Balk2">
    <w:name w:val="heading 2"/>
    <w:basedOn w:val="Normal"/>
    <w:next w:val="Normal"/>
    <w:pPr>
      <w:keepNext/>
      <w:keepLines/>
      <w:spacing w:before="360" w:after="80" w:line="288" w:lineRule="auto"/>
      <w:outlineLvl w:val="1"/>
    </w:pPr>
    <w:rPr>
      <w:b/>
      <w:bCs/>
      <w:color w:val="1E40AF"/>
      <w:sz w:val="24"/>
      <w:szCs w:val="24"/>
    </w:rPr>
  </w:style>
  <w:style w:type="paragraph" w:styleId="Balk3">
    <w:name w:val="heading 3"/>
    <w:basedOn w:val="Normal"/>
    <w:next w:val="Normal"/>
    <w:pPr>
      <w:keepNext/>
      <w:keepLines/>
      <w:spacing w:before="280" w:after="80" w:line="288" w:lineRule="auto"/>
      <w:outlineLvl w:val="2"/>
    </w:pPr>
    <w:rPr>
      <w:b/>
      <w:bCs/>
      <w:color w:val="1E3A8A"/>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pPr>
      <w:keepNext/>
      <w:keepLines/>
      <w:spacing w:before="480" w:after="120" w:line="276" w:lineRule="auto"/>
    </w:pPr>
    <w:rPr>
      <w:b/>
      <w:bCs/>
      <w:color w:val="0F172A"/>
      <w:sz w:val="32"/>
      <w:szCs w:val="32"/>
    </w:rPr>
  </w:style>
  <w:style w:type="paragraph" w:styleId="Altyaz">
    <w:name w:val="Subtitle"/>
    <w:basedOn w:val="Normal"/>
    <w:next w:val="Normal"/>
    <w:pPr>
      <w:keepNext/>
      <w:keepLines/>
      <w:spacing w:before="360" w:after="80" w:line="288" w:lineRule="auto"/>
    </w:pPr>
    <w:rPr>
      <w:b/>
      <w:bCs/>
      <w:color w:val="475569"/>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tcPr>
    <w:tblStylePr w:type="firstRow">
      <w:rPr>
        <w:rFonts w:ascii="Inter" w:eastAsia="Inter" w:hAnsi="Inter" w:cs="Inter"/>
        <w:b/>
        <w:bCs/>
        <w:i w:val="0"/>
        <w:iCs w:val="0"/>
        <w:color w:val="1E293B"/>
        <w:sz w:val="20"/>
        <w:szCs w:val="20"/>
      </w:rPr>
      <w:tblPr/>
      <w:tcPr>
        <w:shd w:val="clear" w:color="auto" w:fill="F1F5F9"/>
      </w:tcPr>
    </w:tblStylePr>
  </w:style>
  <w:style w:type="character" w:customStyle="1" w:styleId="KonuBalChar">
    <w:name w:val="Konu Başlığı Char"/>
    <w:basedOn w:val="VarsaylanParagrafYazTipi"/>
    <w:link w:val="KonuBal"/>
    <w:rsid w:val="008F48FA"/>
    <w:rPr>
      <w:b/>
      <w:bCs/>
      <w:color w:val="0F172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2397</Words>
  <Characters>13664</Characters>
  <Application>Microsoft Office Word</Application>
  <DocSecurity>0</DocSecurity>
  <Lines>113</Lines>
  <Paragraphs>32</Paragraphs>
  <ScaleCrop>false</ScaleCrop>
  <Company>Silentall Unattended Installer</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2026-10-20T19:14:00Z</dcterms:created>
  <dcterms:modified xsi:type="dcterms:W3CDTF">2026-10-20T19:23:00Z</dcterms:modified>
</cp:coreProperties>
</file>