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98A" w:rsidRDefault="00B86EB9">
      <w:pPr>
        <w:jc w:val="center"/>
      </w:pPr>
      <w:bookmarkStart w:id="0" w:name="_GoBack"/>
      <w:bookmarkEnd w:id="0"/>
      <w:r>
        <w:t>6. SINIF SOSYAL BİLGİLER DERSİ MAYIS AYI</w:t>
      </w:r>
      <w:r>
        <w:br/>
        <w:t>MAARİF MODEL DERS RAPORU</w:t>
      </w:r>
    </w:p>
    <w:tbl>
      <w:tblPr>
        <w:tblStyle w:val="TabloKlavuzu"/>
        <w:tblW w:w="0" w:type="auto"/>
        <w:tblLook w:val="04A0" w:firstRow="1" w:lastRow="0" w:firstColumn="1" w:lastColumn="0" w:noHBand="0" w:noVBand="1"/>
      </w:tblPr>
      <w:tblGrid>
        <w:gridCol w:w="2721"/>
        <w:gridCol w:w="6520"/>
      </w:tblGrid>
      <w:tr w:rsidR="00ED498A">
        <w:tc>
          <w:tcPr>
            <w:tcW w:w="2721" w:type="dxa"/>
          </w:tcPr>
          <w:p w:rsidR="00ED498A" w:rsidRDefault="00B86EB9">
            <w:r>
              <w:t>MAYIS AYI TEMA VE ÖĞRENME ÇIKTILARI</w:t>
            </w:r>
          </w:p>
        </w:tc>
        <w:tc>
          <w:tcPr>
            <w:tcW w:w="6520" w:type="dxa"/>
          </w:tcPr>
          <w:p w:rsidR="00ED498A" w:rsidRDefault="00B86EB9">
            <w:r>
              <w:t>Rapor No: 9</w:t>
            </w:r>
          </w:p>
        </w:tc>
      </w:tr>
      <w:tr w:rsidR="00ED498A">
        <w:tc>
          <w:tcPr>
            <w:tcW w:w="2721" w:type="dxa"/>
          </w:tcPr>
          <w:p w:rsidR="00ED498A" w:rsidRDefault="00B86EB9">
            <w:pPr>
              <w:spacing w:after="0"/>
            </w:pPr>
            <w:r>
              <w:rPr>
                <w:b/>
              </w:rPr>
              <w:t>Ders Adı / Sınıf</w:t>
            </w:r>
          </w:p>
        </w:tc>
        <w:tc>
          <w:tcPr>
            <w:tcW w:w="6520" w:type="dxa"/>
          </w:tcPr>
          <w:p w:rsidR="00ED498A" w:rsidRDefault="00B86EB9">
            <w:pPr>
              <w:spacing w:after="0"/>
            </w:pPr>
            <w:r>
              <w:t>Sosyal Bilgiler / 6. Sınıf</w:t>
            </w:r>
          </w:p>
        </w:tc>
      </w:tr>
      <w:tr w:rsidR="00ED498A">
        <w:tc>
          <w:tcPr>
            <w:tcW w:w="2721" w:type="dxa"/>
          </w:tcPr>
          <w:p w:rsidR="00ED498A" w:rsidRDefault="00B86EB9">
            <w:pPr>
              <w:spacing w:after="0"/>
            </w:pPr>
            <w:r>
              <w:rPr>
                <w:b/>
              </w:rPr>
              <w:t>Öğrenme Alanları</w:t>
            </w:r>
          </w:p>
        </w:tc>
        <w:tc>
          <w:tcPr>
            <w:tcW w:w="6520" w:type="dxa"/>
          </w:tcPr>
          <w:p w:rsidR="00ED498A" w:rsidRDefault="00B86EB9">
            <w:r>
              <w:t>5. Hayatımızdaki Ekonomi; 6. Teknoloji ve Sosyal Bilimler</w:t>
            </w:r>
          </w:p>
        </w:tc>
      </w:tr>
      <w:tr w:rsidR="00ED498A">
        <w:tc>
          <w:tcPr>
            <w:tcW w:w="2721" w:type="dxa"/>
          </w:tcPr>
          <w:p w:rsidR="00ED498A" w:rsidRDefault="00B86EB9">
            <w:pPr>
              <w:spacing w:after="0"/>
            </w:pPr>
            <w:r>
              <w:rPr>
                <w:b/>
              </w:rPr>
              <w:t>İçerik Çerçevesi</w:t>
            </w:r>
          </w:p>
        </w:tc>
        <w:tc>
          <w:tcPr>
            <w:tcW w:w="6520" w:type="dxa"/>
          </w:tcPr>
          <w:p w:rsidR="00ED498A" w:rsidRDefault="00B86EB9">
            <w:r>
              <w:t>Ekonomik Faaliyetler ve Meslekler; Tasarlanan Bir Ürünün Yatırım ve Pazarlama Süreci; Ulaşım ve İletişim Teknolojilerinin Kültürel Etkileşimdeki Rolü</w:t>
            </w:r>
          </w:p>
        </w:tc>
      </w:tr>
      <w:tr w:rsidR="00ED498A">
        <w:tc>
          <w:tcPr>
            <w:tcW w:w="2721" w:type="dxa"/>
          </w:tcPr>
          <w:p w:rsidR="00ED498A" w:rsidRDefault="00B86EB9">
            <w:pPr>
              <w:spacing w:after="0"/>
            </w:pPr>
            <w:r>
              <w:rPr>
                <w:b/>
              </w:rPr>
              <w:t>Öğrenme Çıktıları</w:t>
            </w:r>
          </w:p>
        </w:tc>
        <w:tc>
          <w:tcPr>
            <w:tcW w:w="6520" w:type="dxa"/>
          </w:tcPr>
          <w:p w:rsidR="00ED498A" w:rsidRDefault="00B86EB9">
            <w:r>
              <w:t>SB.6.5.2. Ekonomik faaliyetler ve meslekler arasındaki ilişki hakkında</w:t>
            </w:r>
            <w:r>
              <w:t xml:space="preserve"> kanıta dayalı öngörüde bulunabilme</w:t>
            </w:r>
            <w:r>
              <w:br/>
              <w:t>SB.6.5.3. Tasarladığı bir ürün için yatırım ve pazarlama proje önerisi hazırlayabilme</w:t>
            </w:r>
            <w:r>
              <w:br/>
              <w:t>SB.6.6.1. Ulaşım ve iletişim teknolojilerindeki gelişmelerin kültürel etkileşimdeki rolünü yapılandırabilme (konuya giriş)</w:t>
            </w:r>
          </w:p>
        </w:tc>
      </w:tr>
      <w:tr w:rsidR="00ED498A">
        <w:tc>
          <w:tcPr>
            <w:tcW w:w="2721" w:type="dxa"/>
          </w:tcPr>
          <w:p w:rsidR="00ED498A" w:rsidRDefault="00B86EB9">
            <w:pPr>
              <w:spacing w:after="0"/>
            </w:pPr>
            <w:r>
              <w:rPr>
                <w:b/>
              </w:rPr>
              <w:t>Alan ve Ka</w:t>
            </w:r>
            <w:r>
              <w:rPr>
                <w:b/>
              </w:rPr>
              <w:t>vramsal Beceriler</w:t>
            </w:r>
          </w:p>
        </w:tc>
        <w:tc>
          <w:tcPr>
            <w:tcW w:w="6520" w:type="dxa"/>
          </w:tcPr>
          <w:p w:rsidR="00ED498A" w:rsidRDefault="00B86EB9">
            <w:r>
              <w:t>Kanıta dayalı öngörü, araştırma, sorgulama, karar verme, risk değerlendirme, kaynak yönetimi, proje geliştirme ve ilişki kurma</w:t>
            </w:r>
          </w:p>
        </w:tc>
      </w:tr>
      <w:tr w:rsidR="00ED498A">
        <w:tc>
          <w:tcPr>
            <w:tcW w:w="2721" w:type="dxa"/>
          </w:tcPr>
          <w:p w:rsidR="00ED498A" w:rsidRDefault="00B86EB9">
            <w:pPr>
              <w:spacing w:after="0"/>
            </w:pPr>
            <w:r>
              <w:rPr>
                <w:b/>
              </w:rPr>
              <w:t>Eğilimler</w:t>
            </w:r>
          </w:p>
        </w:tc>
        <w:tc>
          <w:tcPr>
            <w:tcW w:w="6520" w:type="dxa"/>
          </w:tcPr>
          <w:p w:rsidR="00ED498A" w:rsidRDefault="00B86EB9">
            <w:r>
              <w:t>Çalışkanlık, girişimcilik, sorumluluk, dürüstlük, tasarruf, yaratıcılık, iş birliği ve kültürel duya</w:t>
            </w:r>
            <w:r>
              <w:t>rlılık</w:t>
            </w:r>
          </w:p>
        </w:tc>
      </w:tr>
    </w:tbl>
    <w:p w:rsidR="00ED498A" w:rsidRDefault="00ED498A">
      <w:pPr>
        <w:spacing w:after="0"/>
      </w:pPr>
    </w:p>
    <w:tbl>
      <w:tblPr>
        <w:tblStyle w:val="TabloKlavuzu"/>
        <w:tblW w:w="0" w:type="auto"/>
        <w:tblLook w:val="04A0" w:firstRow="1" w:lastRow="0" w:firstColumn="1" w:lastColumn="0" w:noHBand="0" w:noVBand="1"/>
      </w:tblPr>
      <w:tblGrid>
        <w:gridCol w:w="2721"/>
        <w:gridCol w:w="6520"/>
      </w:tblGrid>
      <w:tr w:rsidR="00ED498A">
        <w:tc>
          <w:tcPr>
            <w:tcW w:w="2721" w:type="dxa"/>
          </w:tcPr>
          <w:p w:rsidR="00ED498A" w:rsidRDefault="00B86EB9">
            <w:r>
              <w:t>MAYIS AYI PROGRAMLAR ARASI BİLEŞENLER</w:t>
            </w:r>
          </w:p>
        </w:tc>
        <w:tc>
          <w:tcPr>
            <w:tcW w:w="6520" w:type="dxa"/>
          </w:tcPr>
          <w:p w:rsidR="00ED498A" w:rsidRDefault="00ED498A">
            <w:pPr>
              <w:spacing w:after="0"/>
            </w:pPr>
          </w:p>
        </w:tc>
      </w:tr>
      <w:tr w:rsidR="00ED498A">
        <w:tc>
          <w:tcPr>
            <w:tcW w:w="2721" w:type="dxa"/>
          </w:tcPr>
          <w:p w:rsidR="00ED498A" w:rsidRDefault="00B86EB9">
            <w:pPr>
              <w:spacing w:after="0"/>
            </w:pPr>
            <w:r>
              <w:rPr>
                <w:b/>
              </w:rPr>
              <w:t>Sosyal-Duygusal Öğrenme</w:t>
            </w:r>
          </w:p>
        </w:tc>
        <w:tc>
          <w:tcPr>
            <w:tcW w:w="6520" w:type="dxa"/>
          </w:tcPr>
          <w:p w:rsidR="00ED498A" w:rsidRDefault="00B86EB9">
            <w:r>
              <w:t>İletişim, iş birliği, girişimcilik, öz düzenleme, sorumlu karar verme ve problem çözme</w:t>
            </w:r>
          </w:p>
        </w:tc>
      </w:tr>
      <w:tr w:rsidR="00ED498A">
        <w:tc>
          <w:tcPr>
            <w:tcW w:w="2721" w:type="dxa"/>
          </w:tcPr>
          <w:p w:rsidR="00ED498A" w:rsidRDefault="00B86EB9">
            <w:pPr>
              <w:spacing w:after="0"/>
            </w:pPr>
            <w:r>
              <w:rPr>
                <w:b/>
              </w:rPr>
              <w:t>Değerler</w:t>
            </w:r>
          </w:p>
        </w:tc>
        <w:tc>
          <w:tcPr>
            <w:tcW w:w="6520" w:type="dxa"/>
          </w:tcPr>
          <w:p w:rsidR="00ED498A" w:rsidRDefault="00B86EB9">
            <w:r>
              <w:t>Çalışkanlık, dürüstlük, sorumluluk, tasarruf, saygı ve kültürel mirasa duyarlılık</w:t>
            </w:r>
          </w:p>
        </w:tc>
      </w:tr>
      <w:tr w:rsidR="00ED498A">
        <w:tc>
          <w:tcPr>
            <w:tcW w:w="2721" w:type="dxa"/>
          </w:tcPr>
          <w:p w:rsidR="00ED498A" w:rsidRDefault="00B86EB9">
            <w:pPr>
              <w:spacing w:after="0"/>
            </w:pPr>
            <w:r>
              <w:rPr>
                <w:b/>
              </w:rPr>
              <w:t>Okuryazarlık Becerileri</w:t>
            </w:r>
          </w:p>
        </w:tc>
        <w:tc>
          <w:tcPr>
            <w:tcW w:w="6520" w:type="dxa"/>
          </w:tcPr>
          <w:p w:rsidR="00ED498A" w:rsidRDefault="00B86EB9">
            <w:r>
              <w:t>Bilgi, finansal, dijital, görsel ve kültür okuryazarlığı</w:t>
            </w:r>
          </w:p>
        </w:tc>
      </w:tr>
      <w:tr w:rsidR="00ED498A">
        <w:tc>
          <w:tcPr>
            <w:tcW w:w="2721" w:type="dxa"/>
          </w:tcPr>
          <w:p w:rsidR="00ED498A" w:rsidRDefault="00B86EB9">
            <w:pPr>
              <w:spacing w:after="0"/>
            </w:pPr>
            <w:r>
              <w:rPr>
                <w:b/>
              </w:rPr>
              <w:t>Disiplinler Arası İlişkiler</w:t>
            </w:r>
          </w:p>
        </w:tc>
        <w:tc>
          <w:tcPr>
            <w:tcW w:w="6520" w:type="dxa"/>
          </w:tcPr>
          <w:p w:rsidR="00ED498A" w:rsidRDefault="00B86EB9">
            <w:r>
              <w:t>Türkçe, Matematik, Bilişim Teknolojileri ve Yazılım, Görsel Sanatlar ve Teknoloji Tasarım</w:t>
            </w:r>
          </w:p>
        </w:tc>
      </w:tr>
      <w:tr w:rsidR="00ED498A">
        <w:tc>
          <w:tcPr>
            <w:tcW w:w="2721" w:type="dxa"/>
          </w:tcPr>
          <w:p w:rsidR="00ED498A" w:rsidRDefault="00B86EB9">
            <w:pPr>
              <w:spacing w:after="0"/>
            </w:pPr>
            <w:r>
              <w:rPr>
                <w:b/>
              </w:rPr>
              <w:t>Beceriler Arası İlişkiler</w:t>
            </w:r>
          </w:p>
        </w:tc>
        <w:tc>
          <w:tcPr>
            <w:tcW w:w="6520" w:type="dxa"/>
          </w:tcPr>
          <w:p w:rsidR="00ED498A" w:rsidRDefault="00B86EB9">
            <w:r>
              <w:t>Meslek ve ekonomik faaliyetle</w:t>
            </w:r>
            <w:r>
              <w:t>ri kanıtlarla ilişkilendirme; ürün için yatırım ve pazarlama önerisi oluşturma; teknolojinin kültürel etkileşimdeki rolünü açıklama</w:t>
            </w:r>
          </w:p>
        </w:tc>
      </w:tr>
      <w:tr w:rsidR="00ED498A">
        <w:tc>
          <w:tcPr>
            <w:tcW w:w="2721" w:type="dxa"/>
          </w:tcPr>
          <w:p w:rsidR="00ED498A" w:rsidRDefault="00B86EB9">
            <w:pPr>
              <w:spacing w:after="0"/>
            </w:pPr>
            <w:r>
              <w:rPr>
                <w:b/>
              </w:rPr>
              <w:t>Anahtar Kavramlar</w:t>
            </w:r>
          </w:p>
        </w:tc>
        <w:tc>
          <w:tcPr>
            <w:tcW w:w="6520" w:type="dxa"/>
          </w:tcPr>
          <w:p w:rsidR="00ED498A" w:rsidRDefault="00B86EB9">
            <w:r>
              <w:t>Meslek, ekonomik faaliyet, girişimcilik, yatırım, pazarlama, hedef kitle, maliyet, risk, bütçe, ulaşım, i</w:t>
            </w:r>
            <w:r>
              <w:t>letişim ve kültürel etkileşim</w:t>
            </w:r>
          </w:p>
        </w:tc>
      </w:tr>
      <w:tr w:rsidR="00ED498A">
        <w:tc>
          <w:tcPr>
            <w:tcW w:w="2721" w:type="dxa"/>
          </w:tcPr>
          <w:p w:rsidR="00ED498A" w:rsidRDefault="00B86EB9">
            <w:pPr>
              <w:spacing w:after="0"/>
            </w:pPr>
            <w:r>
              <w:rPr>
                <w:b/>
              </w:rPr>
              <w:t>Öğrenme Kanıtları</w:t>
            </w:r>
          </w:p>
        </w:tc>
        <w:tc>
          <w:tcPr>
            <w:tcW w:w="6520" w:type="dxa"/>
          </w:tcPr>
          <w:p w:rsidR="00ED498A" w:rsidRDefault="00B86EB9">
            <w:r>
              <w:t>Örnek olay, meslek-ekonomi eşleştirmesi, ürün tasarım çalışması, proje öneri formu, akran değerlendirmesi ve açık uçlu sorular</w:t>
            </w:r>
          </w:p>
        </w:tc>
      </w:tr>
    </w:tbl>
    <w:p w:rsidR="00ED498A" w:rsidRDefault="00ED498A">
      <w:pPr>
        <w:spacing w:after="0"/>
      </w:pPr>
    </w:p>
    <w:p w:rsidR="00ED498A" w:rsidRDefault="00B86EB9">
      <w:pPr>
        <w:pStyle w:val="Balk2"/>
      </w:pPr>
      <w:r>
        <w:t>Hayatımızdaki Ekonomi ve Teknoloji ve Sosyal Bilimler Öğrenme Alanları İşleniş</w:t>
      </w:r>
      <w:r>
        <w:t xml:space="preserve"> Süreci</w:t>
      </w:r>
    </w:p>
    <w:p w:rsidR="00ED498A" w:rsidRDefault="00B86EB9">
      <w:r>
        <w:t>Mayıs ayının ilk bölümünde SB.6.5.2 öğrenme çıktısı kapsamında ekonomik faaliyetlerle meslekler arasındaki ilişkiler ele alındı. Öğrenciler tarım, sanayi, ticaret, turizm ve hizmet sektörlerinden örnekleri inceledi; bir bölgede öne çıkan faaliyetle</w:t>
      </w:r>
      <w:r>
        <w:t>rin meslek çeşitliliğini nasıl etkilediğine ilişkin gözlemlerini paylaştı. Harita, görsel ve kısa metinlerden hareketle mesleklerin geleceğine dair kanıta dayalı öngörüler geliştirmeleri desteklendi.</w:t>
      </w:r>
    </w:p>
    <w:p w:rsidR="00ED498A" w:rsidRDefault="00B86EB9">
      <w:r>
        <w:t>Ayın devamında SB.6.5.3 kapsamında öğrencilerin günlük y</w:t>
      </w:r>
      <w:r>
        <w:t xml:space="preserve">aşamda karşılaşılan bir ihtiyaca yönelik ürün fikri oluşturmaları sağlandı. Ürünlerin hedef kitlesi, üretim maliyetleri, gerekli kaynaklar, tanıtım yolları ve olası riskleri üzerinde duruldu. Öğrenciler farklı yatırım ve pazarlama seçeneklerini sorguladı; </w:t>
      </w:r>
      <w:r>
        <w:t>kaynakları planlayarak gerekçeli kararlar verdi ve ürünlerine yönelik kısa proje öneri raporları hazırladı. Grup çalışmalarıyla iş birliği, girişimcilik ve sorumlu kaynak kullanımı desteklendi.</w:t>
      </w:r>
    </w:p>
    <w:p w:rsidR="00ED498A" w:rsidRDefault="00B86EB9">
      <w:r>
        <w:t>Ayın son bölümünde “Teknoloji ve Sosyal Bilimler” öğrenme alan</w:t>
      </w:r>
      <w:r>
        <w:t xml:space="preserve">ına geçilerek SB.6.6.1 öğrenme çıktısına giriş yapıldı. Ulaşım ve iletişim teknolojilerindeki gelişmelerin insanlar ve toplumlar arasındaki kültürel etkileşimi nasıl kolaylaştırdığı geçmişten günümüze örneklerle tartışıldı. Farklı kültürlerin tanınmasında </w:t>
      </w:r>
      <w:r>
        <w:t>ulaşım ağları, dijital iletişim ve medya araçlarının rolü görseller ve örnek olaylar aracılığıyla değerlendirildi. 19 Mayıs Atatürk’ü Anma, Gençlik ve Spor Bayramı vesilesiyle gençlerin üretkenliği ve girişimcilik sorumluluğu üzerinde duruldu.</w:t>
      </w:r>
    </w:p>
    <w:p w:rsidR="00ED498A" w:rsidRDefault="00B86EB9">
      <w:pPr>
        <w:pStyle w:val="Balk2"/>
      </w:pPr>
      <w:r>
        <w:t>Araştırma Öd</w:t>
      </w:r>
      <w:r>
        <w:t>evleri ve Görevleri</w:t>
      </w:r>
    </w:p>
    <w:p w:rsidR="00ED498A" w:rsidRDefault="00B86EB9">
      <w:r>
        <w:t>Öğrencilerden yaşadıkları çevrede bir ekonomik faaliyetle bağlantılı mesleği araştırmaları, ihtiyaç belirleyerek basit bir ürün fikri geliştirmeleri ve bu ürün için hedef kitle, maliyet, tanıtım yöntemi ve olası riskleri içeren kısa yat</w:t>
      </w:r>
      <w:r>
        <w:t>ırım-pazarlama proje önerisi hazırlamaları istendi. Ayrıca iletişim teknolojilerinin kültürel etkileşime katkısına ilişkin bir örnek toplamaları sağlandı.</w:t>
      </w:r>
    </w:p>
    <w:p w:rsidR="00ED498A" w:rsidRDefault="00B86EB9">
      <w:pPr>
        <w:pStyle w:val="Balk2"/>
      </w:pPr>
      <w:r>
        <w:lastRenderedPageBreak/>
        <w:t>Gözlem ve Ölçme Değerlendirme</w:t>
      </w:r>
    </w:p>
    <w:p w:rsidR="00ED498A" w:rsidRDefault="00B86EB9">
      <w:r>
        <w:t>SB.6.5.2 kapsamında ekonomik faaliyet ve meslekler arasındaki ilişkiler</w:t>
      </w:r>
      <w:r>
        <w:t xml:space="preserve"> hakkında ileri sürülen öngörüler, kullanılan kanıtlar yönünden değerlendirildi. SB.6.5.3 kapsamında hazırlanan proje önerileri; ihtiyacın belirlenmesi, hedef kitle, kaynak planlaması, risklerin değerlendirilmesi ve gerekçeli karar verme ölçütleriyle incel</w:t>
      </w:r>
      <w:r>
        <w:t>endi. SB.6.6.1 konusuna ilişkin başlangıç öğrenmeleri soru-cevap ve örnek olaylarla yoklandı. Öğrencilere süreç odaklı dönüt verildi.</w:t>
      </w:r>
    </w:p>
    <w:p w:rsidR="00ED498A" w:rsidRDefault="00B86EB9">
      <w:pPr>
        <w:pStyle w:val="Balk2"/>
      </w:pPr>
      <w:r>
        <w:t>Zenginleştirme Çalışmaları</w:t>
      </w:r>
    </w:p>
    <w:p w:rsidR="00ED498A" w:rsidRDefault="00B86EB9">
      <w:r>
        <w:t>İleri düzeydeki öğrencilerden ürün fikirleri için alternatif pazarlama stratejilerini karşılaşt</w:t>
      </w:r>
      <w:r>
        <w:t>ırmaları, bütçe ve risk senaryoları geliştirmeleri ve teknolojik gelişmelerin kültürel etkileşimde oluşturabileceği olumlu ve olumsuz sonuçları kanıtlarla tartışmaları istendi.</w:t>
      </w:r>
    </w:p>
    <w:p w:rsidR="00ED498A" w:rsidRDefault="00B86EB9">
      <w:pPr>
        <w:pStyle w:val="Balk2"/>
      </w:pPr>
      <w:r>
        <w:t>Destekleme Çalışmaları</w:t>
      </w:r>
    </w:p>
    <w:p w:rsidR="00ED498A" w:rsidRDefault="00B86EB9">
      <w:r>
        <w:t>Desteğe ihtiyaç duyan öğrencilerle ekonomik faaliyet-mes</w:t>
      </w:r>
      <w:r>
        <w:t>lek eşleştirme kartları, örnek ürün görselleri ve basamaklandırılmış proje formları kullanıldı. Hedef kitle, maliyet ve pazarlama kavramları günlük yaşam örnekleriyle somutlaştırıldı; küçük grup çalışmaları ve yönlendirici sorularla öğrenme desteklendi.</w:t>
      </w:r>
    </w:p>
    <w:p w:rsidR="00ED498A" w:rsidRDefault="00B86EB9">
      <w:pPr>
        <w:pStyle w:val="Balk2"/>
      </w:pPr>
      <w:r>
        <w:t>Ma</w:t>
      </w:r>
      <w:r>
        <w:t>yıs Ayı Genel Değerlendirme</w:t>
      </w:r>
    </w:p>
    <w:p w:rsidR="00ED498A" w:rsidRDefault="00B86EB9">
      <w:r>
        <w:t>Mayıs ayında “Hayatımızdaki Ekonomi” öğrenme alanında ekonomik faaliyetlerle meslekler arasındaki ilişkiler kanıta dayalı olarak incelendi; öğrencilerin tasarladıkları ürünlere yönelik yatırım ve pazarlama proje önerileri gelişt</w:t>
      </w:r>
      <w:r>
        <w:t xml:space="preserve">irmeleri sağlandı. “Teknoloji ve Sosyal Bilimler” öğrenme alanına giriş yapılarak ulaşım ve iletişim teknolojilerinin kültürel etkileşimdeki rolü üzerinde duruldu. Araştırma, karar verme, riskleri değerlendirme, kaynakları yönetme ve iş birliği becerileri </w:t>
      </w:r>
      <w:r>
        <w:t>gözlem, ürün dosyası ve açık uçlu sorularla izlendi.</w:t>
      </w:r>
    </w:p>
    <w:p w:rsidR="00ED498A" w:rsidRDefault="00B86EB9">
      <w:pPr>
        <w:jc w:val="right"/>
      </w:pPr>
      <w:r>
        <w:br/>
        <w:t>01.06.2027</w:t>
      </w:r>
    </w:p>
    <w:p w:rsidR="00ED498A" w:rsidRDefault="00B86EB9">
      <w:pPr>
        <w:jc w:val="center"/>
      </w:pPr>
      <w:r>
        <w:t>Ders Öğretmeni                                                  Okul Müdürü</w:t>
      </w:r>
    </w:p>
    <w:sectPr w:rsidR="00ED498A" w:rsidSect="00034616">
      <w:pgSz w:w="12240" w:h="15840"/>
      <w:pgMar w:top="907" w:right="1162" w:bottom="850" w:left="116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B86EB9"/>
    <w:rsid w:val="00CB0664"/>
    <w:rsid w:val="00ED498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7047B52D-620B-4D68-8665-929986F9E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193750"/>
      <w:sz w:val="21"/>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FCA30-A6DE-40EB-8503-A833E2B10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858</Words>
  <Characters>4892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2</cp:revision>
  <dcterms:created xsi:type="dcterms:W3CDTF">2013-12-23T23:15:00Z</dcterms:created>
  <dcterms:modified xsi:type="dcterms:W3CDTF">2026-10-27T08:27:00Z</dcterms:modified>
  <cp:category/>
</cp:coreProperties>
</file>