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60A" w:rsidRDefault="00D864D3">
      <w:pPr>
        <w:jc w:val="center"/>
      </w:pPr>
      <w:bookmarkStart w:id="0" w:name="_GoBack"/>
      <w:bookmarkEnd w:id="0"/>
      <w:r>
        <w:t>6. SINIF SOSYAL BİLGİLER DERSİ KASIM AYI</w:t>
      </w:r>
      <w:r>
        <w:br/>
        <w:t>MAARİF MODEL DERS RAPORU</w:t>
      </w:r>
    </w:p>
    <w:tbl>
      <w:tblPr>
        <w:tblStyle w:val="TabloKlavuzu"/>
        <w:tblW w:w="0" w:type="auto"/>
        <w:tblLook w:val="04A0" w:firstRow="1" w:lastRow="0" w:firstColumn="1" w:lastColumn="0" w:noHBand="0" w:noVBand="1"/>
      </w:tblPr>
      <w:tblGrid>
        <w:gridCol w:w="2721"/>
        <w:gridCol w:w="6520"/>
      </w:tblGrid>
      <w:tr w:rsidR="0010460A">
        <w:tc>
          <w:tcPr>
            <w:tcW w:w="2721" w:type="dxa"/>
          </w:tcPr>
          <w:p w:rsidR="0010460A" w:rsidRDefault="00D864D3">
            <w:r>
              <w:t>KASIM AYI TEMA VE ÖĞRENME ÇIKTILARI</w:t>
            </w:r>
          </w:p>
        </w:tc>
        <w:tc>
          <w:tcPr>
            <w:tcW w:w="6520" w:type="dxa"/>
          </w:tcPr>
          <w:p w:rsidR="0010460A" w:rsidRDefault="00D864D3">
            <w:r>
              <w:t>Rapor No: 3</w:t>
            </w:r>
          </w:p>
        </w:tc>
      </w:tr>
      <w:tr w:rsidR="0010460A">
        <w:tc>
          <w:tcPr>
            <w:tcW w:w="2721" w:type="dxa"/>
          </w:tcPr>
          <w:p w:rsidR="0010460A" w:rsidRDefault="00D864D3">
            <w:pPr>
              <w:spacing w:after="0"/>
            </w:pPr>
            <w:r>
              <w:rPr>
                <w:b/>
              </w:rPr>
              <w:t>Ders Adı / Sınıf</w:t>
            </w:r>
          </w:p>
        </w:tc>
        <w:tc>
          <w:tcPr>
            <w:tcW w:w="6520" w:type="dxa"/>
          </w:tcPr>
          <w:p w:rsidR="0010460A" w:rsidRDefault="00D864D3">
            <w:pPr>
              <w:spacing w:after="0"/>
            </w:pPr>
            <w:r>
              <w:t>Sosyal Bilgiler / 6. Sınıf</w:t>
            </w:r>
          </w:p>
        </w:tc>
      </w:tr>
      <w:tr w:rsidR="0010460A">
        <w:tc>
          <w:tcPr>
            <w:tcW w:w="2721" w:type="dxa"/>
          </w:tcPr>
          <w:p w:rsidR="0010460A" w:rsidRDefault="00D864D3">
            <w:pPr>
              <w:spacing w:after="0"/>
            </w:pPr>
            <w:r>
              <w:rPr>
                <w:b/>
              </w:rPr>
              <w:t>Öğrenme Alanları</w:t>
            </w:r>
          </w:p>
        </w:tc>
        <w:tc>
          <w:tcPr>
            <w:tcW w:w="6520" w:type="dxa"/>
          </w:tcPr>
          <w:p w:rsidR="0010460A" w:rsidRDefault="00D864D3">
            <w:r>
              <w:t>2. Evimiz Dünya</w:t>
            </w:r>
          </w:p>
        </w:tc>
      </w:tr>
      <w:tr w:rsidR="0010460A">
        <w:tc>
          <w:tcPr>
            <w:tcW w:w="2721" w:type="dxa"/>
          </w:tcPr>
          <w:p w:rsidR="0010460A" w:rsidRDefault="00D864D3">
            <w:pPr>
              <w:spacing w:after="0"/>
            </w:pPr>
            <w:r>
              <w:rPr>
                <w:b/>
              </w:rPr>
              <w:t>İçerik Çerçevesi</w:t>
            </w:r>
          </w:p>
        </w:tc>
        <w:tc>
          <w:tcPr>
            <w:tcW w:w="6520" w:type="dxa"/>
          </w:tcPr>
          <w:p w:rsidR="0010460A" w:rsidRDefault="00D864D3">
            <w:r>
              <w:t xml:space="preserve">Doğal ve Beşerî Çevre </w:t>
            </w:r>
            <w:r>
              <w:t>Özellikleri Arasındaki İlişki; Ülkemizin Türk Dünyasıyla Kültürel İş Birlikleri (30 Kasım haftasında başlangıç)</w:t>
            </w:r>
          </w:p>
        </w:tc>
      </w:tr>
      <w:tr w:rsidR="0010460A">
        <w:tc>
          <w:tcPr>
            <w:tcW w:w="2721" w:type="dxa"/>
          </w:tcPr>
          <w:p w:rsidR="0010460A" w:rsidRDefault="00D864D3">
            <w:pPr>
              <w:spacing w:after="0"/>
            </w:pPr>
            <w:r>
              <w:rPr>
                <w:b/>
              </w:rPr>
              <w:t>Öğrenme Çıktıları</w:t>
            </w:r>
          </w:p>
        </w:tc>
        <w:tc>
          <w:tcPr>
            <w:tcW w:w="6520" w:type="dxa"/>
          </w:tcPr>
          <w:p w:rsidR="0010460A" w:rsidRDefault="00D864D3">
            <w:r>
              <w:t>SB.6.2.2. Ülkemizin doğal ve beşerî çevre özellikleri arasındaki ilişkiyi çözümleyebilme (2–6, 9–13 ve 23–27 Kasım haftaları)</w:t>
            </w:r>
            <w:r>
              <w:br/>
              <w:t>SB.6.2.3. Ülkemizin Türk dünyasıyla kültürel iş birliklerini yorumlayabilme (30 Kasım–4 Aralık haftasında başlangıç)</w:t>
            </w:r>
          </w:p>
        </w:tc>
      </w:tr>
      <w:tr w:rsidR="0010460A">
        <w:tc>
          <w:tcPr>
            <w:tcW w:w="2721" w:type="dxa"/>
          </w:tcPr>
          <w:p w:rsidR="0010460A" w:rsidRDefault="00D864D3">
            <w:pPr>
              <w:spacing w:after="0"/>
            </w:pPr>
            <w:r>
              <w:rPr>
                <w:b/>
              </w:rPr>
              <w:t>Alan ve Kavramsal Beceriler</w:t>
            </w:r>
          </w:p>
        </w:tc>
        <w:tc>
          <w:tcPr>
            <w:tcW w:w="6520" w:type="dxa"/>
          </w:tcPr>
          <w:p w:rsidR="0010460A" w:rsidRDefault="00D864D3">
            <w:r>
              <w:t>Coğrafi gözlem ve karşılaştırma; doğal ve beşerî unsurlar arasındaki ilişkileri belirleme, çözümleme ve yorum</w:t>
            </w:r>
            <w:r>
              <w:t>lama; bilgi ve görsel kaynakları değerlendirme</w:t>
            </w:r>
          </w:p>
        </w:tc>
      </w:tr>
      <w:tr w:rsidR="0010460A">
        <w:tc>
          <w:tcPr>
            <w:tcW w:w="2721" w:type="dxa"/>
          </w:tcPr>
          <w:p w:rsidR="0010460A" w:rsidRDefault="00D864D3">
            <w:pPr>
              <w:spacing w:after="0"/>
            </w:pPr>
            <w:r>
              <w:rPr>
                <w:b/>
              </w:rPr>
              <w:t>Eğilimler</w:t>
            </w:r>
          </w:p>
        </w:tc>
        <w:tc>
          <w:tcPr>
            <w:tcW w:w="6520" w:type="dxa"/>
          </w:tcPr>
          <w:p w:rsidR="0010460A" w:rsidRDefault="00D864D3">
            <w:r>
              <w:t>Merak, dikkat, sorumluluk, iş birliği, farklı kültürlere saygı ve araştırma isteği desteklendi.</w:t>
            </w:r>
          </w:p>
        </w:tc>
      </w:tr>
    </w:tbl>
    <w:p w:rsidR="0010460A" w:rsidRDefault="0010460A">
      <w:pPr>
        <w:spacing w:after="0"/>
      </w:pPr>
    </w:p>
    <w:tbl>
      <w:tblPr>
        <w:tblStyle w:val="TabloKlavuzu"/>
        <w:tblW w:w="0" w:type="auto"/>
        <w:tblLook w:val="04A0" w:firstRow="1" w:lastRow="0" w:firstColumn="1" w:lastColumn="0" w:noHBand="0" w:noVBand="1"/>
      </w:tblPr>
      <w:tblGrid>
        <w:gridCol w:w="2721"/>
        <w:gridCol w:w="6520"/>
      </w:tblGrid>
      <w:tr w:rsidR="0010460A">
        <w:tc>
          <w:tcPr>
            <w:tcW w:w="2721" w:type="dxa"/>
          </w:tcPr>
          <w:p w:rsidR="0010460A" w:rsidRDefault="00D864D3">
            <w:r>
              <w:t>KASIM AYI PROGRAMLAR ARASI BİLEŞENLER</w:t>
            </w:r>
          </w:p>
        </w:tc>
        <w:tc>
          <w:tcPr>
            <w:tcW w:w="6520" w:type="dxa"/>
          </w:tcPr>
          <w:p w:rsidR="0010460A" w:rsidRDefault="0010460A">
            <w:pPr>
              <w:spacing w:after="0"/>
            </w:pPr>
          </w:p>
        </w:tc>
      </w:tr>
      <w:tr w:rsidR="0010460A">
        <w:tc>
          <w:tcPr>
            <w:tcW w:w="2721" w:type="dxa"/>
          </w:tcPr>
          <w:p w:rsidR="0010460A" w:rsidRDefault="00D864D3">
            <w:pPr>
              <w:spacing w:after="0"/>
            </w:pPr>
            <w:r>
              <w:rPr>
                <w:b/>
              </w:rPr>
              <w:t>Sosyal-Duygusal Öğrenme</w:t>
            </w:r>
          </w:p>
        </w:tc>
        <w:tc>
          <w:tcPr>
            <w:tcW w:w="6520" w:type="dxa"/>
          </w:tcPr>
          <w:p w:rsidR="0010460A" w:rsidRDefault="00D864D3">
            <w:r>
              <w:t xml:space="preserve">Sosyal farkındalık, iş birliği, </w:t>
            </w:r>
            <w:r>
              <w:t>sorumlu karar verme; grup çalışmalarında görüşlerini gerekçeli biçimde ifade etme</w:t>
            </w:r>
          </w:p>
        </w:tc>
      </w:tr>
      <w:tr w:rsidR="0010460A">
        <w:tc>
          <w:tcPr>
            <w:tcW w:w="2721" w:type="dxa"/>
          </w:tcPr>
          <w:p w:rsidR="0010460A" w:rsidRDefault="00D864D3">
            <w:pPr>
              <w:spacing w:after="0"/>
            </w:pPr>
            <w:r>
              <w:rPr>
                <w:b/>
              </w:rPr>
              <w:t>Değerler</w:t>
            </w:r>
          </w:p>
        </w:tc>
        <w:tc>
          <w:tcPr>
            <w:tcW w:w="6520" w:type="dxa"/>
          </w:tcPr>
          <w:p w:rsidR="0010460A" w:rsidRDefault="00D864D3">
            <w:r>
              <w:t>Doğaya duyarlılık, sorumluluk, vatanseverlik, kültürel mirasa saygı ve dayanışma</w:t>
            </w:r>
          </w:p>
        </w:tc>
      </w:tr>
      <w:tr w:rsidR="0010460A">
        <w:tc>
          <w:tcPr>
            <w:tcW w:w="2721" w:type="dxa"/>
          </w:tcPr>
          <w:p w:rsidR="0010460A" w:rsidRDefault="00D864D3">
            <w:pPr>
              <w:spacing w:after="0"/>
            </w:pPr>
            <w:r>
              <w:rPr>
                <w:b/>
              </w:rPr>
              <w:t>Okuryazarlık Becerileri</w:t>
            </w:r>
          </w:p>
        </w:tc>
        <w:tc>
          <w:tcPr>
            <w:tcW w:w="6520" w:type="dxa"/>
          </w:tcPr>
          <w:p w:rsidR="0010460A" w:rsidRDefault="00D864D3">
            <w:r>
              <w:t>Harita, görsel, bilgi ve kültür okuryazarlığı; güvenilir b</w:t>
            </w:r>
            <w:r>
              <w:t>ilgi kaynaklarını kullanma</w:t>
            </w:r>
          </w:p>
        </w:tc>
      </w:tr>
      <w:tr w:rsidR="0010460A">
        <w:tc>
          <w:tcPr>
            <w:tcW w:w="2721" w:type="dxa"/>
          </w:tcPr>
          <w:p w:rsidR="0010460A" w:rsidRDefault="00D864D3">
            <w:pPr>
              <w:spacing w:after="0"/>
            </w:pPr>
            <w:r>
              <w:rPr>
                <w:b/>
              </w:rPr>
              <w:t>Disiplinler Arası İlişkiler</w:t>
            </w:r>
          </w:p>
        </w:tc>
        <w:tc>
          <w:tcPr>
            <w:tcW w:w="6520" w:type="dxa"/>
          </w:tcPr>
          <w:p w:rsidR="0010460A" w:rsidRDefault="00D864D3">
            <w:r>
              <w:t>Fen Bilimleri, Türkçe, Görsel Sanatlar ve Bilişim Teknolojileri</w:t>
            </w:r>
          </w:p>
        </w:tc>
      </w:tr>
      <w:tr w:rsidR="0010460A">
        <w:tc>
          <w:tcPr>
            <w:tcW w:w="2721" w:type="dxa"/>
          </w:tcPr>
          <w:p w:rsidR="0010460A" w:rsidRDefault="00D864D3">
            <w:pPr>
              <w:spacing w:after="0"/>
            </w:pPr>
            <w:r>
              <w:rPr>
                <w:b/>
              </w:rPr>
              <w:t>Beceriler Arası İlişkiler</w:t>
            </w:r>
          </w:p>
        </w:tc>
        <w:tc>
          <w:tcPr>
            <w:tcW w:w="6520" w:type="dxa"/>
          </w:tcPr>
          <w:p w:rsidR="0010460A" w:rsidRDefault="00D864D3">
            <w:r>
              <w:t>Harita okuma, karşılaştırma, ilişki kurma, neden-sonuç açıklama ve kanıta dayalı yorumlama</w:t>
            </w:r>
          </w:p>
        </w:tc>
      </w:tr>
      <w:tr w:rsidR="0010460A">
        <w:tc>
          <w:tcPr>
            <w:tcW w:w="2721" w:type="dxa"/>
          </w:tcPr>
          <w:p w:rsidR="0010460A" w:rsidRDefault="00D864D3">
            <w:pPr>
              <w:spacing w:after="0"/>
            </w:pPr>
            <w:r>
              <w:rPr>
                <w:b/>
              </w:rPr>
              <w:t>Anahtar Kavramlar</w:t>
            </w:r>
          </w:p>
        </w:tc>
        <w:tc>
          <w:tcPr>
            <w:tcW w:w="6520" w:type="dxa"/>
          </w:tcPr>
          <w:p w:rsidR="0010460A" w:rsidRDefault="00D864D3">
            <w:r>
              <w:t>doğal çevre, beşerî çevre, iklim, yer şekilleri, nüfus, yerleşme, ekonomik faaliyet, kültürel iş birliği, Türk dünyası</w:t>
            </w:r>
          </w:p>
        </w:tc>
      </w:tr>
      <w:tr w:rsidR="0010460A">
        <w:tc>
          <w:tcPr>
            <w:tcW w:w="2721" w:type="dxa"/>
          </w:tcPr>
          <w:p w:rsidR="0010460A" w:rsidRDefault="00D864D3">
            <w:pPr>
              <w:spacing w:after="0"/>
            </w:pPr>
            <w:r>
              <w:rPr>
                <w:b/>
              </w:rPr>
              <w:t>Öğrenme Kanıtları</w:t>
            </w:r>
          </w:p>
        </w:tc>
        <w:tc>
          <w:tcPr>
            <w:tcW w:w="6520" w:type="dxa"/>
          </w:tcPr>
          <w:p w:rsidR="0010460A" w:rsidRDefault="00D864D3">
            <w:r>
              <w:t xml:space="preserve">Harita ve görsel inceleme formları, karşılaştırma tabloları, açık uçlu sorular, çalışma kâğıtları, kısa sunumlar ve </w:t>
            </w:r>
            <w:r>
              <w:t>gözlem kayıtları</w:t>
            </w:r>
          </w:p>
        </w:tc>
      </w:tr>
    </w:tbl>
    <w:p w:rsidR="0010460A" w:rsidRDefault="0010460A">
      <w:pPr>
        <w:spacing w:after="0"/>
      </w:pPr>
    </w:p>
    <w:p w:rsidR="0010460A" w:rsidRDefault="00D864D3">
      <w:pPr>
        <w:pStyle w:val="Balk2"/>
      </w:pPr>
      <w:r>
        <w:t>Evimiz Dünya Öğrenme Alanı İşleniş Süreci</w:t>
      </w:r>
    </w:p>
    <w:p w:rsidR="0010460A" w:rsidRDefault="00D864D3">
      <w:r>
        <w:t>2–6 Kasım haftasında “Doğal ve Beşerî Çevre Özellikleri Arasındaki İlişki” konusu kapsamında ülkemizin doğal çevre özellikleri (yer şekilleri, iklim, su kaynakları ve bitki örtüsü) ile beşerî çev</w:t>
      </w:r>
      <w:r>
        <w:t>re özellikleri (nüfus, yerleşme, ulaşım ve ekonomik faaliyetler) örneklerle ele alındı. Harita, fotoğraf ve kısa metinlerden yararlanılarak doğal ve beşerî unsurların ayırt edilmesine yönelik etkinlikler yapıldı.</w:t>
      </w:r>
    </w:p>
    <w:p w:rsidR="0010460A" w:rsidRDefault="00D864D3">
      <w:r>
        <w:t>9–13 Kasım haftasında doğal çevrenin yerleş</w:t>
      </w:r>
      <w:r>
        <w:t>me, ulaşım ve ekonomik faaliyetler üzerindeki etkisi farklı bölge örnekleri üzerinden karşılaştırıldı. Öğrenciler doğal ve beşerî özellikler arasındaki karşılıklı ilişkiyi neden-sonuç cümleleriyle açıkladı. 10 Kasım Atatürk’ü Anma Günü ve Atatürk Haftası k</w:t>
      </w:r>
      <w:r>
        <w:t>apsamında çevreye ve ülke kaynaklarına karşı sorumluluk bilincine yönelik bağlantılar kuruldu. 16–20 Kasım haftasındaki birinci dönem ara tatilinde ders işlenmedi.</w:t>
      </w:r>
    </w:p>
    <w:p w:rsidR="0010460A" w:rsidRDefault="00D864D3">
      <w:r>
        <w:t>23–27 Kasım haftasında SB.6.2.2 kapsamında harita ve görsellerden hareketle ülkemizin farklı</w:t>
      </w:r>
      <w:r>
        <w:t xml:space="preserve"> kesimlerindeki doğal ve beşerî çevre ilişkileri çözümlendi; öğrenciler gözlemlerini karşılaştırma tablolarına aktardı. 30 Kasım–4 Aralık haftasının başlangıcında SB.6.2.3 kapsamında ülkemizin Türk dünyasıyla kültürel iş birliklerine giriş yapıldı; ortak d</w:t>
      </w:r>
      <w:r>
        <w:t>il, tarih ve kültürel bağlar üzerinde duruldu. 24 Kasım Öğretmenler Günü okul etkinlikleriyle ilişkilendirme yapıldı.</w:t>
      </w:r>
    </w:p>
    <w:p w:rsidR="0010460A" w:rsidRDefault="00D864D3">
      <w:pPr>
        <w:pStyle w:val="Balk2"/>
      </w:pPr>
      <w:r>
        <w:t>Araştırma Ödevleri ve Görevleri</w:t>
      </w:r>
    </w:p>
    <w:p w:rsidR="0010460A" w:rsidRDefault="00D864D3">
      <w:r>
        <w:t>Öğrencilerden yaşadıkları çevredeki bir doğal unsurun yerleşme, ulaşım veya ekonomik faaliyetlerle ilişkis</w:t>
      </w:r>
      <w:r>
        <w:t xml:space="preserve">ini örneklerle açıklayan kısa araştırma metni hazırlamaları istendi. Ülkemizin farklı bölgelerine ait fotoğraflar ve haritalar incelenerek doğal–beşerî çevre karşılaştırma tabloları oluşturuldu. Ay sonunda Türk dünyasıyla ortak kültürel bağlara ilişkin ön </w:t>
      </w:r>
      <w:r>
        <w:t>araştırma görevi verildi.</w:t>
      </w:r>
    </w:p>
    <w:p w:rsidR="0010460A" w:rsidRDefault="00D864D3">
      <w:pPr>
        <w:pStyle w:val="Balk2"/>
      </w:pPr>
      <w:r>
        <w:lastRenderedPageBreak/>
        <w:t>Gözlem ve Ölçme Değerlendirme</w:t>
      </w:r>
    </w:p>
    <w:p w:rsidR="0010460A" w:rsidRDefault="00D864D3">
      <w:r>
        <w:t>SB.6.2.2 öğrenme çıktısı için doğal ve beşerî çevre özelliklerini ayırt etme, bu özellikler arasındaki ilişkileri belirleme ve gerekçeli çıkarım yapma basamaklarını içeren açık uçlu sorular ve çalışma</w:t>
      </w:r>
      <w:r>
        <w:t xml:space="preserve"> yaprakları kullanıldı. Harita ve görsel yorumları kontrol listeleriyle değerlendirildi. SB.6.2.3 için başlangıç düzeyinde ön bilgi yoklaması ve sözlü değerlendirme yapıldı.</w:t>
      </w:r>
    </w:p>
    <w:p w:rsidR="0010460A" w:rsidRDefault="00D864D3">
      <w:pPr>
        <w:pStyle w:val="Balk2"/>
      </w:pPr>
      <w:r>
        <w:t>Zenginleştirme Çalışmaları</w:t>
      </w:r>
    </w:p>
    <w:p w:rsidR="0010460A" w:rsidRDefault="00D864D3">
      <w:r>
        <w:t>İleri düzeyde araştırma yapabilen öğrencilerden aynı do</w:t>
      </w:r>
      <w:r>
        <w:t>ğal koşulların farklı beşerî sonuçlar doğurabileceğini gösteren örnekleri karşılaştırmaları ve kısa sunumlarla açıklamaları istendi. Türk dünyasıyla kültürel etkileşimi yansıtan somut örnekleri güvenilir kaynaklardan araştırmaları teşvik edildi.</w:t>
      </w:r>
    </w:p>
    <w:p w:rsidR="0010460A" w:rsidRDefault="00D864D3">
      <w:pPr>
        <w:pStyle w:val="Balk2"/>
      </w:pPr>
      <w:r>
        <w:t>Destekleme</w:t>
      </w:r>
      <w:r>
        <w:t xml:space="preserve"> Çalışmaları</w:t>
      </w:r>
    </w:p>
    <w:p w:rsidR="0010460A" w:rsidRDefault="00D864D3">
      <w:r>
        <w:t>Desteğe ihtiyaç duyan öğrencilerle doğal ve beşerî çevre unsurlarını sınıflandırmaya yönelik görsel kartlar, kavram eşleştirmeleri ve yönlendirilmiş harita incelemeleri yapıldı. Neden-sonuç ilişkilerini kurabilmeleri için kısa örnek cümleler v</w:t>
      </w:r>
      <w:r>
        <w:t>e aşamalı çalışma kâğıtları kullanıldı; gerektiğinde akran desteği sağlandı.</w:t>
      </w:r>
    </w:p>
    <w:p w:rsidR="0010460A" w:rsidRDefault="00D864D3">
      <w:pPr>
        <w:pStyle w:val="Balk2"/>
      </w:pPr>
      <w:r>
        <w:t>Kasım Ayı Genel Değerlendirme</w:t>
      </w:r>
    </w:p>
    <w:p w:rsidR="0010460A" w:rsidRDefault="00D864D3">
      <w:r>
        <w:t>Kasım ayında “Evimiz Dünya” öğrenme alanındaki SB.6.2.2 öğrenme çıktısına ağırlık verilerek ülkemizin doğal ve beşerî çevre özellikleri arasındaki il</w:t>
      </w:r>
      <w:r>
        <w:t>işkiler harita, görsel ve örnek olaylarla ele alındı. 16–20 Kasım ara tatili yıllık plan doğrultusunda dikkate alındı. Ayın son ders gününde SB.6.2.3 öğrenme çıktısına giriş yapıldı. Öğrencilerin çevre unsurlarını karşılaştırma ve neden-sonuç ilişkisi kurm</w:t>
      </w:r>
      <w:r>
        <w:t>a becerilerini geliştirmeye yönelik çalışmalar yürütüldü; sonraki ay kültürel iş birlikleri konusuna devam edilmesi planlandı.</w:t>
      </w:r>
    </w:p>
    <w:p w:rsidR="0010460A" w:rsidRDefault="00D864D3">
      <w:pPr>
        <w:jc w:val="right"/>
      </w:pPr>
      <w:r>
        <w:br/>
        <w:t>01.12.2026</w:t>
      </w:r>
    </w:p>
    <w:p w:rsidR="0010460A" w:rsidRDefault="00D864D3">
      <w:pPr>
        <w:jc w:val="center"/>
      </w:pPr>
      <w:r>
        <w:t>Ders Öğretmeni                                                  Okul Müdürü</w:t>
      </w:r>
    </w:p>
    <w:sectPr w:rsidR="0010460A" w:rsidSect="00034616">
      <w:pgSz w:w="12240" w:h="15840"/>
      <w:pgMar w:top="907" w:right="1162" w:bottom="850" w:left="116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0460A"/>
    <w:rsid w:val="0015074B"/>
    <w:rsid w:val="0029639D"/>
    <w:rsid w:val="00326F90"/>
    <w:rsid w:val="00AA1D8D"/>
    <w:rsid w:val="00B47730"/>
    <w:rsid w:val="00CB0664"/>
    <w:rsid w:val="00D864D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271F9EFE-96F5-454B-AF4A-B05FB2DCA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pPr>
    <w:rPr>
      <w:rFonts w:ascii="Arial" w:hAnsi="Arial"/>
      <w:sz w:val="18"/>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193750"/>
      <w:sz w:val="21"/>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1B85F-4A4F-49EF-848B-340C8C71E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HP</cp:lastModifiedBy>
  <cp:revision>3</cp:revision>
  <dcterms:created xsi:type="dcterms:W3CDTF">2013-12-23T23:15:00Z</dcterms:created>
  <dcterms:modified xsi:type="dcterms:W3CDTF">2026-10-27T08:07:00Z</dcterms:modified>
  <cp:category/>
</cp:coreProperties>
</file>