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1F42" w:rsidRDefault="0087528D">
      <w:pPr>
        <w:jc w:val="center"/>
      </w:pPr>
      <w:bookmarkStart w:id="0" w:name="_GoBack"/>
      <w:bookmarkEnd w:id="0"/>
      <w:r>
        <w:rPr>
          <w:b/>
          <w:sz w:val="24"/>
        </w:rPr>
        <w:t>6. SINIF SOSYAL BİLGİLER DERSİ EKİM AYI</w:t>
      </w:r>
      <w:r>
        <w:rPr>
          <w:b/>
          <w:sz w:val="24"/>
        </w:rPr>
        <w:br/>
        <w:t>MAARİF MODEL DERS RAPORU</w:t>
      </w:r>
    </w:p>
    <w:tbl>
      <w:tblPr>
        <w:tblStyle w:val="TabloKlavuzu"/>
        <w:tblW w:w="0" w:type="auto"/>
        <w:tblLook w:val="04A0" w:firstRow="1" w:lastRow="0" w:firstColumn="1" w:lastColumn="0" w:noHBand="0" w:noVBand="1"/>
      </w:tblPr>
      <w:tblGrid>
        <w:gridCol w:w="2721"/>
        <w:gridCol w:w="6520"/>
      </w:tblGrid>
      <w:tr w:rsidR="007B1F42">
        <w:tc>
          <w:tcPr>
            <w:tcW w:w="2721" w:type="dxa"/>
          </w:tcPr>
          <w:p w:rsidR="007B1F42" w:rsidRDefault="0087528D">
            <w:pPr>
              <w:spacing w:after="0"/>
            </w:pPr>
            <w:r>
              <w:rPr>
                <w:b/>
              </w:rPr>
              <w:t>EKİM AYI TEMA VE ÖĞRENME ÇIKTILARI</w:t>
            </w:r>
          </w:p>
        </w:tc>
        <w:tc>
          <w:tcPr>
            <w:tcW w:w="6520" w:type="dxa"/>
          </w:tcPr>
          <w:p w:rsidR="007B1F42" w:rsidRDefault="0087528D">
            <w:pPr>
              <w:spacing w:after="0"/>
            </w:pPr>
            <w:r>
              <w:t>Rapor No: 2</w:t>
            </w:r>
          </w:p>
        </w:tc>
      </w:tr>
      <w:tr w:rsidR="007B1F42">
        <w:tc>
          <w:tcPr>
            <w:tcW w:w="2721" w:type="dxa"/>
          </w:tcPr>
          <w:p w:rsidR="007B1F42" w:rsidRDefault="0087528D">
            <w:pPr>
              <w:spacing w:after="0"/>
            </w:pPr>
            <w:r>
              <w:rPr>
                <w:b/>
              </w:rPr>
              <w:t>Ders Adı / Sınıf</w:t>
            </w:r>
          </w:p>
        </w:tc>
        <w:tc>
          <w:tcPr>
            <w:tcW w:w="6520" w:type="dxa"/>
          </w:tcPr>
          <w:p w:rsidR="007B1F42" w:rsidRDefault="0087528D">
            <w:pPr>
              <w:spacing w:after="0"/>
            </w:pPr>
            <w:r>
              <w:t>Sosyal Bilgiler / 6. Sınıf</w:t>
            </w:r>
          </w:p>
        </w:tc>
      </w:tr>
      <w:tr w:rsidR="007B1F42">
        <w:tc>
          <w:tcPr>
            <w:tcW w:w="2721" w:type="dxa"/>
          </w:tcPr>
          <w:p w:rsidR="007B1F42" w:rsidRDefault="0087528D">
            <w:pPr>
              <w:spacing w:after="0"/>
            </w:pPr>
            <w:r>
              <w:rPr>
                <w:b/>
              </w:rPr>
              <w:t>Öğrenme Alanları</w:t>
            </w:r>
          </w:p>
        </w:tc>
        <w:tc>
          <w:tcPr>
            <w:tcW w:w="6520" w:type="dxa"/>
          </w:tcPr>
          <w:p w:rsidR="007B1F42" w:rsidRDefault="0087528D">
            <w:pPr>
              <w:spacing w:after="0"/>
            </w:pPr>
            <w:r>
              <w:t>1. Birlikte Yaşamak; 2. Evimiz Dünya</w:t>
            </w:r>
          </w:p>
        </w:tc>
      </w:tr>
      <w:tr w:rsidR="007B1F42">
        <w:tc>
          <w:tcPr>
            <w:tcW w:w="2721" w:type="dxa"/>
          </w:tcPr>
          <w:p w:rsidR="007B1F42" w:rsidRDefault="0087528D">
            <w:pPr>
              <w:spacing w:after="0"/>
            </w:pPr>
            <w:r>
              <w:rPr>
                <w:b/>
              </w:rPr>
              <w:t>İçerik Çerçevesi</w:t>
            </w:r>
          </w:p>
        </w:tc>
        <w:tc>
          <w:tcPr>
            <w:tcW w:w="6520" w:type="dxa"/>
          </w:tcPr>
          <w:p w:rsidR="007B1F42" w:rsidRDefault="0087528D">
            <w:pPr>
              <w:spacing w:after="0"/>
            </w:pPr>
            <w:r>
              <w:t xml:space="preserve">Kültürel </w:t>
            </w:r>
            <w:r>
              <w:t>Bağlarımızın ve Millî Değerlerimizin Toplumsal Birlikteliğe Etkisi (devam); Toplumsal Sorunlar ve Çözüm Önerileri; Ülkemizin, Kıtaların ve Okyanusların Konum Özellikleri</w:t>
            </w:r>
          </w:p>
        </w:tc>
      </w:tr>
      <w:tr w:rsidR="007B1F42">
        <w:tc>
          <w:tcPr>
            <w:tcW w:w="2721" w:type="dxa"/>
          </w:tcPr>
          <w:p w:rsidR="007B1F42" w:rsidRDefault="0087528D">
            <w:pPr>
              <w:spacing w:after="0"/>
            </w:pPr>
            <w:r>
              <w:rPr>
                <w:b/>
              </w:rPr>
              <w:t>Öğrenme Çıktıları</w:t>
            </w:r>
          </w:p>
        </w:tc>
        <w:tc>
          <w:tcPr>
            <w:tcW w:w="6520" w:type="dxa"/>
          </w:tcPr>
          <w:p w:rsidR="007B1F42" w:rsidRDefault="0087528D">
            <w:pPr>
              <w:spacing w:after="0"/>
            </w:pPr>
            <w:r>
              <w:t>SB.6.1.2. Kültürel bağlarımızın ve millî değerlerimizin toplumsal b</w:t>
            </w:r>
            <w:r>
              <w:t>irliğe etkisini yorumlayabilme (28 Eylül–2 Ekim haftasının devamı)</w:t>
            </w:r>
            <w:r>
              <w:br/>
              <w:t>SB.6.1.3. Toplumsal hayatta karşılaşılan sorunlara yönelik çözüm önerilerini müzakere edebilme</w:t>
            </w:r>
            <w:r>
              <w:br/>
              <w:t>SB.6.2.1. Ülkemizin, kıtaların ve okyanusların konum özelliklerini algılayabilme (26–30 Ekim h</w:t>
            </w:r>
            <w:r>
              <w:t>aftasında başlanmıştır.)</w:t>
            </w:r>
          </w:p>
        </w:tc>
      </w:tr>
      <w:tr w:rsidR="007B1F42">
        <w:tc>
          <w:tcPr>
            <w:tcW w:w="2721" w:type="dxa"/>
          </w:tcPr>
          <w:p w:rsidR="007B1F42" w:rsidRDefault="0087528D">
            <w:pPr>
              <w:spacing w:after="0"/>
            </w:pPr>
            <w:r>
              <w:rPr>
                <w:b/>
              </w:rPr>
              <w:t>Alan ve Kavramsal Beceriler</w:t>
            </w:r>
          </w:p>
        </w:tc>
        <w:tc>
          <w:tcPr>
            <w:tcW w:w="6520" w:type="dxa"/>
          </w:tcPr>
          <w:p w:rsidR="007B1F42" w:rsidRDefault="0087528D">
            <w:pPr>
              <w:spacing w:after="0"/>
            </w:pPr>
            <w:r>
              <w:t>SBAB5. Sosyal Katılım (müzakere etme); SBAB10. Harita (harita okuma); yorumlama ve konum özelliklerini algılama</w:t>
            </w:r>
          </w:p>
        </w:tc>
      </w:tr>
      <w:tr w:rsidR="007B1F42">
        <w:tc>
          <w:tcPr>
            <w:tcW w:w="2721" w:type="dxa"/>
          </w:tcPr>
          <w:p w:rsidR="007B1F42" w:rsidRDefault="0087528D">
            <w:pPr>
              <w:spacing w:after="0"/>
            </w:pPr>
            <w:r>
              <w:rPr>
                <w:b/>
              </w:rPr>
              <w:t>Eğilimler</w:t>
            </w:r>
          </w:p>
        </w:tc>
        <w:tc>
          <w:tcPr>
            <w:tcW w:w="6520" w:type="dxa"/>
          </w:tcPr>
          <w:p w:rsidR="007B1F42" w:rsidRDefault="0087528D">
            <w:pPr>
              <w:spacing w:after="0"/>
            </w:pPr>
            <w:r>
              <w:t>Açık fikirlilik, sorumluluk, girişkenlik ve farklı görüşlere saygı yönündeki eğ</w:t>
            </w:r>
            <w:r>
              <w:t>ilimler öğrenme süreçlerinde desteklendi.</w:t>
            </w:r>
          </w:p>
        </w:tc>
      </w:tr>
    </w:tbl>
    <w:p w:rsidR="007B1F42" w:rsidRDefault="007B1F42">
      <w:pPr>
        <w:spacing w:after="0"/>
      </w:pPr>
    </w:p>
    <w:tbl>
      <w:tblPr>
        <w:tblStyle w:val="TabloKlavuzu"/>
        <w:tblW w:w="0" w:type="auto"/>
        <w:tblLook w:val="04A0" w:firstRow="1" w:lastRow="0" w:firstColumn="1" w:lastColumn="0" w:noHBand="0" w:noVBand="1"/>
      </w:tblPr>
      <w:tblGrid>
        <w:gridCol w:w="2721"/>
        <w:gridCol w:w="6520"/>
      </w:tblGrid>
      <w:tr w:rsidR="007B1F42">
        <w:tc>
          <w:tcPr>
            <w:tcW w:w="2721" w:type="dxa"/>
          </w:tcPr>
          <w:p w:rsidR="007B1F42" w:rsidRDefault="0087528D">
            <w:pPr>
              <w:spacing w:after="0"/>
            </w:pPr>
            <w:r>
              <w:rPr>
                <w:b/>
              </w:rPr>
              <w:t>EKİM AYI PROGRAMLAR ARASI BİLEŞENLER</w:t>
            </w:r>
          </w:p>
        </w:tc>
        <w:tc>
          <w:tcPr>
            <w:tcW w:w="6520" w:type="dxa"/>
          </w:tcPr>
          <w:p w:rsidR="007B1F42" w:rsidRDefault="007B1F42">
            <w:pPr>
              <w:spacing w:after="0"/>
            </w:pPr>
          </w:p>
        </w:tc>
      </w:tr>
      <w:tr w:rsidR="007B1F42">
        <w:tc>
          <w:tcPr>
            <w:tcW w:w="2721" w:type="dxa"/>
          </w:tcPr>
          <w:p w:rsidR="007B1F42" w:rsidRDefault="0087528D">
            <w:pPr>
              <w:spacing w:after="0"/>
            </w:pPr>
            <w:r>
              <w:rPr>
                <w:b/>
              </w:rPr>
              <w:t>Sosyal-Duygusal Öğrenme</w:t>
            </w:r>
          </w:p>
        </w:tc>
        <w:tc>
          <w:tcPr>
            <w:tcW w:w="6520" w:type="dxa"/>
          </w:tcPr>
          <w:p w:rsidR="007B1F42" w:rsidRDefault="0087528D">
            <w:pPr>
              <w:spacing w:after="0"/>
            </w:pPr>
            <w:r>
              <w:t>SDB2.3. Sosyal Farkındalık; SDB3.3. Sorumlu Karar Verme; grup çalışmalarında iletişim ve iş birliği</w:t>
            </w:r>
          </w:p>
        </w:tc>
      </w:tr>
      <w:tr w:rsidR="007B1F42">
        <w:tc>
          <w:tcPr>
            <w:tcW w:w="2721" w:type="dxa"/>
          </w:tcPr>
          <w:p w:rsidR="007B1F42" w:rsidRDefault="0087528D">
            <w:pPr>
              <w:spacing w:after="0"/>
            </w:pPr>
            <w:r>
              <w:rPr>
                <w:b/>
              </w:rPr>
              <w:t>Değerler</w:t>
            </w:r>
          </w:p>
        </w:tc>
        <w:tc>
          <w:tcPr>
            <w:tcW w:w="6520" w:type="dxa"/>
          </w:tcPr>
          <w:p w:rsidR="007B1F42" w:rsidRDefault="0087528D">
            <w:pPr>
              <w:spacing w:after="0"/>
            </w:pPr>
            <w:r>
              <w:t xml:space="preserve">D5. Duyarlılık; D18. Temizlik; D19. </w:t>
            </w:r>
            <w:r>
              <w:t>Vatanseverlik</w:t>
            </w:r>
          </w:p>
        </w:tc>
      </w:tr>
      <w:tr w:rsidR="007B1F42">
        <w:tc>
          <w:tcPr>
            <w:tcW w:w="2721" w:type="dxa"/>
          </w:tcPr>
          <w:p w:rsidR="007B1F42" w:rsidRDefault="0087528D">
            <w:pPr>
              <w:spacing w:after="0"/>
            </w:pPr>
            <w:r>
              <w:rPr>
                <w:b/>
              </w:rPr>
              <w:t>Okuryazarlık Becerileri</w:t>
            </w:r>
          </w:p>
        </w:tc>
        <w:tc>
          <w:tcPr>
            <w:tcW w:w="6520" w:type="dxa"/>
          </w:tcPr>
          <w:p w:rsidR="007B1F42" w:rsidRDefault="0087528D">
            <w:pPr>
              <w:spacing w:after="0"/>
            </w:pPr>
            <w:r>
              <w:t>OB1. Bilgi; OB2. Dijital; OB4. Görsel; OB5. Kültür Okuryazarlığı</w:t>
            </w:r>
          </w:p>
        </w:tc>
      </w:tr>
      <w:tr w:rsidR="007B1F42">
        <w:tc>
          <w:tcPr>
            <w:tcW w:w="2721" w:type="dxa"/>
          </w:tcPr>
          <w:p w:rsidR="007B1F42" w:rsidRDefault="0087528D">
            <w:pPr>
              <w:spacing w:after="0"/>
            </w:pPr>
            <w:r>
              <w:rPr>
                <w:b/>
              </w:rPr>
              <w:t>Disiplinler Arası İlişkiler</w:t>
            </w:r>
          </w:p>
        </w:tc>
        <w:tc>
          <w:tcPr>
            <w:tcW w:w="6520" w:type="dxa"/>
          </w:tcPr>
          <w:p w:rsidR="007B1F42" w:rsidRDefault="0087528D">
            <w:pPr>
              <w:spacing w:after="0"/>
            </w:pPr>
            <w:r>
              <w:t>Bilişim Teknolojileri ve Yazılım; Görsel Sanatlar; Türkçe</w:t>
            </w:r>
          </w:p>
        </w:tc>
      </w:tr>
      <w:tr w:rsidR="007B1F42">
        <w:tc>
          <w:tcPr>
            <w:tcW w:w="2721" w:type="dxa"/>
          </w:tcPr>
          <w:p w:rsidR="007B1F42" w:rsidRDefault="0087528D">
            <w:pPr>
              <w:spacing w:after="0"/>
            </w:pPr>
            <w:r>
              <w:rPr>
                <w:b/>
              </w:rPr>
              <w:t>Beceriler Arası İlişkiler</w:t>
            </w:r>
          </w:p>
        </w:tc>
        <w:tc>
          <w:tcPr>
            <w:tcW w:w="6520" w:type="dxa"/>
          </w:tcPr>
          <w:p w:rsidR="007B1F42" w:rsidRDefault="0087528D">
            <w:pPr>
              <w:spacing w:after="0"/>
            </w:pPr>
            <w:r>
              <w:t>SBAB10.1. Harita Okuma; farklı bakış a</w:t>
            </w:r>
            <w:r>
              <w:t>çılarını karşılaştırma</w:t>
            </w:r>
          </w:p>
        </w:tc>
      </w:tr>
      <w:tr w:rsidR="007B1F42">
        <w:tc>
          <w:tcPr>
            <w:tcW w:w="2721" w:type="dxa"/>
          </w:tcPr>
          <w:p w:rsidR="007B1F42" w:rsidRDefault="0087528D">
            <w:pPr>
              <w:spacing w:after="0"/>
            </w:pPr>
            <w:r>
              <w:rPr>
                <w:b/>
              </w:rPr>
              <w:t>Anahtar Kavramlar</w:t>
            </w:r>
          </w:p>
        </w:tc>
        <w:tc>
          <w:tcPr>
            <w:tcW w:w="6520" w:type="dxa"/>
          </w:tcPr>
          <w:p w:rsidR="007B1F42" w:rsidRDefault="0087528D">
            <w:pPr>
              <w:spacing w:after="0"/>
            </w:pPr>
            <w:r>
              <w:t>toplum, toplumsal sorun, çözüm önerisi, müzakere, millî değer, birlik ve beraberlik, kıta, okyanus, göreceli konum, mutlak konum</w:t>
            </w:r>
          </w:p>
        </w:tc>
      </w:tr>
      <w:tr w:rsidR="007B1F42">
        <w:tc>
          <w:tcPr>
            <w:tcW w:w="2721" w:type="dxa"/>
          </w:tcPr>
          <w:p w:rsidR="007B1F42" w:rsidRDefault="0087528D">
            <w:pPr>
              <w:spacing w:after="0"/>
            </w:pPr>
            <w:r>
              <w:rPr>
                <w:b/>
              </w:rPr>
              <w:t>Öğrenme Kanıtları</w:t>
            </w:r>
          </w:p>
        </w:tc>
        <w:tc>
          <w:tcPr>
            <w:tcW w:w="6520" w:type="dxa"/>
          </w:tcPr>
          <w:p w:rsidR="007B1F42" w:rsidRDefault="0087528D">
            <w:pPr>
              <w:spacing w:after="0"/>
            </w:pPr>
            <w:r>
              <w:t xml:space="preserve">Açık uçlu sorular, balık kılçığı, çalışma yaprakları, gözlem ve </w:t>
            </w:r>
            <w:r>
              <w:t>kontrol listeleri, grup öneri metinleri, harita etkinlikleri</w:t>
            </w:r>
          </w:p>
        </w:tc>
      </w:tr>
    </w:tbl>
    <w:p w:rsidR="007B1F42" w:rsidRDefault="007B1F42">
      <w:pPr>
        <w:spacing w:after="0"/>
      </w:pPr>
    </w:p>
    <w:p w:rsidR="007B1F42" w:rsidRDefault="0087528D">
      <w:pPr>
        <w:pStyle w:val="Balk2"/>
      </w:pPr>
      <w:r>
        <w:t>Birlikte Yaşamak ve Evimiz Dünya Öğrenme Alanları İşleniş Süreci</w:t>
      </w:r>
    </w:p>
    <w:p w:rsidR="007B1F42" w:rsidRDefault="0087528D">
      <w:r>
        <w:t>Ekim ayının ilk günlerinde, 28 Eylül–2 Ekim haftasından devam eden kültürel bağlarımızın ve millî değerlerimizin toplumsal birli</w:t>
      </w:r>
      <w:r>
        <w:t>ğe etkisi konusu ele alındı. Dil, tarih, gelenek ve görenekler ile ortak millî değerlerin toplumsal dayanışmaya katkıları üzerinde duruldu. Öğrenciler görsel ve kısa metinlerden hareketle örnekler belirledi; toplumsal birliğe ilişkin görüşlerini sözlü ve y</w:t>
      </w:r>
      <w:r>
        <w:t>azılı olarak ifade etti. Böylece SB.6.1.2 öğrenme çıktısına yönelik çalışmalar tamamlandı.</w:t>
      </w:r>
    </w:p>
    <w:p w:rsidR="007B1F42" w:rsidRDefault="0087528D">
      <w:r>
        <w:t>5–9 ve 12–16 Ekim haftalarında “Toplumsal Sorunlar ve Çözüm Önerileri” konusu işlendi. Öğrenciler okul ve yakın çevrelerinde gözlemleyebilecekleri çevre kirliliği, o</w:t>
      </w:r>
      <w:r>
        <w:t>rtak alanların kullanımı, israf ve iletişim sorunları gibi örnekleri belirledi. Sorunların nedenleri balık kılçığı tekniğiyle incelendi. Küçük grup tartışmalarında farklı görüşler karşılaştırıldı; uygulanabilir çözüm önerileri geliştirildi. Öğrencilerin bi</w:t>
      </w:r>
      <w:r>
        <w:t>rbirlerini dinlemeleri, gerekçeli görüş bildirmeleri ve önerilerini ortak bir metinde düzenlemeleri sağlandı.</w:t>
      </w:r>
    </w:p>
    <w:p w:rsidR="007B1F42" w:rsidRDefault="0087528D">
      <w:r>
        <w:t>19–23 Ekim haftasında yıllık planda bu konuya ayrılan ders süresi dikkate alınarak müzakere çalışmaları tamamlandı. Çözüm önerilerinin olası yarar</w:t>
      </w:r>
      <w:r>
        <w:t>ları, uygulanabilirliği ve toplumsal sorumluluk boyutları tartışıldı. 26–30 Ekim haftasında “Evimiz Dünya” öğrenme alanına geçilerek ülkemizin, kıtaların ve okyanusların konum özelliklerine giriş yapıldı. Dünya haritası ve küre üzerinde kıtalar ve okyanusl</w:t>
      </w:r>
      <w:r>
        <w:t>ar gösterildi; Türkiye’nin göreceli ve mutlak konumuna ilişkin ön bilgiler yoklandı. 29 Ekim Cumhuriyet Bayramı ve 26 Ekim–6 Kasım sınav haftası planlamada dikkate alındı.</w:t>
      </w:r>
    </w:p>
    <w:p w:rsidR="007B1F42" w:rsidRDefault="0087528D">
      <w:pPr>
        <w:pStyle w:val="Balk2"/>
      </w:pPr>
      <w:r>
        <w:t>Araştırma Ödevleri ve Görevleri</w:t>
      </w:r>
    </w:p>
    <w:p w:rsidR="007B1F42" w:rsidRDefault="0087528D">
      <w:r>
        <w:t>Öğrencilerden yakın çevrelerinde karşılaşılan bir to</w:t>
      </w:r>
      <w:r>
        <w:t>plumsal sorunu seçerek nedenlerini ve farklı çözüm yollarını araştırmaları istendi. Grup hâlinde sorun–neden–çözüm tablosu ve kısa öneri metinleri hazırlandı. Kültürel bağları güçlendiren ortak değerler için afiş ve slogan çalışmaları yapıldı. Ayın son haf</w:t>
      </w:r>
      <w:r>
        <w:t>tasında dünya haritası üzerinde kıtaların, okyanusların ve Türkiye’nin konumunu gösteren harita çalışmaları verildi.</w:t>
      </w:r>
    </w:p>
    <w:p w:rsidR="007B1F42" w:rsidRDefault="0087528D">
      <w:pPr>
        <w:pStyle w:val="Balk2"/>
      </w:pPr>
      <w:r>
        <w:t>Gözlem ve Ölçme Değerlendirme</w:t>
      </w:r>
    </w:p>
    <w:p w:rsidR="007B1F42" w:rsidRDefault="0087528D">
      <w:r>
        <w:t>SB.6.1.2 için millî değerlerin toplumsal birliğe katkısına yönelik açık uçlu sorular; SB.6.1.3 için sorun bel</w:t>
      </w:r>
      <w:r>
        <w:t>irleme, nedenleri karşılaştırma, çözüm geliştirme ve farklı görüşler ışığında öneriyi savunma basamaklarını içeren çalışma yaprakları kullanıldı. Grup tartışmalarında sosyal farkındalık ve sorumlu karar verme davranışları gözlem formlarıyla izlendi. Harita</w:t>
      </w:r>
      <w:r>
        <w:t xml:space="preserve"> </w:t>
      </w:r>
      <w:r>
        <w:lastRenderedPageBreak/>
        <w:t>etkinliklerinde kıta, okyanus ve Türkiye’nin konumuna ilişkin başlangıç düzeyi belirlenerek öğrencilere geliştirici geri bildirim verildi.</w:t>
      </w:r>
    </w:p>
    <w:p w:rsidR="007B1F42" w:rsidRDefault="0087528D">
      <w:pPr>
        <w:pStyle w:val="Balk2"/>
      </w:pPr>
      <w:r>
        <w:t>Zenginleştirme Çalışmaları</w:t>
      </w:r>
    </w:p>
    <w:p w:rsidR="007B1F42" w:rsidRDefault="0087528D">
      <w:r>
        <w:t xml:space="preserve">Araştırmaya istekli öğrencilerden seçtikleri bir toplumsal sorun için birden fazla çözüm </w:t>
      </w:r>
      <w:r>
        <w:t>yolunun güçlü ve sınırlı yönlerini karşılaştıran kısa sunumlar hazırlamaları istendi. Kültürel birlikteliği yansıtan özgün sloganlar ve posterler oluşturuldu. Harita çalışmalarında farklı harita türleri üzerinden ülkemizin konumunun açıklanması teşvik edil</w:t>
      </w:r>
      <w:r>
        <w:t>di.</w:t>
      </w:r>
    </w:p>
    <w:p w:rsidR="007B1F42" w:rsidRDefault="0087528D">
      <w:pPr>
        <w:pStyle w:val="Balk2"/>
      </w:pPr>
      <w:r>
        <w:t>Destekleme Çalışmaları</w:t>
      </w:r>
    </w:p>
    <w:p w:rsidR="007B1F42" w:rsidRDefault="0087528D">
      <w:r>
        <w:t>Öğrenme desteğine ihtiyaç duyan öğrencilerle toplumsal sorun–neden–çözüm eşleştirme kartları kullanıldı; kısa, yönlendirilmiş sorularla görüş bildirme ve gerekçelendirme çalışmaları yapıldı. Grup müzakerelerinde konuşma sırası ve</w:t>
      </w:r>
      <w:r>
        <w:t xml:space="preserve"> dinleme kuralları somut örneklerle tekrar edildi. Kıtalar ve okyanuslar için renkli dilsiz harita, küre ve görsel eşleştirme etkinliklerinden yararlanıldı.</w:t>
      </w:r>
    </w:p>
    <w:p w:rsidR="007B1F42" w:rsidRDefault="0087528D">
      <w:pPr>
        <w:pStyle w:val="Balk2"/>
      </w:pPr>
      <w:r>
        <w:t>Ekim Ayı Genel Değerlendirme</w:t>
      </w:r>
    </w:p>
    <w:p w:rsidR="007B1F42" w:rsidRDefault="0087528D">
      <w:r>
        <w:t>Ekim ayında “Birlikte Yaşamak” öğrenme alanında SB.6.1.2 çalışmaları t</w:t>
      </w:r>
      <w:r>
        <w:t>amamlandı; SB.6.1.3 kapsamında toplumsal sorunların nedenleri ve çözüm önerilerinin müzakere edilmesine ağırlık verildi. Ayın son haftasında “Evimiz Dünya” öğrenme alanının SB.6.2.1 öğrenme çıktısına giriş yapıldı. Öğrencilerin farklı görüşleri dinleme, ge</w:t>
      </w:r>
      <w:r>
        <w:t>rekçeli öneri geliştirme, toplumsal duyarlılık gösterme ve harita okuma becerileri desteklendi. Kasım ayında ülkemizin, kıtaların ve okyanusların konum özelliklerine ilişkin çalışmaların sürdürülmesi planlandı.</w:t>
      </w:r>
    </w:p>
    <w:p w:rsidR="007B1F42" w:rsidRDefault="0087528D">
      <w:pPr>
        <w:jc w:val="right"/>
      </w:pPr>
      <w:r>
        <w:br/>
        <w:t>01.11.2026</w:t>
      </w:r>
    </w:p>
    <w:p w:rsidR="007B1F42" w:rsidRDefault="0087528D">
      <w:pPr>
        <w:jc w:val="center"/>
      </w:pPr>
      <w:r>
        <w:t xml:space="preserve">Ders Öğretmeni                   </w:t>
      </w:r>
      <w:r>
        <w:t xml:space="preserve">                               Okul Müdürü</w:t>
      </w:r>
    </w:p>
    <w:sectPr w:rsidR="007B1F42" w:rsidSect="00034616">
      <w:pgSz w:w="12240" w:h="15840"/>
      <w:pgMar w:top="907" w:right="1162" w:bottom="850" w:left="116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7B1F42"/>
    <w:rsid w:val="0087528D"/>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81408AA8-DA50-41AC-ACC9-1C9272B21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193750"/>
      <w:sz w:val="21"/>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E9CB4-8444-482E-9376-C2037E503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881</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2026-10-27T08:01:00Z</dcterms:modified>
  <cp:category/>
</cp:coreProperties>
</file>