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D87" w:rsidRDefault="00033955">
      <w:pPr>
        <w:jc w:val="center"/>
      </w:pPr>
      <w:bookmarkStart w:id="0" w:name="_GoBack"/>
      <w:bookmarkEnd w:id="0"/>
      <w:r>
        <w:t>6. SINIF SOSYAL BİLGİLER DERSİ MART AYI</w:t>
      </w:r>
      <w:r>
        <w:br/>
        <w:t>MAARİF MODEL DERS RAPORU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21"/>
        <w:gridCol w:w="6520"/>
      </w:tblGrid>
      <w:tr w:rsidR="006A0D87">
        <w:tc>
          <w:tcPr>
            <w:tcW w:w="2721" w:type="dxa"/>
          </w:tcPr>
          <w:p w:rsidR="006A0D87" w:rsidRDefault="00033955">
            <w:r>
              <w:t>MART AYI TEMA VE ÖĞRENME ÇIKTILARI</w:t>
            </w:r>
          </w:p>
        </w:tc>
        <w:tc>
          <w:tcPr>
            <w:tcW w:w="6520" w:type="dxa"/>
          </w:tcPr>
          <w:p w:rsidR="006A0D87" w:rsidRDefault="00033955">
            <w:r>
              <w:t>Rapor No: 7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Ders Adı / Sınıf</w:t>
            </w:r>
          </w:p>
        </w:tc>
        <w:tc>
          <w:tcPr>
            <w:tcW w:w="6520" w:type="dxa"/>
          </w:tcPr>
          <w:p w:rsidR="006A0D87" w:rsidRDefault="00033955">
            <w:pPr>
              <w:spacing w:after="0"/>
            </w:pPr>
            <w:r>
              <w:t>Sosyal Bilgiler / 6. Sınıf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Öğrenme Alanları</w:t>
            </w:r>
          </w:p>
        </w:tc>
        <w:tc>
          <w:tcPr>
            <w:tcW w:w="6520" w:type="dxa"/>
          </w:tcPr>
          <w:p w:rsidR="006A0D87" w:rsidRDefault="00033955">
            <w:r>
              <w:t>4. Yaşayan Demokrasimiz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İçerik Çerçevesi</w:t>
            </w:r>
          </w:p>
        </w:tc>
        <w:tc>
          <w:tcPr>
            <w:tcW w:w="6520" w:type="dxa"/>
          </w:tcPr>
          <w:p w:rsidR="006A0D87" w:rsidRDefault="00033955">
            <w:r>
              <w:t xml:space="preserve">Yönetimin Karar Alma </w:t>
            </w:r>
            <w:r>
              <w:t>Sürecini Etkileyen Unsurlar; Temel Hak ve Sorumlulukların Toplumsal Düzenin Sürdürülmesindeki Önemi; Dijitalleşme ve Teknolojik Gelişmelerin Vatandaşlık Hak ve Sorumluluklarına Etkileri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Öğrenme Çıktıları</w:t>
            </w:r>
          </w:p>
        </w:tc>
        <w:tc>
          <w:tcPr>
            <w:tcW w:w="6520" w:type="dxa"/>
          </w:tcPr>
          <w:p w:rsidR="006A0D87" w:rsidRDefault="00033955">
            <w:r>
              <w:t>SB.6.4.1. Yönetimin karar alma sürecini etkileyen u</w:t>
            </w:r>
            <w:r>
              <w:t>nsurları çözümleyebilme (önceki ayla bağlantılı pekiştirme)</w:t>
            </w:r>
            <w:r>
              <w:br/>
              <w:t>SB.6.4.2. Toplumsal düzenin sürdürülmesinde temel hak ve sorumlulukların önemini yorumlayabilme</w:t>
            </w:r>
            <w:r>
              <w:br/>
              <w:t>SB.6.4.3. Vatandaşlık haklarının kullanımında dijitalleşme ve teknolojik gelişmelerin etkilerini sor</w:t>
            </w:r>
            <w:r>
              <w:t>gulayabilme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Alan ve Kavramsal Beceriler</w:t>
            </w:r>
          </w:p>
        </w:tc>
        <w:tc>
          <w:tcPr>
            <w:tcW w:w="6520" w:type="dxa"/>
          </w:tcPr>
          <w:p w:rsidR="006A0D87" w:rsidRDefault="00033955">
            <w:r>
              <w:t>Çözümleme, karşılaştırma, yorumlama, sorgulama, bilgi toplama, kaynak güvenilirliğini değerlendirme, gerekçeli çıkarım ve katılımcı karar verme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Eğilimler</w:t>
            </w:r>
          </w:p>
        </w:tc>
        <w:tc>
          <w:tcPr>
            <w:tcW w:w="6520" w:type="dxa"/>
          </w:tcPr>
          <w:p w:rsidR="006A0D87" w:rsidRDefault="00033955">
            <w:r>
              <w:t>Adalet, sorumluluk, saygı, özgürlük, duyarlılık, katılımcılı</w:t>
            </w:r>
            <w:r>
              <w:t>k, merak ve iş birliği</w:t>
            </w:r>
          </w:p>
        </w:tc>
      </w:tr>
    </w:tbl>
    <w:p w:rsidR="006A0D87" w:rsidRDefault="006A0D87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21"/>
        <w:gridCol w:w="6520"/>
      </w:tblGrid>
      <w:tr w:rsidR="006A0D87">
        <w:tc>
          <w:tcPr>
            <w:tcW w:w="2721" w:type="dxa"/>
          </w:tcPr>
          <w:p w:rsidR="006A0D87" w:rsidRDefault="00033955">
            <w:r>
              <w:t>MART AYI PROGRAMLAR ARASI BİLEŞENLER</w:t>
            </w:r>
          </w:p>
        </w:tc>
        <w:tc>
          <w:tcPr>
            <w:tcW w:w="6520" w:type="dxa"/>
          </w:tcPr>
          <w:p w:rsidR="006A0D87" w:rsidRDefault="006A0D87">
            <w:pPr>
              <w:spacing w:after="0"/>
            </w:pP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Sosyal-Duygusal Öğrenme</w:t>
            </w:r>
          </w:p>
        </w:tc>
        <w:tc>
          <w:tcPr>
            <w:tcW w:w="6520" w:type="dxa"/>
          </w:tcPr>
          <w:p w:rsidR="006A0D87" w:rsidRDefault="00033955">
            <w:r>
              <w:t>Sosyal farkındalık, empati, öz denetim, sorumlu karar verme, etkili iletişim ve iş birliği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Değerler</w:t>
            </w:r>
          </w:p>
        </w:tc>
        <w:tc>
          <w:tcPr>
            <w:tcW w:w="6520" w:type="dxa"/>
          </w:tcPr>
          <w:p w:rsidR="006A0D87" w:rsidRDefault="00033955">
            <w:r>
              <w:t>Adalet, sorumluluk, saygı, özgürlük, eşitlik ve yardımseverlik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Okuryazarlık Becerileri</w:t>
            </w:r>
          </w:p>
        </w:tc>
        <w:tc>
          <w:tcPr>
            <w:tcW w:w="6520" w:type="dxa"/>
          </w:tcPr>
          <w:p w:rsidR="006A0D87" w:rsidRDefault="00033955">
            <w:r>
              <w:t>Vatandaşlık, dijital, bilgi ve medya okuryazarlığı; güvenilir bilgiye ulaşma ve dijital güvenlik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Disiplinler Arası İlişkiler</w:t>
            </w:r>
          </w:p>
        </w:tc>
        <w:tc>
          <w:tcPr>
            <w:tcW w:w="6520" w:type="dxa"/>
          </w:tcPr>
          <w:p w:rsidR="006A0D87" w:rsidRDefault="00033955">
            <w:r>
              <w:t>Türkçe, Bilişim Teknolojileri ve Yazılım, Din Kültürü ve Ahlak Bilgisi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Beceriler Arası İlişkiler</w:t>
            </w:r>
          </w:p>
        </w:tc>
        <w:tc>
          <w:tcPr>
            <w:tcW w:w="6520" w:type="dxa"/>
          </w:tcPr>
          <w:p w:rsidR="006A0D87" w:rsidRDefault="00033955">
            <w:r>
              <w:t>Karar sü</w:t>
            </w:r>
            <w:r>
              <w:t>reçlerini çözümleme, hak-sorumluluk ilişkisini yorumlama, dijital vatandaşlık uygulamalarını sorgulama ve kanıta dayalı çıkarım yapma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Anahtar Kavramlar</w:t>
            </w:r>
          </w:p>
        </w:tc>
        <w:tc>
          <w:tcPr>
            <w:tcW w:w="6520" w:type="dxa"/>
          </w:tcPr>
          <w:p w:rsidR="006A0D87" w:rsidRDefault="00033955">
            <w:r>
              <w:t>Katılım, kamuoyu, hak, sorumluluk, toplumsal düzen, dijital vatandaşlık, e-Devlet, kişisel veri ve bilg</w:t>
            </w:r>
            <w:r>
              <w:t>i güvenliği</w:t>
            </w:r>
          </w:p>
        </w:tc>
      </w:tr>
      <w:tr w:rsidR="006A0D87">
        <w:tc>
          <w:tcPr>
            <w:tcW w:w="2721" w:type="dxa"/>
          </w:tcPr>
          <w:p w:rsidR="006A0D87" w:rsidRDefault="00033955">
            <w:pPr>
              <w:spacing w:after="0"/>
            </w:pPr>
            <w:r>
              <w:rPr>
                <w:b/>
              </w:rPr>
              <w:t>Öğrenme Kanıtları</w:t>
            </w:r>
          </w:p>
        </w:tc>
        <w:tc>
          <w:tcPr>
            <w:tcW w:w="6520" w:type="dxa"/>
          </w:tcPr>
          <w:p w:rsidR="006A0D87" w:rsidRDefault="00033955">
            <w:r>
              <w:t>Örnek olay, tartışma, kavram haritası, dijital uygulama incelemesi, açık uçlu sorular, gözlem formu ve kontrol listesi</w:t>
            </w:r>
          </w:p>
        </w:tc>
      </w:tr>
    </w:tbl>
    <w:p w:rsidR="006A0D87" w:rsidRDefault="006A0D87">
      <w:pPr>
        <w:spacing w:after="0"/>
      </w:pPr>
    </w:p>
    <w:p w:rsidR="006A0D87" w:rsidRDefault="00033955">
      <w:pPr>
        <w:pStyle w:val="Balk2"/>
      </w:pPr>
      <w:r>
        <w:t>Yaşayan Demokrasimiz Öğrenme Alanı İşleniş Süreci</w:t>
      </w:r>
    </w:p>
    <w:p w:rsidR="006A0D87" w:rsidRDefault="00033955">
      <w:r>
        <w:t>Mart ayının ilk haftasında önceki ay başlanan SB.6.4.1</w:t>
      </w:r>
      <w:r>
        <w:t xml:space="preserve"> öğrenme çıktısıyla bağlantılı olarak yönetimin karar alma süreçlerini etkileyen unsurlar örnek olaylarla pekiştirildi. Öğrenciler okul ve yerel yönetim yaşamından örnekleri inceleyerek farklı paydaşların görüşlerini, kamuoyunun etkisini ve katılım yolları</w:t>
      </w:r>
      <w:r>
        <w:t>nı karşılaştırdı. Karar alma sürecinde gerekçeli görüş sunmanın önemi üzerinde duruldu.</w:t>
      </w:r>
    </w:p>
    <w:p w:rsidR="006A0D87" w:rsidRDefault="00033955">
      <w:r>
        <w:t xml:space="preserve">Ayın devamında SB.6.4.2 kapsamında temel hak ve sorumlulukların toplumsal düzenin sürdürülmesindeki önemi ele alındı. Öğrenciler hakların kullanımı ile sorumlulukların </w:t>
      </w:r>
      <w:r>
        <w:t>yerine getirilmesi arasındaki ilişkiyi günlük yaşam örneklerinden hareketle yorumladı. Hak ihlali ve sorumluluk bilinciyle ilgili örnek olay kartları üzerinde grup tartışmaları yapıldı; adalet, saygı ve eşitlik değerleri vurgulandı.</w:t>
      </w:r>
    </w:p>
    <w:p w:rsidR="006A0D87" w:rsidRDefault="00033955">
      <w:r>
        <w:t>Mart ayının ikinci yarı</w:t>
      </w:r>
      <w:r>
        <w:t>sında SB.6.4.3 kapsamında dijitalleşme ve teknolojik gelişmelerin vatandaşlık haklarının kullanımına etkileri sorgulandı. Öğrenciler dijital kamu hizmetleri, bilgiye erişim, kişisel verilerin korunması ve güvenilir bilgi kaynakları hakkında sorular oluştur</w:t>
      </w:r>
      <w:r>
        <w:t>du. Farklı kaynaklardan topladıkları bilgilerin doğruluğunu ve güncelliğini değerlendirerek dijital vatandaşlık konusunda gerekçeli çıkarımlar yaptı. 29 Mart’ta başlayan sınav haftası doğrultusunda öğrenmeler açık uçlu sorularla tekrar edildi.</w:t>
      </w:r>
    </w:p>
    <w:p w:rsidR="006A0D87" w:rsidRDefault="00033955">
      <w:pPr>
        <w:pStyle w:val="Balk2"/>
      </w:pPr>
      <w:r>
        <w:t>Araştırma Öd</w:t>
      </w:r>
      <w:r>
        <w:t>evleri ve Görevleri</w:t>
      </w:r>
    </w:p>
    <w:p w:rsidR="006A0D87" w:rsidRDefault="00033955">
      <w:r>
        <w:t xml:space="preserve">Yönetimin karar alma sürecine ilişkin bir örnek olayın paydaşlarını belirleme; hak ve sorumlulukları günlük yaşam örnekleriyle eşleştirme; dijital vatandaşlıkta güvenli davranışlara ilişkin kısa bilgilendirme afişi veya kontrol listesi </w:t>
      </w:r>
      <w:r>
        <w:t>hazırlama görevleri verildi.</w:t>
      </w:r>
    </w:p>
    <w:p w:rsidR="006A0D87" w:rsidRDefault="00033955">
      <w:pPr>
        <w:pStyle w:val="Balk2"/>
      </w:pPr>
      <w:r>
        <w:lastRenderedPageBreak/>
        <w:t>Gözlem ve Ölçme Değerlendirme</w:t>
      </w:r>
    </w:p>
    <w:p w:rsidR="006A0D87" w:rsidRDefault="00033955">
      <w:r>
        <w:t>SB.6.4.1 kapsamında karar süreçlerine etki eden unsurları çözümleme; SB.6.4.2 kapsamında hak ve sorumluluk ilişkisini yorumlama; SB.6.4.3 kapsamında dijitalleşmenin vatandaşlık haklarına etkilerini</w:t>
      </w:r>
      <w:r>
        <w:t xml:space="preserve"> sorgulama becerileri açık uçlu sorular, örnek olay çözümlemeleri, sınıf içi tartışma gözlemleri ve kontrol listeleriyle değerlendirildi. Ay sonunda sınav hazırlığına yönelik tekrar ve dönüt çalışmaları yapıldı.</w:t>
      </w:r>
    </w:p>
    <w:p w:rsidR="006A0D87" w:rsidRDefault="00033955">
      <w:pPr>
        <w:pStyle w:val="Balk2"/>
      </w:pPr>
      <w:r>
        <w:t>Zenginleştirme Çalışmaları</w:t>
      </w:r>
    </w:p>
    <w:p w:rsidR="006A0D87" w:rsidRDefault="00033955">
      <w:r>
        <w:t>İleri düzeydeki ö</w:t>
      </w:r>
      <w:r>
        <w:t>ğrencilerden dijital kamu hizmetlerinin vatandaş katılımına etkisini farklı açılardan değerlendirmeleri, olası yarar ve riskleri karşılaştırarak gerekçeli çözüm önerileri geliştirmeleri istendi.</w:t>
      </w:r>
    </w:p>
    <w:p w:rsidR="006A0D87" w:rsidRDefault="00033955">
      <w:pPr>
        <w:pStyle w:val="Balk2"/>
      </w:pPr>
      <w:r>
        <w:t>Destekleme Çalışmaları</w:t>
      </w:r>
    </w:p>
    <w:p w:rsidR="006A0D87" w:rsidRDefault="00033955">
      <w:r>
        <w:t>Desteğe ihtiyaç duyan öğrencilerle hak</w:t>
      </w:r>
      <w:r>
        <w:t>-sorumluluk eşleştirme kartları, kısa örnek olaylar ve görsel kavram şemaları kullanıldı. Dijital vatandaşlıkla ilgili temel kavramlar somut örnekler üzerinden açıklandı; yönlendirici sorular ve akran desteğiyle öğrenme pekiştirildi.</w:t>
      </w:r>
    </w:p>
    <w:p w:rsidR="006A0D87" w:rsidRDefault="00033955">
      <w:pPr>
        <w:pStyle w:val="Balk2"/>
      </w:pPr>
      <w:r>
        <w:t>Mart Ayı Genel Değerle</w:t>
      </w:r>
      <w:r>
        <w:t>ndirme</w:t>
      </w:r>
    </w:p>
    <w:p w:rsidR="006A0D87" w:rsidRDefault="00033955">
      <w:r>
        <w:t>Mart ayında “Yaşayan Demokrasimiz” öğrenme alanı kapsamında yönetimin karar alma süreçleri, temel hak ve sorumlulukların toplumsal düzen açısından önemi ve dijitalleşmenin vatandaşlık haklarının kullanımına etkileri ele alındı. Öğrencilerin farklı g</w:t>
      </w:r>
      <w:r>
        <w:t xml:space="preserve">örüşleri değerlendirme, hak-sorumluluk ilişkisini yorumlama, güvenilir bilgiye ulaşma ve dijital uygulamaları sorgulama becerileri desteklendi. Öğrenme süreci örnek olay, tartışma ve açık uçlu sorularla izlendi; 29 Mart’ta başlayan sınav haftasına yönelik </w:t>
      </w:r>
      <w:r>
        <w:t>tekrar çalışmaları gerçekleştirildi.</w:t>
      </w:r>
    </w:p>
    <w:p w:rsidR="006A0D87" w:rsidRDefault="00033955">
      <w:pPr>
        <w:jc w:val="right"/>
      </w:pPr>
      <w:r>
        <w:br/>
        <w:t>01.04.2027</w:t>
      </w:r>
    </w:p>
    <w:p w:rsidR="006A0D87" w:rsidRDefault="00033955">
      <w:pPr>
        <w:jc w:val="center"/>
      </w:pPr>
      <w:r>
        <w:t>Ders Öğretmeni                                                  Okul Müdürü</w:t>
      </w:r>
    </w:p>
    <w:sectPr w:rsidR="006A0D87" w:rsidSect="00034616">
      <w:pgSz w:w="12240" w:h="15840"/>
      <w:pgMar w:top="907" w:right="1162" w:bottom="850" w:left="11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3955"/>
    <w:rsid w:val="00034616"/>
    <w:rsid w:val="0006063C"/>
    <w:rsid w:val="0015074B"/>
    <w:rsid w:val="0029639D"/>
    <w:rsid w:val="00326F90"/>
    <w:rsid w:val="006A0D8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B5E2B63-4291-4F00-AC5D-5BA5559D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93750"/>
      <w:sz w:val="21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04A562F-03FB-458C-90A0-1AC52884D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HP</cp:lastModifiedBy>
  <cp:revision>3</cp:revision>
  <dcterms:created xsi:type="dcterms:W3CDTF">2013-12-23T23:15:00Z</dcterms:created>
  <dcterms:modified xsi:type="dcterms:W3CDTF">2026-10-27T08:22:00Z</dcterms:modified>
  <cp:category/>
</cp:coreProperties>
</file>