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6DC21">
      <w:pPr>
        <w:jc w:val="right"/>
        <w:rPr>
          <w:rFonts w:ascii="Times New Roman" w:hAnsi="Times New Roman" w:cs="Times New Roman"/>
          <w:b/>
          <w:sz w:val="20"/>
          <w:szCs w:val="20"/>
          <w:u w:val="single"/>
        </w:rPr>
      </w:pPr>
      <w:r>
        <w:rPr>
          <w:rFonts w:ascii="Times New Roman" w:hAnsi="Times New Roman" w:cs="Times New Roman"/>
          <w:b/>
          <w:sz w:val="20"/>
          <w:szCs w:val="20"/>
          <w:u w:val="single"/>
        </w:rPr>
        <w:t>Seneryo 5</w:t>
      </w:r>
    </w:p>
    <w:p w14:paraId="50814E95">
      <w:pPr>
        <w:jc w:val="both"/>
        <w:rPr>
          <w:rFonts w:ascii="Times New Roman" w:hAnsi="Times New Roman" w:cs="Times New Roman"/>
          <w:b/>
          <w:sz w:val="20"/>
          <w:szCs w:val="20"/>
        </w:rPr>
      </w:pPr>
      <w:r>
        <w:rPr>
          <w:rFonts w:ascii="Times New Roman" w:hAnsi="Times New Roman" w:cs="Times New Roman"/>
          <w:b/>
          <w:sz w:val="20"/>
          <w:szCs w:val="20"/>
          <w:u w:val="single"/>
        </w:rPr>
        <w:t>Soru 1</w:t>
      </w:r>
      <w:r>
        <w:rPr>
          <w:rFonts w:ascii="Times New Roman" w:hAnsi="Times New Roman" w:cs="Times New Roman"/>
          <w:b/>
          <w:sz w:val="20"/>
          <w:szCs w:val="20"/>
        </w:rPr>
        <w:t xml:space="preserve">: </w:t>
      </w:r>
    </w:p>
    <w:p w14:paraId="1BC95326">
      <w:pPr>
        <w:autoSpaceDE w:val="0"/>
        <w:autoSpaceDN w:val="0"/>
        <w:adjustRightInd w:val="0"/>
        <w:spacing w:after="0" w:line="240" w:lineRule="auto"/>
        <w:rPr>
          <w:rFonts w:ascii="Times New Roman" w:hAnsi="Times New Roman" w:cs="Times New Roman"/>
          <w:sz w:val="20"/>
          <w:szCs w:val="20"/>
          <w:lang w:eastAsia="tr-TR"/>
        </w:rPr>
      </w:pPr>
      <w:r>
        <w:rPr>
          <w:rFonts w:ascii="Times New Roman" w:hAnsi="Times New Roman" w:cs="Times New Roman"/>
          <w:sz w:val="20"/>
          <w:szCs w:val="20"/>
          <w:lang w:eastAsia="tr-TR"/>
        </w:rPr>
        <w:t>SB.6.3.4. XI-XIII. yüzyıllar arasında meydana gelen siyasi faaliyetler ve askerî mücadelelerin Anadolu’nun Türkleşmesi ve İslamlaşmasına etkisini özetleyebilme</w:t>
      </w:r>
    </w:p>
    <w:p w14:paraId="41DFF05A">
      <w:pPr>
        <w:autoSpaceDE w:val="0"/>
        <w:autoSpaceDN w:val="0"/>
        <w:adjustRightInd w:val="0"/>
        <w:spacing w:after="0" w:line="240" w:lineRule="auto"/>
        <w:rPr>
          <w:rFonts w:ascii="Times New Roman" w:hAnsi="Times New Roman" w:cs="Times New Roman"/>
          <w:b/>
          <w:sz w:val="20"/>
          <w:szCs w:val="20"/>
          <w:lang w:eastAsia="tr-TR"/>
        </w:rPr>
      </w:pPr>
    </w:p>
    <w:p w14:paraId="7EB603FC">
      <w:pPr>
        <w:pStyle w:val="13"/>
        <w:jc w:val="both"/>
        <w:rPr>
          <w:rFonts w:ascii="Times New Roman" w:hAnsi="Times New Roman" w:cs="Times New Roman"/>
          <w:b/>
          <w:bCs/>
        </w:rPr>
      </w:pPr>
      <w:r>
        <w:rPr>
          <w:rFonts w:ascii="Times New Roman" w:hAnsi="Times New Roman" w:cs="Times New Roman"/>
          <w:b/>
          <w:sz w:val="20"/>
          <w:szCs w:val="20"/>
          <w:u w:val="single"/>
          <w:lang w:eastAsia="tr-TR"/>
        </w:rPr>
        <w:drawing>
          <wp:anchor distT="0" distB="0" distL="114300" distR="114300" simplePos="0" relativeHeight="251659264" behindDoc="0" locked="0" layoutInCell="1" allowOverlap="1">
            <wp:simplePos x="0" y="0"/>
            <wp:positionH relativeFrom="column">
              <wp:posOffset>1491615</wp:posOffset>
            </wp:positionH>
            <wp:positionV relativeFrom="paragraph">
              <wp:posOffset>10160</wp:posOffset>
            </wp:positionV>
            <wp:extent cx="3383280" cy="768350"/>
            <wp:effectExtent l="0" t="0" r="0" b="0"/>
            <wp:wrapSquare wrapText="bothSides"/>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383280" cy="768350"/>
                    </a:xfrm>
                    <a:prstGeom prst="rect">
                      <a:avLst/>
                    </a:prstGeom>
                    <a:noFill/>
                  </pic:spPr>
                </pic:pic>
              </a:graphicData>
            </a:graphic>
          </wp:anchor>
        </w:drawing>
      </w:r>
    </w:p>
    <w:p w14:paraId="336C4D88">
      <w:pPr>
        <w:pStyle w:val="13"/>
        <w:jc w:val="both"/>
        <w:rPr>
          <w:rFonts w:ascii="Times New Roman" w:hAnsi="Times New Roman" w:cs="Times New Roman"/>
          <w:b/>
          <w:bCs/>
        </w:rPr>
      </w:pPr>
    </w:p>
    <w:p w14:paraId="6D77488C">
      <w:pPr>
        <w:pStyle w:val="13"/>
        <w:jc w:val="both"/>
        <w:rPr>
          <w:rFonts w:ascii="Times New Roman" w:hAnsi="Times New Roman" w:cs="Times New Roman"/>
          <w:b/>
          <w:bCs/>
        </w:rPr>
      </w:pPr>
    </w:p>
    <w:p w14:paraId="30D13B57">
      <w:pPr>
        <w:pStyle w:val="13"/>
        <w:jc w:val="both"/>
        <w:rPr>
          <w:rFonts w:ascii="Times New Roman" w:hAnsi="Times New Roman" w:cs="Times New Roman"/>
          <w:b/>
          <w:bCs/>
        </w:rPr>
      </w:pPr>
    </w:p>
    <w:p w14:paraId="0EB43209">
      <w:pPr>
        <w:pStyle w:val="13"/>
        <w:jc w:val="both"/>
        <w:rPr>
          <w:rFonts w:ascii="Times New Roman" w:hAnsi="Times New Roman" w:cs="Times New Roman"/>
          <w:b/>
          <w:bCs/>
        </w:rPr>
      </w:pPr>
    </w:p>
    <w:p w14:paraId="420D7A5F">
      <w:pPr>
        <w:pStyle w:val="13"/>
        <w:jc w:val="both"/>
        <w:rPr>
          <w:rFonts w:ascii="Times New Roman" w:hAnsi="Times New Roman" w:cs="Times New Roman"/>
          <w:b/>
          <w:bCs/>
        </w:rPr>
      </w:pPr>
      <w:r>
        <w:rPr>
          <w:rFonts w:ascii="Times New Roman" w:hAnsi="Times New Roman" w:cs="Times New Roman"/>
          <w:b/>
          <w:bCs/>
        </w:rPr>
        <w:t xml:space="preserve">Türkler Anadolu’da fethettikleri yerlere medrese, cami,şifahane,köprü vb gibi eserleryapmışlardır.Türklerin bu eserleri yapmalarındaki </w:t>
      </w:r>
      <w:r>
        <w:rPr>
          <w:rFonts w:ascii="Times New Roman" w:hAnsi="Times New Roman" w:cs="Times New Roman"/>
          <w:b/>
          <w:bCs/>
          <w:u w:val="single"/>
        </w:rPr>
        <w:t>temel sebebini</w:t>
      </w:r>
      <w:r>
        <w:rPr>
          <w:rFonts w:ascii="Times New Roman" w:hAnsi="Times New Roman" w:cs="Times New Roman"/>
          <w:b/>
          <w:bCs/>
        </w:rPr>
        <w:t xml:space="preserve"> aşağıdaki boşluğa yazınız. (10 puan)</w:t>
      </w:r>
    </w:p>
    <w:p w14:paraId="5F4DE630">
      <w:pPr>
        <w:rPr>
          <w:rFonts w:ascii="Times New Roman" w:hAnsi="Times New Roman" w:cs="Times New Roman"/>
          <w:b/>
          <w:sz w:val="20"/>
          <w:szCs w:val="20"/>
          <w:u w:val="single"/>
        </w:rPr>
      </w:pPr>
    </w:p>
    <w:p w14:paraId="4AAB53B1">
      <w:pPr>
        <w:jc w:val="both"/>
        <w:rPr>
          <w:rFonts w:ascii="Times New Roman" w:hAnsi="Times New Roman" w:cs="Times New Roman"/>
          <w:b/>
          <w:sz w:val="20"/>
          <w:szCs w:val="20"/>
          <w:u w:val="single"/>
        </w:rPr>
      </w:pPr>
    </w:p>
    <w:p w14:paraId="21ACF6A1">
      <w:pPr>
        <w:jc w:val="both"/>
        <w:rPr>
          <w:rFonts w:ascii="Times New Roman" w:hAnsi="Times New Roman" w:cs="Times New Roman"/>
          <w:b/>
          <w:sz w:val="20"/>
          <w:szCs w:val="20"/>
        </w:rPr>
      </w:pPr>
      <w:r>
        <w:rPr>
          <w:rFonts w:ascii="Times New Roman" w:hAnsi="Times New Roman" w:cs="Times New Roman"/>
          <w:b/>
          <w:sz w:val="20"/>
          <w:szCs w:val="20"/>
          <w:u w:val="single"/>
        </w:rPr>
        <w:t>Soru 2</w:t>
      </w:r>
      <w:r>
        <w:rPr>
          <w:rFonts w:ascii="Times New Roman" w:hAnsi="Times New Roman" w:cs="Times New Roman"/>
          <w:b/>
          <w:sz w:val="20"/>
          <w:szCs w:val="20"/>
        </w:rPr>
        <w:t xml:space="preserve">: </w:t>
      </w:r>
    </w:p>
    <w:p w14:paraId="7418E93F">
      <w:pPr>
        <w:spacing w:line="254" w:lineRule="auto"/>
        <w:rPr>
          <w:rStyle w:val="18"/>
          <w:rFonts w:ascii="Times New Roman" w:hAnsi="Times New Roman" w:eastAsia="SimSun" w:cs="Times New Roman"/>
          <w:color w:val="auto"/>
          <w:sz w:val="24"/>
          <w:szCs w:val="24"/>
        </w:rPr>
      </w:pPr>
      <w:r>
        <w:rPr>
          <w:rFonts w:ascii="Times New Roman" w:hAnsi="Times New Roman" w:eastAsia="SimSun" w:cs="Times New Roman"/>
          <w:sz w:val="24"/>
          <w:szCs w:val="24"/>
        </w:rPr>
        <w:t xml:space="preserve">SB.6.4.1. </w:t>
      </w:r>
      <w:r>
        <w:rPr>
          <w:rFonts w:ascii="Times New Roman" w:hAnsi="Times New Roman" w:eastAsia="SimSun" w:cs="Times New Roman"/>
          <w:sz w:val="20"/>
          <w:szCs w:val="20"/>
        </w:rPr>
        <w:t>Yönetimin karar alma sürecini etkileyen unsurları çözümleyebilme</w:t>
      </w:r>
      <w:r>
        <w:rPr>
          <w:rFonts w:ascii="Times New Roman" w:hAnsi="Times New Roman" w:eastAsia="SimSun" w:cs="Times New Roman"/>
          <w:sz w:val="24"/>
          <w:szCs w:val="24"/>
        </w:rPr>
        <w:t xml:space="preserve"> </w:t>
      </w:r>
      <w:r>
        <w:rPr>
          <w:rStyle w:val="18"/>
          <w:rFonts w:ascii="Times New Roman" w:hAnsi="Times New Roman" w:cs="Times New Roman"/>
          <w:color w:val="000000" w:themeColor="text1"/>
        </w:rPr>
        <w:t>Yönetimin karar alma sürecini etkilemek etkin bir vatandaşlığın göstergesidir. Toplumda devletlerin hükümetlerin alacakları kararları etkilemede STK’lar önemli bir etkileri vardır.</w:t>
      </w:r>
    </w:p>
    <w:p w14:paraId="4C403568">
      <w:pPr>
        <w:jc w:val="both"/>
        <w:rPr>
          <w:rStyle w:val="18"/>
          <w:rFonts w:ascii="Times New Roman" w:hAnsi="Times New Roman" w:cs="Times New Roman"/>
          <w:b/>
          <w:bCs/>
          <w:color w:val="000000" w:themeColor="text1"/>
        </w:rPr>
      </w:pPr>
      <w:r>
        <w:rPr>
          <w:rFonts w:ascii="Times New Roman" w:hAnsi="Times New Roman" w:cs="Times New Roman"/>
          <w:b/>
        </w:rPr>
        <w:pict>
          <v:shape id="_x0000_s1031" o:spid="_x0000_s1031" o:spt="75" type="#_x0000_t75" style="position:absolute;left:0pt;margin-left:0pt;margin-top:5.3pt;height:44.5pt;width:96.45pt;mso-wrap-distance-bottom:0pt;mso-wrap-distance-left:9pt;mso-wrap-distance-right:9pt;mso-wrap-distance-top:0pt;z-index:251665408;mso-width-relative:page;mso-height-relative:page;" filled="f" o:preferrelative="t" stroked="f" coordsize="21600,21600">
            <v:path/>
            <v:fill on="f" focussize="0,0"/>
            <v:stroke on="f" joinstyle="miter"/>
            <v:imagedata r:id="rId8" o:title="png-transparent-stk-hd-logo"/>
            <o:lock v:ext="edit" aspectratio="t"/>
            <w10:wrap type="square"/>
          </v:shape>
        </w:pict>
      </w:r>
      <w:r>
        <w:rPr>
          <w:rStyle w:val="18"/>
          <w:rFonts w:ascii="Times New Roman" w:hAnsi="Times New Roman" w:cs="Times New Roman"/>
          <w:b/>
          <w:bCs/>
          <w:color w:val="000000" w:themeColor="text1"/>
        </w:rPr>
        <w:t>Ülkemizde bildiğiniz STK’lardan 3 tanesini yazınız ve faaliyet alanlarını kısaca anlatınız.(10 puan)</w:t>
      </w:r>
    </w:p>
    <w:p w14:paraId="4492CDEC">
      <w:pPr>
        <w:jc w:val="both"/>
        <w:rPr>
          <w:rFonts w:ascii="Times New Roman" w:hAnsi="Times New Roman" w:cs="Times New Roman"/>
          <w:b/>
          <w:sz w:val="20"/>
          <w:szCs w:val="20"/>
        </w:rPr>
      </w:pPr>
      <w:r>
        <w:rPr>
          <w:rFonts w:ascii="Times New Roman" w:hAnsi="Times New Roman" w:cs="Times New Roman"/>
          <w:b/>
          <w:sz w:val="20"/>
          <w:szCs w:val="20"/>
        </w:rPr>
        <w:t>Cevap</w:t>
      </w:r>
      <w:r>
        <w:rPr>
          <w:rFonts w:ascii="Times New Roman" w:hAnsi="Times New Roman" w:cs="Times New Roman"/>
          <w:b/>
          <w:sz w:val="20"/>
          <w:szCs w:val="20"/>
        </w:rPr>
        <w:sym w:font="Wingdings" w:char="F0E8"/>
      </w:r>
    </w:p>
    <w:p w14:paraId="2D14D47A">
      <w:pPr>
        <w:jc w:val="both"/>
        <w:rPr>
          <w:rFonts w:ascii="Times New Roman" w:hAnsi="Times New Roman" w:cs="Times New Roman"/>
          <w:b/>
          <w:sz w:val="20"/>
          <w:szCs w:val="20"/>
        </w:rPr>
      </w:pPr>
    </w:p>
    <w:p w14:paraId="203B9749">
      <w:pPr>
        <w:jc w:val="both"/>
        <w:rPr>
          <w:rFonts w:ascii="Times New Roman" w:hAnsi="Times New Roman" w:cs="Times New Roman"/>
          <w:b/>
          <w:sz w:val="20"/>
          <w:szCs w:val="20"/>
          <w:u w:val="single"/>
        </w:rPr>
      </w:pPr>
    </w:p>
    <w:p w14:paraId="1D425775">
      <w:pPr>
        <w:jc w:val="both"/>
        <w:rPr>
          <w:rFonts w:ascii="Times New Roman" w:hAnsi="Times New Roman" w:cs="Times New Roman"/>
          <w:b/>
          <w:sz w:val="20"/>
          <w:szCs w:val="20"/>
        </w:rPr>
      </w:pPr>
      <w:r>
        <w:rPr>
          <w:rFonts w:ascii="Times New Roman" w:hAnsi="Times New Roman" w:cs="Times New Roman"/>
          <w:b/>
          <w:sz w:val="20"/>
          <w:szCs w:val="20"/>
          <w:u w:val="single"/>
        </w:rPr>
        <w:t>Soru3</w:t>
      </w:r>
      <w:r>
        <w:rPr>
          <w:rFonts w:ascii="Times New Roman" w:hAnsi="Times New Roman" w:cs="Times New Roman"/>
          <w:b/>
          <w:sz w:val="20"/>
          <w:szCs w:val="20"/>
        </w:rPr>
        <w:t xml:space="preserve">: </w:t>
      </w:r>
    </w:p>
    <w:p w14:paraId="2AB94034">
      <w:pPr>
        <w:jc w:val="both"/>
        <w:rPr>
          <w:rFonts w:ascii="Times New Roman" w:hAnsi="Times New Roman" w:cs="Times New Roman"/>
          <w:sz w:val="20"/>
          <w:szCs w:val="20"/>
        </w:rPr>
      </w:pPr>
      <w:r>
        <w:rPr>
          <w:rFonts w:ascii="Times New Roman" w:hAnsi="Times New Roman" w:cs="Times New Roman"/>
          <w:sz w:val="20"/>
          <w:szCs w:val="20"/>
        </w:rPr>
        <w:t xml:space="preserve">SB.6.4.2. Toplumsal düzenin sürdürülmesinde temel hak ve sorumlulukların önemini yorumlayabilme </w:t>
      </w:r>
    </w:p>
    <w:p w14:paraId="708D302D">
      <w:pPr>
        <w:jc w:val="both"/>
        <w:rPr>
          <w:rFonts w:ascii="Times New Roman" w:hAnsi="Times New Roman" w:cs="Times New Roman"/>
          <w:b/>
          <w:sz w:val="20"/>
          <w:szCs w:val="20"/>
          <w:u w:val="single"/>
        </w:rPr>
      </w:pPr>
      <w:r>
        <w:rPr>
          <w:rFonts w:ascii="Times New Roman" w:hAnsi="Times New Roman" w:cs="Times New Roman"/>
          <w:b/>
          <w:sz w:val="20"/>
          <w:szCs w:val="20"/>
          <w:lang w:eastAsia="tr-TR"/>
        </w:rPr>
        <w:drawing>
          <wp:anchor distT="0" distB="0" distL="114300" distR="114300" simplePos="0" relativeHeight="251660288" behindDoc="0" locked="0" layoutInCell="1" allowOverlap="1">
            <wp:simplePos x="0" y="0"/>
            <wp:positionH relativeFrom="column">
              <wp:posOffset>950595</wp:posOffset>
            </wp:positionH>
            <wp:positionV relativeFrom="paragraph">
              <wp:posOffset>46355</wp:posOffset>
            </wp:positionV>
            <wp:extent cx="4351020" cy="1021080"/>
            <wp:effectExtent l="0" t="0" r="0" b="0"/>
            <wp:wrapSquare wrapText="bothSides"/>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51020" cy="1021080"/>
                    </a:xfrm>
                    <a:prstGeom prst="rect">
                      <a:avLst/>
                    </a:prstGeom>
                    <a:noFill/>
                  </pic:spPr>
                </pic:pic>
              </a:graphicData>
            </a:graphic>
          </wp:anchor>
        </w:drawing>
      </w:r>
    </w:p>
    <w:p w14:paraId="3EE4F12B">
      <w:pPr>
        <w:jc w:val="both"/>
        <w:rPr>
          <w:rFonts w:ascii="Times New Roman" w:hAnsi="Times New Roman" w:cs="Times New Roman"/>
          <w:b/>
          <w:sz w:val="20"/>
          <w:szCs w:val="20"/>
          <w:u w:val="single"/>
        </w:rPr>
      </w:pPr>
    </w:p>
    <w:p w14:paraId="51B1D1DA">
      <w:pPr>
        <w:jc w:val="both"/>
        <w:rPr>
          <w:rFonts w:ascii="Times New Roman" w:hAnsi="Times New Roman" w:cs="Times New Roman"/>
          <w:b/>
          <w:sz w:val="20"/>
          <w:szCs w:val="20"/>
          <w:u w:val="single"/>
        </w:rPr>
      </w:pPr>
    </w:p>
    <w:p w14:paraId="44D33CCB">
      <w:pPr>
        <w:jc w:val="both"/>
        <w:rPr>
          <w:rFonts w:ascii="Times New Roman" w:hAnsi="Times New Roman" w:cs="Times New Roman"/>
          <w:b/>
          <w:sz w:val="20"/>
          <w:szCs w:val="20"/>
          <w:u w:val="single"/>
        </w:rPr>
      </w:pPr>
    </w:p>
    <w:p w14:paraId="36A5E977">
      <w:pPr>
        <w:jc w:val="both"/>
        <w:rPr>
          <w:rFonts w:ascii="Times New Roman" w:hAnsi="Times New Roman" w:cs="Times New Roman"/>
          <w:b/>
          <w:sz w:val="20"/>
          <w:szCs w:val="20"/>
          <w:u w:val="single"/>
        </w:rPr>
      </w:pPr>
    </w:p>
    <w:p w14:paraId="5009CC11">
      <w:pPr>
        <w:jc w:val="both"/>
        <w:rPr>
          <w:rFonts w:ascii="Times New Roman" w:hAnsi="Times New Roman" w:cs="Times New Roman"/>
          <w:b/>
          <w:sz w:val="20"/>
          <w:szCs w:val="20"/>
          <w:u w:val="single"/>
        </w:rPr>
      </w:pPr>
      <w:r>
        <w:rPr>
          <w:rFonts w:ascii="Times New Roman" w:hAnsi="Times New Roman" w:cs="Times New Roman"/>
          <w:b/>
          <w:sz w:val="20"/>
          <w:szCs w:val="20"/>
          <w:u w:val="single"/>
        </w:rPr>
        <w:t xml:space="preserve">    Yukarıda verilen demokratik toplumsal kuralı günlük hayattan bir örnek ile açıklayınız. (20 puan)</w:t>
      </w:r>
    </w:p>
    <w:p w14:paraId="042915D6">
      <w:pPr>
        <w:jc w:val="both"/>
        <w:rPr>
          <w:rFonts w:ascii="Times New Roman" w:hAnsi="Times New Roman" w:cs="Times New Roman"/>
          <w:b/>
          <w:sz w:val="20"/>
          <w:szCs w:val="20"/>
          <w:u w:val="single"/>
        </w:rPr>
      </w:pPr>
    </w:p>
    <w:p w14:paraId="26F1967D">
      <w:pPr>
        <w:jc w:val="both"/>
        <w:rPr>
          <w:rFonts w:ascii="Times New Roman" w:hAnsi="Times New Roman" w:cs="Times New Roman"/>
          <w:b/>
          <w:sz w:val="20"/>
          <w:szCs w:val="20"/>
          <w:u w:val="single"/>
        </w:rPr>
      </w:pPr>
    </w:p>
    <w:p w14:paraId="5ECCB5C4">
      <w:pPr>
        <w:jc w:val="both"/>
        <w:rPr>
          <w:rFonts w:ascii="Times New Roman" w:hAnsi="Times New Roman" w:cs="Times New Roman"/>
          <w:b/>
          <w:sz w:val="20"/>
          <w:szCs w:val="20"/>
        </w:rPr>
      </w:pPr>
      <w:r>
        <w:rPr>
          <w:rFonts w:ascii="Times New Roman" w:hAnsi="Times New Roman" w:cs="Times New Roman"/>
          <w:b/>
          <w:sz w:val="20"/>
          <w:szCs w:val="20"/>
          <w:u w:val="single"/>
        </w:rPr>
        <w:t>Soru 4</w:t>
      </w:r>
      <w:r>
        <w:rPr>
          <w:rFonts w:ascii="Times New Roman" w:hAnsi="Times New Roman" w:cs="Times New Roman"/>
          <w:b/>
          <w:sz w:val="20"/>
          <w:szCs w:val="20"/>
        </w:rPr>
        <w:t xml:space="preserve">: </w:t>
      </w:r>
    </w:p>
    <w:p w14:paraId="02321BE3">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SB.6.4.3. Vatandaşlık haklarının kullanımında dijitalleşme ve teknolojik gelişmelerin etkilerini sorgulayabilme</w:t>
      </w:r>
    </w:p>
    <w:p w14:paraId="615F416A">
      <w:pPr>
        <w:autoSpaceDE w:val="0"/>
        <w:autoSpaceDN w:val="0"/>
        <w:adjustRightInd w:val="0"/>
        <w:spacing w:after="0" w:line="240" w:lineRule="auto"/>
        <w:rPr>
          <w:rStyle w:val="18"/>
          <w:rFonts w:ascii="Times New Roman" w:hAnsi="Times New Roman" w:eastAsia="SimSun" w:cs="Times New Roman"/>
          <w:color w:val="auto"/>
          <w:sz w:val="18"/>
          <w:szCs w:val="18"/>
          <w:lang w:eastAsia="tr-TR"/>
        </w:rPr>
      </w:pPr>
    </w:p>
    <w:p w14:paraId="3D83676A">
      <w:pPr>
        <w:jc w:val="both"/>
        <w:rPr>
          <w:rFonts w:ascii="Times New Roman" w:hAnsi="Times New Roman" w:cs="Times New Roman"/>
          <w:b/>
          <w:sz w:val="20"/>
          <w:szCs w:val="20"/>
        </w:rPr>
      </w:pPr>
      <w:r>
        <w:rPr>
          <w:rStyle w:val="18"/>
          <w:rFonts w:ascii="Times New Roman" w:hAnsi="Times New Roman" w:cs="Times New Roman"/>
          <w:bCs/>
          <w:color w:val="000000" w:themeColor="text1"/>
          <w:lang w:eastAsia="tr-TR"/>
        </w:rPr>
        <w:drawing>
          <wp:anchor distT="0" distB="0" distL="114300" distR="114300" simplePos="0" relativeHeight="251661312" behindDoc="0" locked="0" layoutInCell="1" allowOverlap="1">
            <wp:simplePos x="0" y="0"/>
            <wp:positionH relativeFrom="column">
              <wp:posOffset>752475</wp:posOffset>
            </wp:positionH>
            <wp:positionV relativeFrom="paragraph">
              <wp:posOffset>6350</wp:posOffset>
            </wp:positionV>
            <wp:extent cx="4690745" cy="457200"/>
            <wp:effectExtent l="0" t="0" r="0" b="0"/>
            <wp:wrapSquare wrapText="bothSides"/>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690745" cy="457200"/>
                    </a:xfrm>
                    <a:prstGeom prst="rect">
                      <a:avLst/>
                    </a:prstGeom>
                    <a:noFill/>
                  </pic:spPr>
                </pic:pic>
              </a:graphicData>
            </a:graphic>
          </wp:anchor>
        </w:drawing>
      </w:r>
      <w:r>
        <w:rPr>
          <w:rFonts w:ascii="Times New Roman" w:hAnsi="Times New Roman" w:cs="Times New Roman"/>
          <w:b/>
          <w:sz w:val="20"/>
          <w:szCs w:val="20"/>
        </w:rPr>
        <w:t xml:space="preserve">                   </w:t>
      </w:r>
    </w:p>
    <w:p w14:paraId="39B7ECAD">
      <w:pPr>
        <w:jc w:val="both"/>
        <w:rPr>
          <w:rFonts w:ascii="Times New Roman" w:hAnsi="Times New Roman" w:cs="Times New Roman"/>
          <w:b/>
          <w:sz w:val="20"/>
          <w:szCs w:val="20"/>
        </w:rPr>
      </w:pPr>
    </w:p>
    <w:p w14:paraId="6EA96945">
      <w:pPr>
        <w:jc w:val="both"/>
        <w:rPr>
          <w:rFonts w:ascii="Times New Roman" w:hAnsi="Times New Roman" w:cs="Times New Roman"/>
          <w:b/>
          <w:sz w:val="20"/>
          <w:szCs w:val="20"/>
        </w:rPr>
      </w:pPr>
      <w:r>
        <w:rPr>
          <w:rFonts w:ascii="Times New Roman" w:hAnsi="Times New Roman" w:cs="Times New Roman"/>
          <w:b/>
          <w:sz w:val="20"/>
          <w:szCs w:val="20"/>
        </w:rPr>
        <w:t xml:space="preserve"> Dijital kamu hizmetlerinin  olumlu sonuçlarından üç tanesini yazınız.(10 puan)</w:t>
      </w:r>
    </w:p>
    <w:p w14:paraId="77EA5B18">
      <w:pPr>
        <w:jc w:val="both"/>
        <w:rPr>
          <w:rFonts w:ascii="Times New Roman" w:hAnsi="Times New Roman" w:cs="Times New Roman"/>
          <w:b/>
          <w:sz w:val="20"/>
          <w:szCs w:val="20"/>
        </w:rPr>
      </w:pPr>
      <w:r>
        <w:rPr>
          <w:rFonts w:ascii="Times New Roman" w:hAnsi="Times New Roman" w:cs="Times New Roman"/>
          <w:b/>
          <w:sz w:val="20"/>
          <w:szCs w:val="20"/>
        </w:rPr>
        <w:t xml:space="preserve">                         </w:t>
      </w:r>
    </w:p>
    <w:p w14:paraId="32547861">
      <w:pPr>
        <w:jc w:val="both"/>
        <w:rPr>
          <w:rFonts w:ascii="Times New Roman" w:hAnsi="Times New Roman" w:cs="Times New Roman"/>
          <w:b/>
          <w:sz w:val="20"/>
          <w:szCs w:val="20"/>
        </w:rPr>
      </w:pPr>
      <w:r>
        <w:rPr>
          <w:rFonts w:ascii="Times New Roman" w:hAnsi="Times New Roman" w:cs="Times New Roman"/>
          <w:b/>
          <w:sz w:val="20"/>
          <w:szCs w:val="20"/>
        </w:rPr>
        <w:t xml:space="preserve">                   1-</w:t>
      </w:r>
    </w:p>
    <w:p w14:paraId="34B9EB0F">
      <w:pPr>
        <w:jc w:val="both"/>
        <w:rPr>
          <w:rFonts w:ascii="Times New Roman" w:hAnsi="Times New Roman" w:cs="Times New Roman"/>
          <w:b/>
          <w:sz w:val="20"/>
          <w:szCs w:val="20"/>
        </w:rPr>
      </w:pPr>
      <w:r>
        <w:rPr>
          <w:rFonts w:ascii="Times New Roman" w:hAnsi="Times New Roman" w:cs="Times New Roman"/>
          <w:b/>
          <w:sz w:val="20"/>
          <w:szCs w:val="20"/>
        </w:rPr>
        <w:t xml:space="preserve">                   2-</w:t>
      </w:r>
    </w:p>
    <w:p w14:paraId="0DE4781C">
      <w:pPr>
        <w:jc w:val="both"/>
        <w:rPr>
          <w:rFonts w:ascii="Times New Roman" w:hAnsi="Times New Roman" w:cs="Times New Roman"/>
          <w:b/>
          <w:sz w:val="20"/>
          <w:szCs w:val="20"/>
        </w:rPr>
      </w:pPr>
      <w:r>
        <w:rPr>
          <w:rFonts w:ascii="Times New Roman" w:hAnsi="Times New Roman" w:cs="Times New Roman"/>
          <w:b/>
          <w:sz w:val="20"/>
          <w:szCs w:val="20"/>
        </w:rPr>
        <w:t xml:space="preserve">                   3-</w:t>
      </w:r>
    </w:p>
    <w:p w14:paraId="1A727E9C">
      <w:pPr>
        <w:jc w:val="both"/>
        <w:rPr>
          <w:rFonts w:ascii="Times New Roman" w:hAnsi="Times New Roman" w:cs="Times New Roman"/>
          <w:b/>
          <w:sz w:val="20"/>
          <w:szCs w:val="20"/>
        </w:rPr>
      </w:pPr>
    </w:p>
    <w:p w14:paraId="591B7558">
      <w:pPr>
        <w:jc w:val="both"/>
        <w:rPr>
          <w:rFonts w:ascii="Times New Roman" w:hAnsi="Times New Roman" w:cs="Times New Roman"/>
          <w:b/>
          <w:sz w:val="20"/>
          <w:szCs w:val="20"/>
        </w:rPr>
      </w:pPr>
      <w:r>
        <w:rPr>
          <w:rFonts w:ascii="Times New Roman" w:hAnsi="Times New Roman" w:cs="Times New Roman"/>
          <w:b/>
          <w:sz w:val="20"/>
          <w:szCs w:val="20"/>
          <w:u w:val="single"/>
        </w:rPr>
        <w:t>Soru 5</w:t>
      </w:r>
      <w:r>
        <w:rPr>
          <w:rFonts w:ascii="Times New Roman" w:hAnsi="Times New Roman" w:cs="Times New Roman"/>
          <w:b/>
          <w:sz w:val="20"/>
          <w:szCs w:val="20"/>
        </w:rPr>
        <w:t xml:space="preserve">: </w:t>
      </w:r>
    </w:p>
    <w:p w14:paraId="148C368F">
      <w:pPr>
        <w:autoSpaceDE w:val="0"/>
        <w:autoSpaceDN w:val="0"/>
        <w:adjustRightInd w:val="0"/>
        <w:spacing w:after="0" w:line="240" w:lineRule="auto"/>
        <w:rPr>
          <w:rFonts w:ascii="Times New Roman" w:hAnsi="Times New Roman" w:eastAsia="SimSun" w:cs="Times New Roman"/>
          <w:sz w:val="18"/>
          <w:szCs w:val="18"/>
          <w:lang w:eastAsia="tr-TR"/>
        </w:rPr>
      </w:pPr>
      <w:r>
        <w:rPr>
          <w:rFonts w:ascii="Times New Roman" w:hAnsi="Times New Roman" w:eastAsia="SimSun" w:cs="Times New Roman"/>
          <w:sz w:val="18"/>
          <w:szCs w:val="18"/>
          <w:lang w:eastAsia="tr-TR"/>
        </w:rPr>
        <w:t>SB.6.5.1. Ülkemizin kaynakları ile ekonomik faaliyetler arasındaki ilişkiyi Çözümleyebilme 2 adet soru (20 puan)</w:t>
      </w:r>
    </w:p>
    <w:p w14:paraId="184C0B31">
      <w:pPr>
        <w:autoSpaceDE w:val="0"/>
        <w:autoSpaceDN w:val="0"/>
        <w:adjustRightInd w:val="0"/>
        <w:spacing w:after="0" w:line="240" w:lineRule="auto"/>
        <w:rPr>
          <w:rFonts w:ascii="Times New Roman" w:hAnsi="Times New Roman" w:cs="Times New Roman"/>
          <w:b/>
          <w:sz w:val="20"/>
          <w:szCs w:val="20"/>
          <w:lang w:eastAsia="tr-TR"/>
        </w:rPr>
      </w:pPr>
    </w:p>
    <w:p w14:paraId="2EC884DB">
      <w:pPr>
        <w:rPr>
          <w:rFonts w:hint="default" w:ascii="Times New Roman" w:hAnsi="Times New Roman" w:cs="Times New Roman"/>
          <w:b/>
          <w:sz w:val="20"/>
          <w:szCs w:val="20"/>
          <w:lang w:val="tr-TR"/>
        </w:rPr>
      </w:pPr>
      <w:r>
        <w:rPr>
          <w:rFonts w:ascii="Times New Roman" w:hAnsi="Times New Roman" w:cs="Times New Roman"/>
          <w:b/>
          <w:sz w:val="20"/>
          <w:szCs w:val="20"/>
        </w:rPr>
        <w:t>Merhaba, ben Kübra. Sakarya’nın Kocaali ilçesinde yaşıyorum. Yakın çevremdeki kişiler, farklı ekonomik faaliyet ve meslekler ile uğraşıyor. Ziraat ile ilgilenen dedem, geçimini fındık tarımından sağlıyor. Bu nedenle çiftçi. Babam Karadeniz kıyısında bulunan ilçemizde teknesiyle balık avlayıp satıyor. Teyzem ise ilçemize denize girmek amacıyla gelen turistler için açtığı butik oteli işletiyor. Buna göre Kübra’nın akrabalarının mesleklerine bakarak hangi ekonomik faaliyetleri gerçekleştirdiklerini yazınız.</w:t>
      </w:r>
      <w:r>
        <w:rPr>
          <w:rFonts w:hint="default" w:ascii="Times New Roman" w:hAnsi="Times New Roman" w:cs="Times New Roman"/>
          <w:b/>
          <w:sz w:val="20"/>
          <w:szCs w:val="20"/>
          <w:lang w:val="tr-TR"/>
        </w:rPr>
        <w:t xml:space="preserve"> (20 puan)</w:t>
      </w:r>
    </w:p>
    <w:p w14:paraId="6B0D416B">
      <w:pPr>
        <w:rPr>
          <w:rFonts w:ascii="Times New Roman" w:hAnsi="Times New Roman" w:cs="Times New Roman"/>
          <w:b/>
          <w:sz w:val="20"/>
          <w:szCs w:val="20"/>
        </w:rPr>
      </w:pPr>
      <w:r>
        <w:rPr>
          <w:rFonts w:ascii="Times New Roman" w:hAnsi="Times New Roman" w:cs="Times New Roman"/>
          <w:b/>
          <w:sz w:val="20"/>
          <w:szCs w:val="20"/>
        </w:rPr>
        <w:t xml:space="preserve">Dede: </w:t>
      </w:r>
    </w:p>
    <w:p w14:paraId="2AA532E8">
      <w:pPr>
        <w:rPr>
          <w:rFonts w:ascii="Times New Roman" w:hAnsi="Times New Roman" w:cs="Times New Roman"/>
          <w:b/>
          <w:sz w:val="20"/>
          <w:szCs w:val="20"/>
        </w:rPr>
      </w:pPr>
      <w:r>
        <w:rPr>
          <w:rFonts w:ascii="Times New Roman" w:hAnsi="Times New Roman" w:cs="Times New Roman"/>
          <w:b/>
          <w:sz w:val="20"/>
          <w:szCs w:val="20"/>
        </w:rPr>
        <w:t xml:space="preserve">Baba: </w:t>
      </w:r>
    </w:p>
    <w:p w14:paraId="408955A8">
      <w:pPr>
        <w:rPr>
          <w:rFonts w:ascii="Times New Roman" w:hAnsi="Times New Roman" w:cs="Times New Roman"/>
          <w:b/>
          <w:sz w:val="20"/>
          <w:szCs w:val="20"/>
        </w:rPr>
      </w:pPr>
      <w:r>
        <w:rPr>
          <w:rFonts w:ascii="Times New Roman" w:hAnsi="Times New Roman" w:cs="Times New Roman"/>
          <w:b/>
          <w:sz w:val="20"/>
          <w:szCs w:val="20"/>
        </w:rPr>
        <w:t>Teyze:</w:t>
      </w:r>
    </w:p>
    <w:p w14:paraId="51509A23">
      <w:pPr>
        <w:rPr>
          <w:rFonts w:ascii="Times New Roman" w:hAnsi="Times New Roman" w:cs="Times New Roman"/>
          <w:b/>
          <w:sz w:val="20"/>
          <w:szCs w:val="20"/>
        </w:rPr>
      </w:pPr>
      <w:r>
        <w:rPr>
          <w:rFonts w:ascii="Times New Roman" w:hAnsi="Times New Roman" w:cs="Times New Roman"/>
          <w:b/>
          <w:sz w:val="20"/>
          <w:szCs w:val="20"/>
        </w:rPr>
        <w:t>Soru 6:</w:t>
      </w:r>
    </w:p>
    <w:p w14:paraId="14EF8663">
      <w:pPr>
        <w:autoSpaceDE w:val="0"/>
        <w:autoSpaceDN w:val="0"/>
        <w:adjustRightInd w:val="0"/>
        <w:spacing w:after="0" w:line="240" w:lineRule="auto"/>
        <w:rPr>
          <w:rFonts w:ascii="Times New Roman" w:hAnsi="Times New Roman" w:eastAsia="SimSun" w:cs="Times New Roman"/>
          <w:sz w:val="18"/>
          <w:szCs w:val="18"/>
          <w:lang w:eastAsia="tr-TR"/>
        </w:rPr>
      </w:pPr>
      <w:r>
        <w:rPr>
          <w:rFonts w:ascii="Times New Roman" w:hAnsi="Times New Roman" w:eastAsia="SimSun" w:cs="Times New Roman"/>
          <w:sz w:val="18"/>
          <w:szCs w:val="18"/>
          <w:lang w:eastAsia="tr-TR"/>
        </w:rPr>
        <w:t>SB.6.5.2. Ekonomik faaliyetler ve meslekler arasındaki ilişki hakkında çıkarımda bulunabilme</w:t>
      </w:r>
    </w:p>
    <w:p w14:paraId="1F9A3AA3">
      <w:pPr>
        <w:autoSpaceDE w:val="0"/>
        <w:autoSpaceDN w:val="0"/>
        <w:adjustRightInd w:val="0"/>
        <w:spacing w:after="0" w:line="240" w:lineRule="auto"/>
        <w:rPr>
          <w:rFonts w:ascii="Times New Roman" w:hAnsi="Times New Roman" w:eastAsia="SimSun" w:cs="Times New Roman"/>
          <w:sz w:val="18"/>
          <w:szCs w:val="18"/>
          <w:lang w:eastAsia="tr-TR"/>
        </w:rPr>
      </w:pPr>
    </w:p>
    <w:p w14:paraId="587F59FE">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Ülkemizde birçok tarihî varlık ve doğal güzelliğin yer alması, yaz mevsiminin uzun sürmesi, kayak merkezlerinin bulunması turizm faaliyetlerinin yaygın olarak yapılmasını sağlamıştır</w:t>
      </w:r>
      <w:r>
        <w:rPr>
          <w:rFonts w:ascii="Times New Roman" w:hAnsi="Times New Roman" w:eastAsia="SimSun" w:cs="Times New Roman"/>
          <w:b/>
          <w:i/>
          <w:sz w:val="18"/>
          <w:szCs w:val="18"/>
          <w:u w:val="single"/>
          <w:lang w:eastAsia="tr-TR"/>
        </w:rPr>
        <w:t>. Ülkemizde turizme bağlı</w:t>
      </w:r>
      <w:r>
        <w:rPr>
          <w:rFonts w:ascii="Times New Roman" w:hAnsi="Times New Roman" w:eastAsia="SimSun" w:cs="Times New Roman"/>
          <w:b/>
          <w:sz w:val="18"/>
          <w:szCs w:val="18"/>
          <w:lang w:eastAsia="tr-TR"/>
        </w:rPr>
        <w:t xml:space="preserve"> olarak gelişen mesleklerden 3 tanesini yazınız. (10 puan)</w:t>
      </w:r>
    </w:p>
    <w:p w14:paraId="4E11A711">
      <w:pPr>
        <w:autoSpaceDE w:val="0"/>
        <w:autoSpaceDN w:val="0"/>
        <w:adjustRightInd w:val="0"/>
        <w:spacing w:after="0" w:line="240" w:lineRule="auto"/>
        <w:rPr>
          <w:rFonts w:ascii="Times New Roman" w:hAnsi="Times New Roman" w:eastAsia="SimSun" w:cs="Times New Roman"/>
          <w:b/>
          <w:sz w:val="18"/>
          <w:szCs w:val="18"/>
          <w:lang w:eastAsia="tr-TR"/>
        </w:rPr>
      </w:pPr>
    </w:p>
    <w:p w14:paraId="2BBFDAAB">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1-</w:t>
      </w:r>
    </w:p>
    <w:p w14:paraId="52B10B00">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2-</w:t>
      </w:r>
    </w:p>
    <w:p w14:paraId="74167CAA">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3-</w:t>
      </w:r>
    </w:p>
    <w:p w14:paraId="60169FAF">
      <w:pPr>
        <w:autoSpaceDE w:val="0"/>
        <w:autoSpaceDN w:val="0"/>
        <w:adjustRightInd w:val="0"/>
        <w:spacing w:after="0" w:line="240" w:lineRule="auto"/>
        <w:rPr>
          <w:rFonts w:ascii="Times New Roman" w:hAnsi="Times New Roman" w:eastAsia="SimSun" w:cs="Times New Roman"/>
          <w:b/>
          <w:sz w:val="18"/>
          <w:szCs w:val="18"/>
          <w:lang w:eastAsia="tr-TR"/>
        </w:rPr>
      </w:pPr>
    </w:p>
    <w:p w14:paraId="0CAA0187">
      <w:pPr>
        <w:rPr>
          <w:rFonts w:ascii="Times New Roman" w:hAnsi="Times New Roman" w:cs="Times New Roman"/>
          <w:b/>
          <w:sz w:val="20"/>
          <w:szCs w:val="20"/>
        </w:rPr>
      </w:pPr>
      <w:r>
        <w:rPr>
          <w:rFonts w:ascii="Times New Roman" w:hAnsi="Times New Roman" w:cs="Times New Roman"/>
          <w:b/>
          <w:sz w:val="20"/>
          <w:szCs w:val="20"/>
        </w:rPr>
        <w:t>Soru 7:</w:t>
      </w:r>
    </w:p>
    <w:p w14:paraId="1BAA7067">
      <w:pPr>
        <w:autoSpaceDE w:val="0"/>
        <w:autoSpaceDN w:val="0"/>
        <w:adjustRightInd w:val="0"/>
        <w:spacing w:after="0" w:line="240" w:lineRule="auto"/>
        <w:rPr>
          <w:rFonts w:ascii="Times New Roman" w:hAnsi="Times New Roman" w:eastAsia="SimSun" w:cs="Times New Roman"/>
          <w:sz w:val="18"/>
          <w:szCs w:val="18"/>
          <w:lang w:eastAsia="tr-TR"/>
        </w:rPr>
      </w:pPr>
      <w:r>
        <w:rPr>
          <w:rFonts w:ascii="Times New Roman" w:hAnsi="Times New Roman" w:eastAsia="SimSun" w:cs="Times New Roman"/>
          <w:sz w:val="18"/>
          <w:szCs w:val="18"/>
          <w:lang w:eastAsia="tr-TR"/>
        </w:rPr>
        <w:t>SB.6.5.2. Ekonomik faaliyetler ve meslekler arasındaki ilişki hakkında çıkarımda bulunabilme</w:t>
      </w:r>
    </w:p>
    <w:p w14:paraId="4893BB4E">
      <w:pPr>
        <w:autoSpaceDE w:val="0"/>
        <w:autoSpaceDN w:val="0"/>
        <w:adjustRightInd w:val="0"/>
        <w:spacing w:after="0" w:line="240" w:lineRule="auto"/>
        <w:rPr>
          <w:rFonts w:ascii="Times New Roman" w:hAnsi="Times New Roman" w:eastAsia="SimSun" w:cs="Times New Roman"/>
          <w:sz w:val="18"/>
          <w:szCs w:val="18"/>
          <w:lang w:eastAsia="tr-TR"/>
        </w:rPr>
      </w:pPr>
    </w:p>
    <w:p w14:paraId="7F9A4367">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Nüfusun yoğun olduğu yerlerde eğitim, sağlık, güvenlik, bankacılık faaliyetlerine bağlı olarak hizmet sektörü gelişmektedir. Buna göre hizmet sektöründe olan 3 meslek yazınız. (10 puan)</w:t>
      </w:r>
    </w:p>
    <w:p w14:paraId="6A727BCA">
      <w:pPr>
        <w:autoSpaceDE w:val="0"/>
        <w:autoSpaceDN w:val="0"/>
        <w:adjustRightInd w:val="0"/>
        <w:spacing w:after="0" w:line="240" w:lineRule="auto"/>
        <w:rPr>
          <w:rFonts w:ascii="Times New Roman" w:hAnsi="Times New Roman" w:eastAsia="SimSun" w:cs="Times New Roman"/>
          <w:b/>
          <w:sz w:val="18"/>
          <w:szCs w:val="18"/>
          <w:lang w:eastAsia="tr-TR"/>
        </w:rPr>
      </w:pPr>
    </w:p>
    <w:p w14:paraId="63E95CD6">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1-</w:t>
      </w:r>
    </w:p>
    <w:p w14:paraId="2918A4E3">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2-</w:t>
      </w:r>
    </w:p>
    <w:p w14:paraId="7438A905">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3-</w:t>
      </w:r>
    </w:p>
    <w:p w14:paraId="7FB35926">
      <w:pPr>
        <w:autoSpaceDE w:val="0"/>
        <w:autoSpaceDN w:val="0"/>
        <w:adjustRightInd w:val="0"/>
        <w:spacing w:after="0" w:line="240" w:lineRule="auto"/>
        <w:rPr>
          <w:rFonts w:ascii="Times New Roman" w:hAnsi="Times New Roman" w:eastAsia="SimSun" w:cs="Times New Roman"/>
          <w:b/>
          <w:sz w:val="18"/>
          <w:szCs w:val="18"/>
          <w:lang w:eastAsia="tr-TR"/>
        </w:rPr>
      </w:pPr>
    </w:p>
    <w:p w14:paraId="1FA1AD45">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Soru 8:</w:t>
      </w:r>
    </w:p>
    <w:p w14:paraId="6A970032">
      <w:pPr>
        <w:autoSpaceDE w:val="0"/>
        <w:autoSpaceDN w:val="0"/>
        <w:adjustRightInd w:val="0"/>
        <w:spacing w:after="0" w:line="240" w:lineRule="auto"/>
        <w:rPr>
          <w:rFonts w:ascii="Times New Roman" w:hAnsi="Times New Roman" w:eastAsia="SimSun" w:cs="Times New Roman"/>
          <w:b/>
          <w:sz w:val="18"/>
          <w:szCs w:val="18"/>
          <w:lang w:eastAsia="tr-TR"/>
        </w:rPr>
      </w:pPr>
    </w:p>
    <w:p w14:paraId="6FC17D63">
      <w:pPr>
        <w:autoSpaceDE w:val="0"/>
        <w:autoSpaceDN w:val="0"/>
        <w:adjustRightInd w:val="0"/>
        <w:spacing w:after="0" w:line="240" w:lineRule="auto"/>
        <w:rPr>
          <w:rFonts w:ascii="Times New Roman" w:hAnsi="Times New Roman" w:eastAsia="SimSun" w:cs="Times New Roman"/>
          <w:sz w:val="18"/>
          <w:szCs w:val="18"/>
          <w:lang w:eastAsia="tr-TR"/>
        </w:rPr>
      </w:pPr>
      <w:r>
        <w:rPr>
          <w:rFonts w:ascii="Times New Roman" w:hAnsi="Times New Roman" w:eastAsia="SimSun" w:cs="Times New Roman"/>
          <w:sz w:val="18"/>
          <w:szCs w:val="18"/>
          <w:lang w:eastAsia="tr-TR"/>
        </w:rPr>
        <w:t>SB.6.5.3. Tasarladığı bir ürün için yatırım ve pazarlama proje önerisi hazırlayabilme</w:t>
      </w:r>
    </w:p>
    <w:p w14:paraId="20D17F9C">
      <w:pPr>
        <w:autoSpaceDE w:val="0"/>
        <w:autoSpaceDN w:val="0"/>
        <w:adjustRightInd w:val="0"/>
        <w:spacing w:after="0" w:line="240" w:lineRule="auto"/>
        <w:rPr>
          <w:rFonts w:ascii="Times New Roman" w:hAnsi="Times New Roman" w:eastAsia="SimSun" w:cs="Times New Roman"/>
          <w:sz w:val="18"/>
          <w:szCs w:val="18"/>
          <w:lang w:eastAsia="tr-TR"/>
        </w:rPr>
      </w:pPr>
    </w:p>
    <w:p w14:paraId="68948F9B">
      <w:pPr>
        <w:autoSpaceDE w:val="0"/>
        <w:autoSpaceDN w:val="0"/>
        <w:adjustRightInd w:val="0"/>
        <w:spacing w:after="0" w:line="240" w:lineRule="auto"/>
        <w:rPr>
          <w:rFonts w:hint="default" w:ascii="Times New Roman" w:hAnsi="Times New Roman" w:eastAsia="SimSun" w:cs="Times New Roman"/>
          <w:b/>
          <w:sz w:val="18"/>
          <w:szCs w:val="18"/>
          <w:lang w:val="en-US" w:eastAsia="tr-TR"/>
        </w:rPr>
      </w:pPr>
      <w:r>
        <w:rPr>
          <w:rFonts w:ascii="Times New Roman" w:hAnsi="Times New Roman" w:eastAsia="SimSun" w:cs="Times New Roman"/>
          <w:b/>
          <w:sz w:val="18"/>
          <w:szCs w:val="18"/>
          <w:lang w:eastAsia="tr-TR"/>
        </w:rPr>
        <w:t>Aşağıdaki soruları uygun cümlelerle cevaplayınız.</w:t>
      </w:r>
      <w:r>
        <w:rPr>
          <w:rFonts w:hint="default" w:ascii="Times New Roman" w:hAnsi="Times New Roman" w:eastAsia="SimSun" w:cs="Times New Roman"/>
          <w:b/>
          <w:sz w:val="18"/>
          <w:szCs w:val="18"/>
          <w:lang w:val="en-US" w:eastAsia="tr-TR"/>
        </w:rPr>
        <w:t xml:space="preserve"> (10 puan)</w:t>
      </w:r>
      <w:bookmarkStart w:id="0" w:name="_GoBack"/>
      <w:bookmarkEnd w:id="0"/>
    </w:p>
    <w:p w14:paraId="39012F4E">
      <w:pPr>
        <w:pStyle w:val="7"/>
        <w:shd w:val="clear" w:color="auto" w:fill="FFFFFF"/>
        <w:spacing w:before="0" w:beforeAutospacing="0" w:after="255" w:afterAutospacing="0"/>
        <w:rPr>
          <w:color w:val="222222"/>
          <w:sz w:val="23"/>
          <w:szCs w:val="23"/>
        </w:rPr>
      </w:pPr>
    </w:p>
    <w:p w14:paraId="4E1F39CE">
      <w:pPr>
        <w:pStyle w:val="7"/>
        <w:shd w:val="clear" w:color="auto" w:fill="FFFFFF"/>
        <w:spacing w:before="0" w:beforeAutospacing="0" w:after="255" w:afterAutospacing="0"/>
        <w:rPr>
          <w:color w:val="222222"/>
          <w:sz w:val="23"/>
          <w:szCs w:val="23"/>
        </w:rPr>
      </w:pPr>
      <w:r>
        <w:rPr>
          <w:b/>
          <w:color w:val="222222"/>
          <w:sz w:val="23"/>
          <w:szCs w:val="23"/>
        </w:rPr>
        <w:t>1-</w:t>
      </w:r>
      <w:r>
        <w:rPr>
          <w:color w:val="222222"/>
          <w:sz w:val="23"/>
          <w:szCs w:val="23"/>
        </w:rPr>
        <w:t>Bir otomobil markası, yeni çıkacak aracını piyasaya sürmeden önce güvenlik testlerinden geçiriyor ve motorunu inceliyor.</w:t>
      </w:r>
    </w:p>
    <w:p w14:paraId="6186F056">
      <w:pPr>
        <w:pStyle w:val="7"/>
        <w:shd w:val="clear" w:color="auto" w:fill="FFFFFF"/>
        <w:spacing w:before="0" w:beforeAutospacing="0" w:after="255" w:afterAutospacing="0"/>
        <w:rPr>
          <w:rStyle w:val="8"/>
          <w:color w:val="222222"/>
          <w:sz w:val="23"/>
          <w:szCs w:val="23"/>
        </w:rPr>
      </w:pPr>
      <w:r>
        <w:rPr>
          <w:rStyle w:val="8"/>
          <w:color w:val="222222"/>
          <w:sz w:val="23"/>
          <w:szCs w:val="23"/>
        </w:rPr>
        <w:t>Ürünün piyasaya sunulmadan önce detaylıca incelenip test edilmesi sürecine ne denir?</w:t>
      </w:r>
    </w:p>
    <w:p w14:paraId="7C3088BE">
      <w:pPr>
        <w:pStyle w:val="7"/>
        <w:shd w:val="clear" w:color="auto" w:fill="FFFFFF"/>
        <w:spacing w:before="0" w:beforeAutospacing="0" w:after="255" w:afterAutospacing="0"/>
        <w:rPr>
          <w:color w:val="222222"/>
          <w:sz w:val="23"/>
          <w:szCs w:val="23"/>
        </w:rPr>
      </w:pPr>
      <w:r>
        <w:rPr>
          <w:rStyle w:val="8"/>
          <w:color w:val="222222"/>
          <w:sz w:val="23"/>
          <w:szCs w:val="23"/>
        </w:rPr>
        <w:t>Cevap</w:t>
      </w:r>
      <w:r>
        <w:rPr>
          <w:rStyle w:val="8"/>
          <w:color w:val="222222"/>
          <w:sz w:val="23"/>
          <w:szCs w:val="23"/>
        </w:rPr>
        <w:sym w:font="Wingdings" w:char="F0E8"/>
      </w:r>
    </w:p>
    <w:p w14:paraId="296055E6">
      <w:pPr>
        <w:pStyle w:val="7"/>
        <w:shd w:val="clear" w:color="auto" w:fill="FFFFFF"/>
        <w:spacing w:before="0" w:beforeAutospacing="0" w:after="255" w:afterAutospacing="0"/>
        <w:rPr>
          <w:color w:val="222222"/>
          <w:sz w:val="23"/>
          <w:szCs w:val="23"/>
        </w:rPr>
      </w:pPr>
      <w:r>
        <w:rPr>
          <w:rFonts w:eastAsia="SimSun"/>
          <w:b/>
          <w:sz w:val="18"/>
          <w:szCs w:val="18"/>
        </w:rPr>
        <w:t>2-</w:t>
      </w:r>
      <w:r>
        <w:rPr>
          <w:color w:val="222222"/>
          <w:sz w:val="23"/>
          <w:szCs w:val="23"/>
        </w:rPr>
        <w:t>Bir fırıncı, ekmeklerini daha hızlı pişirmek için yeni bir fırın sistemi geliştiriyor.</w:t>
      </w:r>
    </w:p>
    <w:p w14:paraId="5B49A548">
      <w:pPr>
        <w:pStyle w:val="7"/>
        <w:shd w:val="clear" w:color="auto" w:fill="FFFFFF"/>
        <w:spacing w:before="0" w:beforeAutospacing="0" w:after="255" w:afterAutospacing="0"/>
        <w:rPr>
          <w:color w:val="222222"/>
          <w:sz w:val="23"/>
          <w:szCs w:val="23"/>
        </w:rPr>
      </w:pPr>
      <w:r>
        <w:rPr>
          <w:rStyle w:val="8"/>
          <w:color w:val="222222"/>
          <w:sz w:val="23"/>
          <w:szCs w:val="23"/>
        </w:rPr>
        <w:t>Mevcut bir işi daha verimli ve hızlı hale getirmeyi amaçlayan bu yeniliğe ne ad verilir?</w:t>
      </w:r>
    </w:p>
    <w:p w14:paraId="3B324E7E">
      <w:pPr>
        <w:autoSpaceDE w:val="0"/>
        <w:autoSpaceDN w:val="0"/>
        <w:adjustRightInd w:val="0"/>
        <w:spacing w:after="0" w:line="240" w:lineRule="auto"/>
        <w:rPr>
          <w:rFonts w:ascii="Times New Roman" w:hAnsi="Times New Roman" w:eastAsia="SimSun" w:cs="Times New Roman"/>
          <w:b/>
          <w:sz w:val="18"/>
          <w:szCs w:val="18"/>
          <w:lang w:eastAsia="tr-TR"/>
        </w:rPr>
      </w:pPr>
      <w:r>
        <w:rPr>
          <w:rFonts w:ascii="Times New Roman" w:hAnsi="Times New Roman" w:eastAsia="SimSun" w:cs="Times New Roman"/>
          <w:b/>
          <w:sz w:val="18"/>
          <w:szCs w:val="18"/>
          <w:lang w:eastAsia="tr-TR"/>
        </w:rPr>
        <w:t>Cevap</w:t>
      </w:r>
      <w:r>
        <w:rPr>
          <w:rFonts w:ascii="Times New Roman" w:hAnsi="Times New Roman" w:eastAsia="SimSun" w:cs="Times New Roman"/>
          <w:b/>
          <w:sz w:val="18"/>
          <w:szCs w:val="18"/>
          <w:lang w:eastAsia="tr-TR"/>
        </w:rPr>
        <w:sym w:font="Wingdings" w:char="F0E8"/>
      </w:r>
    </w:p>
    <w:p w14:paraId="653A572B">
      <w:pPr>
        <w:autoSpaceDE w:val="0"/>
        <w:autoSpaceDN w:val="0"/>
        <w:adjustRightInd w:val="0"/>
        <w:spacing w:after="0" w:line="240" w:lineRule="auto"/>
        <w:rPr>
          <w:rFonts w:ascii="Times New Roman" w:hAnsi="Times New Roman" w:eastAsia="SimSun" w:cs="Times New Roman"/>
          <w:b/>
          <w:sz w:val="18"/>
          <w:szCs w:val="18"/>
          <w:lang w:eastAsia="tr-TR"/>
        </w:rPr>
      </w:pPr>
    </w:p>
    <w:p w14:paraId="6DBC929D">
      <w:pPr>
        <w:autoSpaceDE w:val="0"/>
        <w:autoSpaceDN w:val="0"/>
        <w:adjustRightInd w:val="0"/>
        <w:spacing w:after="0" w:line="240" w:lineRule="auto"/>
        <w:rPr>
          <w:rFonts w:ascii="Times New Roman" w:hAnsi="Times New Roman" w:eastAsia="SimSun" w:cs="Times New Roman"/>
          <w:b/>
          <w:sz w:val="18"/>
          <w:szCs w:val="18"/>
          <w:lang w:eastAsia="tr-TR"/>
        </w:rPr>
      </w:pPr>
    </w:p>
    <w:p w14:paraId="1656371D">
      <w:pPr>
        <w:jc w:val="right"/>
        <w:rPr>
          <w:rFonts w:ascii="Times New Roman" w:hAnsi="Times New Roman" w:cs="Times New Roman"/>
          <w:b/>
          <w:sz w:val="20"/>
          <w:szCs w:val="20"/>
        </w:rPr>
      </w:pPr>
    </w:p>
    <w:p w14:paraId="254B9DBA">
      <w:pPr>
        <w:jc w:val="right"/>
        <w:rPr>
          <w:rFonts w:ascii="Times New Roman" w:hAnsi="Times New Roman" w:cs="Times New Roman"/>
          <w:b/>
          <w:sz w:val="16"/>
          <w:szCs w:val="16"/>
        </w:rPr>
      </w:pPr>
    </w:p>
    <w:p w14:paraId="7A1A3DAE">
      <w:pPr>
        <w:jc w:val="right"/>
        <w:rPr>
          <w:rFonts w:ascii="Times New Roman" w:hAnsi="Times New Roman" w:cs="Times New Roman"/>
          <w:b/>
          <w:sz w:val="16"/>
          <w:szCs w:val="16"/>
        </w:rPr>
      </w:pPr>
    </w:p>
    <w:p w14:paraId="1B336641">
      <w:pPr>
        <w:jc w:val="right"/>
        <w:rPr>
          <w:rFonts w:ascii="Times New Roman" w:hAnsi="Times New Roman" w:cs="Times New Roman"/>
          <w:b/>
          <w:sz w:val="16"/>
          <w:szCs w:val="16"/>
        </w:rPr>
      </w:pPr>
      <w:r>
        <w:rPr>
          <w:rFonts w:ascii="Times New Roman" w:hAnsi="Times New Roman" w:cs="Times New Roman"/>
          <w:b/>
          <w:sz w:val="16"/>
          <w:szCs w:val="16"/>
        </w:rPr>
        <w:t xml:space="preserve">Başarılar dileriz sosyal bilgiler zümresi </w:t>
      </w:r>
      <w:r>
        <w:rPr>
          <w:rFonts w:ascii="Times New Roman" w:hAnsi="Times New Roman" w:cs="Times New Roman"/>
          <w:b/>
          <w:sz w:val="20"/>
          <w:szCs w:val="20"/>
          <w:lang w:eastAsia="tr-TR"/>
        </w:rPr>
        <w:pict>
          <v:shape id="_x0000_s1029" o:spid="_x0000_s1029" o:spt="202" type="#_x0000_t202" style="position:absolute;left:0pt;margin-left:130.15pt;margin-top:9.7pt;height:34.5pt;width:137.5pt;z-index:251664384;mso-width-relative:margin;mso-height-relative:margin;"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">
            <v:path/>
            <v:fill focussize="0,0"/>
            <v:stroke on="f" weight="1pt" joinstyle="miter"/>
            <v:imagedata o:title=""/>
            <o:lock v:ext="edit"/>
            <v:textbox>
              <w:txbxContent>
                <w:p w14:paraId="61724315">
                  <w:pPr>
                    <w:pStyle w:val="6"/>
                    <w:jc w:val="center"/>
                    <w:rPr>
                      <w:rFonts w:ascii="Arial" w:hAnsi="Arial" w:cs="Arial"/>
                      <w:b/>
                      <w:i/>
                      <w:sz w:val="20"/>
                      <w:szCs w:val="20"/>
                    </w:rPr>
                  </w:pPr>
                </w:p>
              </w:txbxContent>
            </v:textbox>
          </v:shape>
        </w:pict>
      </w:r>
      <w:r>
        <w:rPr>
          <w:rFonts w:ascii="Times New Roman" w:hAnsi="Times New Roman" w:cs="Times New Roman"/>
          <w:b/>
          <w:sz w:val="20"/>
          <w:szCs w:val="20"/>
          <w:lang w:eastAsia="tr-TR"/>
        </w:rPr>
        <w:pict>
          <v:shape id="Metin Kutusu 1" o:spid="_x0000_s1027" o:spt="202" type="#_x0000_t202" style="position:absolute;left:0pt;margin-left:130.15pt;margin-top:9.7pt;height:34.5pt;width:137.5pt;z-index:251663360;mso-width-relative:margin;mso-height-relative:margin;"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">
            <v:path/>
            <v:fill focussize="0,0"/>
            <v:stroke on="f" weight="1pt" joinstyle="miter"/>
            <v:imagedata o:title=""/>
            <o:lock v:ext="edit"/>
            <v:textbox>
              <w:txbxContent>
                <w:p w14:paraId="4F651CF7">
                  <w:pPr>
                    <w:pStyle w:val="6"/>
                    <w:jc w:val="center"/>
                    <w:rPr>
                      <w:rFonts w:ascii="Arial" w:hAnsi="Arial" w:cs="Arial"/>
                      <w:b/>
                      <w:i/>
                      <w:sz w:val="20"/>
                      <w:szCs w:val="20"/>
                    </w:rPr>
                  </w:pPr>
                </w:p>
              </w:txbxContent>
            </v:textbox>
          </v:shape>
        </w:pict>
      </w:r>
    </w:p>
    <w:sectPr>
      <w:headerReference r:id="rId5" w:type="default"/>
      <w:pgSz w:w="11906" w:h="16838"/>
      <w:pgMar w:top="993" w:right="849" w:bottom="851" w:left="567" w:header="284" w:footer="708" w:gutter="0"/>
      <w:cols w:space="425" w:num="1" w:sep="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A2"/>
    <w:family w:val="swiss"/>
    <w:pitch w:val="default"/>
    <w:sig w:usb0="E4002EFF" w:usb1="C000247B" w:usb2="00000009" w:usb3="00000000" w:csb0="200001FF" w:csb1="00000000"/>
  </w:font>
  <w:font w:name="Segoe UI">
    <w:panose1 w:val="020B0502040204020203"/>
    <w:charset w:val="A2"/>
    <w:family w:val="swiss"/>
    <w:pitch w:val="default"/>
    <w:sig w:usb0="E4002EFF" w:usb1="C000E47F" w:usb2="00000009" w:usb3="00000000" w:csb0="200001FF" w:csb1="00000000"/>
  </w:font>
  <w:font w:name="Arial-BoldMT">
    <w:altName w:val="Times New Roman"/>
    <w:panose1 w:val="00000000000000000000"/>
    <w:charset w:val="00"/>
    <w:family w:val="roman"/>
    <w:pitch w:val="default"/>
    <w:sig w:usb0="00000000" w:usb1="00000000" w:usb2="00000000" w:usb3="00000000" w:csb0="00000000" w:csb1="00000000"/>
  </w:font>
  <w:font w:name="Arial">
    <w:panose1 w:val="020B0604020202020204"/>
    <w:charset w:val="A2"/>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1CD60">
    <w:pPr>
      <w:ind w:left="3540" w:firstLine="708"/>
      <w:rPr>
        <w:rFonts w:ascii="Arial" w:hAnsi="Arial" w:cs="Arial"/>
        <w:b/>
        <w:sz w:val="20"/>
        <w:szCs w:val="20"/>
      </w:rPr>
    </w:pPr>
    <w:r>
      <w:rPr>
        <w:rFonts w:ascii="Arial" w:hAnsi="Arial" w:cs="Arial"/>
        <w:b/>
        <w:sz w:val="20"/>
        <w:szCs w:val="20"/>
        <w:lang w:eastAsia="tr-TR"/>
      </w:rPr>
      <w:pict>
        <v:shape id="Metin Kutusu 5" o:spid="_x0000_s4097" o:spt="202" type="#_x0000_t202" style="position:absolute;left:0pt;margin-left:-15.95pt;margin-top:-2.2pt;height:41.5pt;width:180.5pt;z-index:251662336;mso-width-relative:margin;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">
          <v:path/>
          <v:fill focussize="0,0"/>
          <v:stroke on="f" weight="0.5pt" joinstyle="miter"/>
          <v:imagedata o:title=""/>
          <o:lock v:ext="edit"/>
          <v:textbox>
            <w:txbxContent>
              <w:p w14:paraId="26FB040A">
                <w:pPr>
                  <w:rPr>
                    <w:rFonts w:ascii="Arial" w:hAnsi="Arial" w:cs="Arial"/>
                    <w:sz w:val="18"/>
                    <w:szCs w:val="18"/>
                  </w:rPr>
                </w:pPr>
                <w:r>
                  <w:rPr>
                    <w:rFonts w:ascii="Arial" w:hAnsi="Arial" w:cs="Arial"/>
                    <w:sz w:val="18"/>
                    <w:szCs w:val="18"/>
                  </w:rPr>
                  <w:t>Adı:</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Sınıfı: 6/F</w:t>
                </w:r>
              </w:p>
              <w:p w14:paraId="1AB93890">
                <w:pPr>
                  <w:rPr>
                    <w:rFonts w:ascii="Arial" w:hAnsi="Arial" w:cs="Arial"/>
                    <w:sz w:val="18"/>
                    <w:szCs w:val="18"/>
                  </w:rPr>
                </w:pPr>
                <w:r>
                  <w:rPr>
                    <w:rFonts w:ascii="Arial" w:hAnsi="Arial" w:cs="Arial"/>
                    <w:sz w:val="18"/>
                    <w:szCs w:val="18"/>
                  </w:rPr>
                  <w:t>Soyadı:</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Numarası:</w:t>
                </w:r>
              </w:p>
            </w:txbxContent>
          </v:textbox>
        </v:shape>
      </w:pict>
    </w:r>
    <w:r>
      <w:rPr>
        <w:rFonts w:ascii="Arial" w:hAnsi="Arial" w:cs="Arial"/>
        <w:b/>
        <w:sz w:val="20"/>
        <w:szCs w:val="20"/>
      </w:rPr>
      <w:t>2025 – 2026  EĞİTİM-ÖĞRETİM YILI                                                                                                                                                                               ŞEHİT ÜSTEĞMEN KONURALP ÖZCAN  ORTAOKULU                                                                           6.SINIF SOSYAL BİLGİLER DERSİ 2. DÖNEM 2. ORTAK YAZILI SINAVI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hyphenationZone w:val="425"/>
  <w:noPunctuationKerning w:val="1"/>
  <w:characterSpacingControl w:val="doNotCompress"/>
  <w:hdrShapeDefaults>
    <o:shapelayout v:ext="edit">
      <o:idmap v:ext="edit" data="4"/>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D51201"/>
    <w:rsid w:val="000113A8"/>
    <w:rsid w:val="0001146A"/>
    <w:rsid w:val="00023B34"/>
    <w:rsid w:val="00034D86"/>
    <w:rsid w:val="00040702"/>
    <w:rsid w:val="00040CD7"/>
    <w:rsid w:val="00041D46"/>
    <w:rsid w:val="00045558"/>
    <w:rsid w:val="000623EE"/>
    <w:rsid w:val="00063A35"/>
    <w:rsid w:val="000926F7"/>
    <w:rsid w:val="000A1BA5"/>
    <w:rsid w:val="000D67AE"/>
    <w:rsid w:val="000F63AB"/>
    <w:rsid w:val="00126F55"/>
    <w:rsid w:val="00146A08"/>
    <w:rsid w:val="001529CA"/>
    <w:rsid w:val="00164FEE"/>
    <w:rsid w:val="00181858"/>
    <w:rsid w:val="00193CCF"/>
    <w:rsid w:val="001B4192"/>
    <w:rsid w:val="001B673E"/>
    <w:rsid w:val="001B7465"/>
    <w:rsid w:val="001C727C"/>
    <w:rsid w:val="00236D4C"/>
    <w:rsid w:val="00244C47"/>
    <w:rsid w:val="00275A3B"/>
    <w:rsid w:val="00275D0C"/>
    <w:rsid w:val="00282526"/>
    <w:rsid w:val="002A6B29"/>
    <w:rsid w:val="002A6B8E"/>
    <w:rsid w:val="002C5CCB"/>
    <w:rsid w:val="002D6A9A"/>
    <w:rsid w:val="002D6B19"/>
    <w:rsid w:val="002D7D93"/>
    <w:rsid w:val="002D7EF4"/>
    <w:rsid w:val="002E1ED2"/>
    <w:rsid w:val="002E5562"/>
    <w:rsid w:val="003028D2"/>
    <w:rsid w:val="00310451"/>
    <w:rsid w:val="00310528"/>
    <w:rsid w:val="003178F8"/>
    <w:rsid w:val="003204EF"/>
    <w:rsid w:val="0035023C"/>
    <w:rsid w:val="00352F86"/>
    <w:rsid w:val="00365F24"/>
    <w:rsid w:val="003662FE"/>
    <w:rsid w:val="003770ED"/>
    <w:rsid w:val="0039425A"/>
    <w:rsid w:val="0039684B"/>
    <w:rsid w:val="003A0046"/>
    <w:rsid w:val="003B584B"/>
    <w:rsid w:val="003C229D"/>
    <w:rsid w:val="003C36F0"/>
    <w:rsid w:val="003E3975"/>
    <w:rsid w:val="00435AAE"/>
    <w:rsid w:val="00454919"/>
    <w:rsid w:val="0046597C"/>
    <w:rsid w:val="00470159"/>
    <w:rsid w:val="00471A74"/>
    <w:rsid w:val="00471D04"/>
    <w:rsid w:val="00475956"/>
    <w:rsid w:val="00481DDA"/>
    <w:rsid w:val="00494E9B"/>
    <w:rsid w:val="00496DA6"/>
    <w:rsid w:val="004A177B"/>
    <w:rsid w:val="004A1883"/>
    <w:rsid w:val="005165C3"/>
    <w:rsid w:val="005252B7"/>
    <w:rsid w:val="0053128E"/>
    <w:rsid w:val="00535D60"/>
    <w:rsid w:val="005545A2"/>
    <w:rsid w:val="00583565"/>
    <w:rsid w:val="00595373"/>
    <w:rsid w:val="005A18EF"/>
    <w:rsid w:val="005A1E5C"/>
    <w:rsid w:val="005A6159"/>
    <w:rsid w:val="005E2932"/>
    <w:rsid w:val="006036C4"/>
    <w:rsid w:val="006044F3"/>
    <w:rsid w:val="00614BD6"/>
    <w:rsid w:val="00617002"/>
    <w:rsid w:val="00626078"/>
    <w:rsid w:val="0065525D"/>
    <w:rsid w:val="00664C3F"/>
    <w:rsid w:val="007173A2"/>
    <w:rsid w:val="00724420"/>
    <w:rsid w:val="007711F4"/>
    <w:rsid w:val="00777267"/>
    <w:rsid w:val="00782EA2"/>
    <w:rsid w:val="007954F4"/>
    <w:rsid w:val="007A7861"/>
    <w:rsid w:val="007C12AA"/>
    <w:rsid w:val="007C2BA9"/>
    <w:rsid w:val="007E5755"/>
    <w:rsid w:val="007E712D"/>
    <w:rsid w:val="00800C17"/>
    <w:rsid w:val="008035D5"/>
    <w:rsid w:val="00807C90"/>
    <w:rsid w:val="00831C71"/>
    <w:rsid w:val="00846B73"/>
    <w:rsid w:val="00855625"/>
    <w:rsid w:val="00856405"/>
    <w:rsid w:val="00864AEB"/>
    <w:rsid w:val="008756A3"/>
    <w:rsid w:val="00887141"/>
    <w:rsid w:val="008936C5"/>
    <w:rsid w:val="008949EE"/>
    <w:rsid w:val="00896AC7"/>
    <w:rsid w:val="008B7E3F"/>
    <w:rsid w:val="008C12D5"/>
    <w:rsid w:val="008C1F8C"/>
    <w:rsid w:val="008D45D3"/>
    <w:rsid w:val="008F1C96"/>
    <w:rsid w:val="009213B3"/>
    <w:rsid w:val="0092167B"/>
    <w:rsid w:val="00922553"/>
    <w:rsid w:val="00923FBC"/>
    <w:rsid w:val="009245C5"/>
    <w:rsid w:val="0095138F"/>
    <w:rsid w:val="009F5393"/>
    <w:rsid w:val="00A03E24"/>
    <w:rsid w:val="00A2090A"/>
    <w:rsid w:val="00A36A1C"/>
    <w:rsid w:val="00A4017C"/>
    <w:rsid w:val="00A45F08"/>
    <w:rsid w:val="00A47EED"/>
    <w:rsid w:val="00A74DDC"/>
    <w:rsid w:val="00AA2150"/>
    <w:rsid w:val="00AD22B6"/>
    <w:rsid w:val="00AD27A3"/>
    <w:rsid w:val="00AE2305"/>
    <w:rsid w:val="00AF304C"/>
    <w:rsid w:val="00AF739F"/>
    <w:rsid w:val="00B103F9"/>
    <w:rsid w:val="00B11E07"/>
    <w:rsid w:val="00B24AEB"/>
    <w:rsid w:val="00B44549"/>
    <w:rsid w:val="00B46051"/>
    <w:rsid w:val="00B46E54"/>
    <w:rsid w:val="00B923E8"/>
    <w:rsid w:val="00B94329"/>
    <w:rsid w:val="00B95578"/>
    <w:rsid w:val="00BB5060"/>
    <w:rsid w:val="00BB7BAF"/>
    <w:rsid w:val="00BC1832"/>
    <w:rsid w:val="00BD4EAA"/>
    <w:rsid w:val="00BE2979"/>
    <w:rsid w:val="00BF1A9A"/>
    <w:rsid w:val="00BF1E0B"/>
    <w:rsid w:val="00C032B2"/>
    <w:rsid w:val="00C04B26"/>
    <w:rsid w:val="00C129EA"/>
    <w:rsid w:val="00C169F4"/>
    <w:rsid w:val="00C25862"/>
    <w:rsid w:val="00C84289"/>
    <w:rsid w:val="00CA3F9E"/>
    <w:rsid w:val="00CB52C5"/>
    <w:rsid w:val="00CC3310"/>
    <w:rsid w:val="00CD1881"/>
    <w:rsid w:val="00CD6BB4"/>
    <w:rsid w:val="00D02B69"/>
    <w:rsid w:val="00D111A9"/>
    <w:rsid w:val="00D119ED"/>
    <w:rsid w:val="00D47E71"/>
    <w:rsid w:val="00D51201"/>
    <w:rsid w:val="00D65360"/>
    <w:rsid w:val="00D65EA8"/>
    <w:rsid w:val="00D70B9B"/>
    <w:rsid w:val="00D770DD"/>
    <w:rsid w:val="00D9077B"/>
    <w:rsid w:val="00DA1651"/>
    <w:rsid w:val="00DA2399"/>
    <w:rsid w:val="00DB5FA4"/>
    <w:rsid w:val="00DB6143"/>
    <w:rsid w:val="00DC2EE1"/>
    <w:rsid w:val="00DE7CA0"/>
    <w:rsid w:val="00DF3842"/>
    <w:rsid w:val="00DF687B"/>
    <w:rsid w:val="00DF7252"/>
    <w:rsid w:val="00E00FDB"/>
    <w:rsid w:val="00E3206D"/>
    <w:rsid w:val="00E46825"/>
    <w:rsid w:val="00E508EE"/>
    <w:rsid w:val="00E6367C"/>
    <w:rsid w:val="00E93BE4"/>
    <w:rsid w:val="00EA4677"/>
    <w:rsid w:val="00EA5CDC"/>
    <w:rsid w:val="00EC5540"/>
    <w:rsid w:val="00ED02F7"/>
    <w:rsid w:val="00ED2B9C"/>
    <w:rsid w:val="00EE0C42"/>
    <w:rsid w:val="00EE7A21"/>
    <w:rsid w:val="00EF0C34"/>
    <w:rsid w:val="00F21CBD"/>
    <w:rsid w:val="00F26076"/>
    <w:rsid w:val="00F4257A"/>
    <w:rsid w:val="00F50CD1"/>
    <w:rsid w:val="00F51D8E"/>
    <w:rsid w:val="00F62930"/>
    <w:rsid w:val="00F656D2"/>
    <w:rsid w:val="00F806B0"/>
    <w:rsid w:val="00F90712"/>
    <w:rsid w:val="00FA50A4"/>
    <w:rsid w:val="00FB2B74"/>
    <w:rsid w:val="00FE269B"/>
    <w:rsid w:val="23BD5C0F"/>
    <w:rsid w:val="42F77110"/>
    <w:rsid w:val="55E95AB5"/>
    <w:rsid w:val="601962D1"/>
    <w:rsid w:val="69E62E76"/>
    <w:rsid w:val="6A9E0AB3"/>
  </w:rsids>
  <m:mathPr>
    <m:mathFont m:val="Cambria Math"/>
    <m:brkBin m:val="before"/>
    <m:brkBinSub m:val="--"/>
    <m:smallFrac m:val="1"/>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tr-TR"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7"/>
    <w:semiHidden/>
    <w:unhideWhenUsed/>
    <w:qFormat/>
    <w:uiPriority w:val="99"/>
    <w:pPr>
      <w:spacing w:after="0" w:line="240" w:lineRule="auto"/>
    </w:pPr>
    <w:rPr>
      <w:rFonts w:ascii="Segoe UI" w:hAnsi="Segoe UI" w:cs="Segoe UI"/>
      <w:sz w:val="18"/>
      <w:szCs w:val="18"/>
    </w:rPr>
  </w:style>
  <w:style w:type="paragraph" w:styleId="5">
    <w:name w:val="footer"/>
    <w:basedOn w:val="1"/>
    <w:link w:val="11"/>
    <w:unhideWhenUsed/>
    <w:qFormat/>
    <w:uiPriority w:val="99"/>
    <w:pPr>
      <w:tabs>
        <w:tab w:val="center" w:pos="4536"/>
        <w:tab w:val="right" w:pos="9072"/>
      </w:tabs>
      <w:spacing w:after="0" w:line="240" w:lineRule="auto"/>
    </w:pPr>
  </w:style>
  <w:style w:type="paragraph" w:styleId="6">
    <w:name w:val="header"/>
    <w:basedOn w:val="1"/>
    <w:link w:val="10"/>
    <w:unhideWhenUsed/>
    <w:qFormat/>
    <w:uiPriority w:val="99"/>
    <w:pPr>
      <w:tabs>
        <w:tab w:val="center" w:pos="4536"/>
        <w:tab w:val="right" w:pos="9072"/>
      </w:tabs>
      <w:spacing w:after="0" w:line="240" w:lineRule="auto"/>
    </w:p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tr-TR"/>
    </w:rPr>
  </w:style>
  <w:style w:type="character" w:styleId="8">
    <w:name w:val="Strong"/>
    <w:basedOn w:val="2"/>
    <w:qFormat/>
    <w:uiPriority w:val="22"/>
    <w:rPr>
      <w:b/>
      <w:bCs/>
    </w:rPr>
  </w:style>
  <w:style w:type="table" w:styleId="9">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Üstbilgi Char"/>
    <w:basedOn w:val="2"/>
    <w:link w:val="6"/>
    <w:qFormat/>
    <w:uiPriority w:val="99"/>
  </w:style>
  <w:style w:type="character" w:customStyle="1" w:styleId="11">
    <w:name w:val="Altbilgi Char"/>
    <w:basedOn w:val="2"/>
    <w:link w:val="5"/>
    <w:qFormat/>
    <w:uiPriority w:val="99"/>
  </w:style>
  <w:style w:type="paragraph" w:styleId="12">
    <w:name w:val="List Paragraph"/>
    <w:basedOn w:val="1"/>
    <w:qFormat/>
    <w:uiPriority w:val="34"/>
    <w:pPr>
      <w:ind w:left="720"/>
      <w:contextualSpacing/>
    </w:pPr>
  </w:style>
  <w:style w:type="paragraph" w:styleId="13">
    <w:name w:val="No Spacing"/>
    <w:qFormat/>
    <w:uiPriority w:val="1"/>
    <w:rPr>
      <w:rFonts w:asciiTheme="minorHAnsi" w:hAnsiTheme="minorHAnsi" w:eastAsiaTheme="minorHAnsi" w:cstheme="minorBidi"/>
      <w:sz w:val="22"/>
      <w:szCs w:val="22"/>
      <w:lang w:val="tr-TR" w:eastAsia="en-US" w:bidi="ar-SA"/>
    </w:rPr>
  </w:style>
  <w:style w:type="table" w:customStyle="1" w:styleId="14">
    <w:name w:val="Kılavuzu Tablo 4 - Vurgu 51"/>
    <w:basedOn w:val="3"/>
    <w:qFormat/>
    <w:uiPriority w:val="49"/>
    <w:tblPr>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CellMar>
        <w:top w:w="0" w:type="dxa"/>
        <w:left w:w="108" w:type="dxa"/>
        <w:bottom w:w="0" w:type="dxa"/>
        <w:right w:w="108" w:type="dxa"/>
      </w:tblCellMar>
    </w:tblPr>
    <w:tblStylePr w:type="firstRow">
      <w:rPr>
        <w:b/>
        <w:bCs/>
        <w:color w:val="FFFFFF" w:themeColor="background1"/>
      </w:r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cPr>
        <w:tcBorders>
          <w:top w:val="double" w:color="4472C4" w:themeColor="accent5" w:sz="4" w:space="0"/>
        </w:tcBorders>
      </w:tcPr>
    </w:tblStylePr>
    <w:tblStylePr w:type="firstCol">
      <w:rPr>
        <w:b/>
        <w:bCs/>
      </w:rPr>
    </w:tblStylePr>
    <w:tblStylePr w:type="lastCol">
      <w:rPr>
        <w:b/>
        <w:bCs/>
      </w:rPr>
    </w:tblStylePr>
    <w:tblStylePr w:type="band1Vert">
      <w:tcPr>
        <w:shd w:val="clear" w:color="auto" w:fill="D9E2F3" w:themeFill="accent5" w:themeFillTint="33"/>
      </w:tcPr>
    </w:tblStylePr>
    <w:tblStylePr w:type="band1Horz">
      <w:tcPr>
        <w:shd w:val="clear" w:color="auto" w:fill="D9E2F3" w:themeFill="accent5" w:themeFillTint="33"/>
      </w:tcPr>
    </w:tblStylePr>
  </w:style>
  <w:style w:type="table" w:customStyle="1" w:styleId="15">
    <w:name w:val="Kılavuzu Tablo 4 - Vurgu 61"/>
    <w:basedOn w:val="3"/>
    <w:qFormat/>
    <w:uiPriority w:val="4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CellMar>
        <w:top w:w="0" w:type="dxa"/>
        <w:left w:w="108" w:type="dxa"/>
        <w:bottom w:w="0" w:type="dxa"/>
        <w:right w:w="108" w:type="dxa"/>
      </w:tblCellMar>
    </w:tblPr>
    <w:tblStylePr w:type="firstRow">
      <w:rPr>
        <w:b/>
        <w:bCs/>
        <w:color w:val="FFFFFF" w:themeColor="background1"/>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16">
    <w:name w:val="Kılavuz Tablo 1 Açık - Vurgu 51"/>
    <w:basedOn w:val="3"/>
    <w:qFormat/>
    <w:uiPriority w:val="46"/>
    <w:tblPr>
      <w:tblBorders>
        <w:top w:val="single" w:color="B4C6E7" w:themeColor="accent5" w:themeTint="66" w:sz="4" w:space="0"/>
        <w:left w:val="single" w:color="B4C6E7" w:themeColor="accent5" w:themeTint="66" w:sz="4" w:space="0"/>
        <w:bottom w:val="single" w:color="B4C6E7" w:themeColor="accent5" w:themeTint="66" w:sz="4" w:space="0"/>
        <w:right w:val="single" w:color="B4C6E7" w:themeColor="accent5" w:themeTint="66" w:sz="4" w:space="0"/>
        <w:insideH w:val="single" w:color="B4C6E7" w:themeColor="accent5" w:themeTint="66" w:sz="4" w:space="0"/>
        <w:insideV w:val="single" w:color="B4C6E7" w:themeColor="accent5" w:themeTint="66" w:sz="4" w:space="0"/>
      </w:tblBorders>
      <w:tblCellMar>
        <w:top w:w="0" w:type="dxa"/>
        <w:left w:w="108" w:type="dxa"/>
        <w:bottom w:w="0" w:type="dxa"/>
        <w:right w:w="108" w:type="dxa"/>
      </w:tblCellMar>
    </w:tblPr>
    <w:tblStylePr w:type="firstRow">
      <w:rPr>
        <w:b/>
        <w:bCs/>
      </w:rPr>
      <w:tcPr>
        <w:tcBorders>
          <w:bottom w:val="single" w:color="8EAADB" w:themeColor="accent5" w:themeTint="99" w:sz="12" w:space="0"/>
        </w:tcBorders>
      </w:tcPr>
    </w:tblStylePr>
    <w:tblStylePr w:type="lastRow">
      <w:rPr>
        <w:b/>
        <w:bCs/>
      </w:rPr>
      <w:tcPr>
        <w:tcBorders>
          <w:top w:val="double" w:color="8EAADB" w:themeColor="accent5" w:themeTint="99" w:sz="2" w:space="0"/>
        </w:tcBorders>
      </w:tcPr>
    </w:tblStylePr>
    <w:tblStylePr w:type="firstCol">
      <w:rPr>
        <w:b/>
        <w:bCs/>
      </w:rPr>
    </w:tblStylePr>
    <w:tblStylePr w:type="lastCol">
      <w:rPr>
        <w:b/>
        <w:bCs/>
      </w:rPr>
    </w:tblStylePr>
  </w:style>
  <w:style w:type="character" w:customStyle="1" w:styleId="17">
    <w:name w:val="Balon Metni Char"/>
    <w:basedOn w:val="2"/>
    <w:link w:val="4"/>
    <w:semiHidden/>
    <w:qFormat/>
    <w:uiPriority w:val="99"/>
    <w:rPr>
      <w:rFonts w:ascii="Segoe UI" w:hAnsi="Segoe UI" w:cs="Segoe UI"/>
      <w:sz w:val="18"/>
      <w:szCs w:val="18"/>
    </w:rPr>
  </w:style>
  <w:style w:type="character" w:customStyle="1" w:styleId="18">
    <w:name w:val="fontstyle01"/>
    <w:basedOn w:val="2"/>
    <w:qFormat/>
    <w:uiPriority w:val="0"/>
    <w:rPr>
      <w:rFonts w:hint="default" w:ascii="Calibri" w:hAnsi="Calibri" w:cs="Calibri"/>
      <w:color w:val="000000"/>
      <w:sz w:val="20"/>
      <w:szCs w:val="20"/>
    </w:rPr>
  </w:style>
  <w:style w:type="character" w:customStyle="1" w:styleId="19">
    <w:name w:val="fontstyle21"/>
    <w:basedOn w:val="2"/>
    <w:qFormat/>
    <w:uiPriority w:val="0"/>
    <w:rPr>
      <w:rFonts w:hint="default" w:ascii="Arial-BoldMT" w:hAnsi="Arial-BoldMT"/>
      <w:b/>
      <w:bCs/>
      <w:color w:val="242021"/>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1031"/>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Silentall Unattended Installer</Company>
  <Pages>2</Pages>
  <Words>376</Words>
  <Characters>2677</Characters>
  <Lines>22</Lines>
  <Paragraphs>6</Paragraphs>
  <TotalTime>127</TotalTime>
  <ScaleCrop>false</ScaleCrop>
  <LinksUpToDate>false</LinksUpToDate>
  <CharactersWithSpaces>3124</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2025-03-09T15:22:00Z</dcterms:created>
  <dc:creator>Cumali Güler</dc:creator>
  <cp:keywords>zalatar</cp:keywords>
  <cp:lastModifiedBy>OGRETMEN</cp:lastModifiedBy>
  <cp:lastPrinted>2026-05-07T07:03:59Z</cp:lastPrinted>
  <dcterms:modified xsi:type="dcterms:W3CDTF">2026-05-07T07:04:06Z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1033-12.1.0.25862</vt:lpwstr>
  </property>
  <property fmtid="{D5CDD505-2E9C-101B-9397-08002B2CF9AE}" pid="3" name="ICV">
    <vt:lpwstr>81C144B49BFD4154B3A3612C86E86F5B_12</vt:lpwstr>
  </property>
  <property fmtid="{D5CDD505-2E9C-101B-9397-08002B2CF9AE}" pid="4" name="KSOTemplateDocerSaveRecord">
    <vt:lpwstr>eyJoZGlkIjoiMGJhN2Q3NjQwY2M5OWJlYWZmNTgwNWY5YTdmMWJhN2UifQ==</vt:lpwstr>
  </property>
</Properties>
</file>