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A30" w:rsidRDefault="00971D88">
      <w:pPr>
        <w:jc w:val="center"/>
      </w:pPr>
      <w:bookmarkStart w:id="0" w:name="_GoBack"/>
      <w:bookmarkEnd w:id="0"/>
      <w:r>
        <w:rPr>
          <w:b/>
          <w:sz w:val="22"/>
        </w:rPr>
        <w:t>5. SINIF SOSYAL BİLGİLER DERSİ ŞUBAT AYI</w:t>
      </w:r>
      <w:r>
        <w:rPr>
          <w:b/>
          <w:sz w:val="22"/>
        </w:rPr>
        <w:br/>
        <w:t>MAARİF MODEL DERS RAPORU</w:t>
      </w:r>
    </w:p>
    <w:tbl>
      <w:tblPr>
        <w:tblStyle w:val="TabloKlavuzu"/>
        <w:tblW w:w="0" w:type="auto"/>
        <w:tblLayout w:type="fixed"/>
        <w:tblLook w:val="04A0" w:firstRow="1" w:lastRow="0" w:firstColumn="1" w:lastColumn="0" w:noHBand="0" w:noVBand="1"/>
      </w:tblPr>
      <w:tblGrid>
        <w:gridCol w:w="2721"/>
        <w:gridCol w:w="6576"/>
      </w:tblGrid>
      <w:tr w:rsidR="001E6A30">
        <w:tc>
          <w:tcPr>
            <w:tcW w:w="2721" w:type="dxa"/>
            <w:vAlign w:val="center"/>
          </w:tcPr>
          <w:p w:rsidR="001E6A30" w:rsidRDefault="00971D88">
            <w:r>
              <w:rPr>
                <w:b/>
              </w:rPr>
              <w:t>ŞUBAT AYI TEMA VE ÖĞRENME ÇIKTILARI</w:t>
            </w:r>
          </w:p>
        </w:tc>
        <w:tc>
          <w:tcPr>
            <w:tcW w:w="6576" w:type="dxa"/>
            <w:vAlign w:val="center"/>
          </w:tcPr>
          <w:p w:rsidR="001E6A30" w:rsidRDefault="00971D88">
            <w:r>
              <w:t>Rapor No: 6</w:t>
            </w:r>
          </w:p>
        </w:tc>
      </w:tr>
      <w:tr w:rsidR="001E6A30">
        <w:tc>
          <w:tcPr>
            <w:tcW w:w="2721" w:type="dxa"/>
            <w:vAlign w:val="center"/>
          </w:tcPr>
          <w:p w:rsidR="001E6A30" w:rsidRDefault="00971D88">
            <w:r>
              <w:rPr>
                <w:b/>
              </w:rPr>
              <w:t>Ders Adı / Sınıf</w:t>
            </w:r>
          </w:p>
        </w:tc>
        <w:tc>
          <w:tcPr>
            <w:tcW w:w="6576" w:type="dxa"/>
            <w:vAlign w:val="center"/>
          </w:tcPr>
          <w:p w:rsidR="001E6A30" w:rsidRDefault="00971D88">
            <w:r>
              <w:t>Sosyal Bilgiler / 5. Sınıf</w:t>
            </w:r>
          </w:p>
        </w:tc>
      </w:tr>
      <w:tr w:rsidR="001E6A30">
        <w:tc>
          <w:tcPr>
            <w:tcW w:w="2721" w:type="dxa"/>
            <w:vAlign w:val="center"/>
          </w:tcPr>
          <w:p w:rsidR="001E6A30" w:rsidRDefault="00971D88">
            <w:r>
              <w:rPr>
                <w:b/>
              </w:rPr>
              <w:t>Öğrenme Alanları</w:t>
            </w:r>
          </w:p>
        </w:tc>
        <w:tc>
          <w:tcPr>
            <w:tcW w:w="6576" w:type="dxa"/>
            <w:vAlign w:val="center"/>
          </w:tcPr>
          <w:p w:rsidR="001E6A30" w:rsidRDefault="00971D88">
            <w:r>
              <w:t>3. Ortak Mirasımız; 4. Yaşayan Demokrasimiz</w:t>
            </w:r>
          </w:p>
        </w:tc>
      </w:tr>
      <w:tr w:rsidR="001E6A30">
        <w:tc>
          <w:tcPr>
            <w:tcW w:w="2721" w:type="dxa"/>
            <w:vAlign w:val="center"/>
          </w:tcPr>
          <w:p w:rsidR="001E6A30" w:rsidRDefault="00971D88">
            <w:r>
              <w:rPr>
                <w:b/>
              </w:rPr>
              <w:t>İçerik Çerçeveleri</w:t>
            </w:r>
          </w:p>
        </w:tc>
        <w:tc>
          <w:tcPr>
            <w:tcW w:w="6576" w:type="dxa"/>
            <w:vAlign w:val="center"/>
          </w:tcPr>
          <w:p w:rsidR="001E6A30" w:rsidRDefault="00971D88">
            <w:r>
              <w:t>Mezopotamya ve Anadolu Medeniyetlerinin Ortak Mirasa Katkıları; Etkin Vatandaşın Özellikleri ve Önemi</w:t>
            </w:r>
          </w:p>
        </w:tc>
      </w:tr>
      <w:tr w:rsidR="001E6A30">
        <w:tc>
          <w:tcPr>
            <w:tcW w:w="2721" w:type="dxa"/>
            <w:vAlign w:val="center"/>
          </w:tcPr>
          <w:p w:rsidR="001E6A30" w:rsidRDefault="00971D88">
            <w:r>
              <w:rPr>
                <w:b/>
              </w:rPr>
              <w:t>Öğrenme Çıktıları</w:t>
            </w:r>
          </w:p>
        </w:tc>
        <w:tc>
          <w:tcPr>
            <w:tcW w:w="6576" w:type="dxa"/>
            <w:vAlign w:val="center"/>
          </w:tcPr>
          <w:p w:rsidR="001E6A30" w:rsidRDefault="00971D88">
            <w:r>
              <w:t>SB.5.3.3. Mezopotamya ve Anadolu medeniyetlerinin ortak mirasa katkılarını karşılaştırabilme (devam ve tamamlama)</w:t>
            </w:r>
            <w:r>
              <w:br/>
              <w:t>SB.5.4.2. Toplum düz</w:t>
            </w:r>
            <w:r>
              <w:t>enine etkisi bakımından etkin vatandaş olmanın önemine yönelik çıkarımda bulunabilme (başlangıç)</w:t>
            </w:r>
          </w:p>
        </w:tc>
      </w:tr>
      <w:tr w:rsidR="001E6A30">
        <w:tc>
          <w:tcPr>
            <w:tcW w:w="2721" w:type="dxa"/>
            <w:vAlign w:val="center"/>
          </w:tcPr>
          <w:p w:rsidR="001E6A30" w:rsidRDefault="00971D88">
            <w:r>
              <w:rPr>
                <w:b/>
              </w:rPr>
              <w:t>Alan Becerileri</w:t>
            </w:r>
          </w:p>
        </w:tc>
        <w:tc>
          <w:tcPr>
            <w:tcW w:w="6576" w:type="dxa"/>
            <w:vAlign w:val="center"/>
          </w:tcPr>
          <w:p w:rsidR="001E6A30" w:rsidRDefault="00971D88">
            <w:r>
              <w:t>Ortak Mirasımız: tarihsel kaynakları kullanma ve kanıta dayalı inceleme; Yaşayan Demokrasimiz: vatandaşlık ve toplumsal katılım bağlamında inc</w:t>
            </w:r>
            <w:r>
              <w:t>eleme</w:t>
            </w:r>
          </w:p>
        </w:tc>
      </w:tr>
      <w:tr w:rsidR="001E6A30">
        <w:tc>
          <w:tcPr>
            <w:tcW w:w="2721" w:type="dxa"/>
            <w:vAlign w:val="center"/>
          </w:tcPr>
          <w:p w:rsidR="001E6A30" w:rsidRDefault="00971D88">
            <w:r>
              <w:rPr>
                <w:b/>
              </w:rPr>
              <w:t>Kavramsal Beceriler</w:t>
            </w:r>
          </w:p>
        </w:tc>
        <w:tc>
          <w:tcPr>
            <w:tcW w:w="6576" w:type="dxa"/>
            <w:vAlign w:val="center"/>
          </w:tcPr>
          <w:p w:rsidR="001E6A30" w:rsidRDefault="00971D88">
            <w:r>
              <w:t>KB2.7. Karşılaştırma; çıkarım yapma</w:t>
            </w:r>
          </w:p>
        </w:tc>
      </w:tr>
      <w:tr w:rsidR="001E6A30">
        <w:tc>
          <w:tcPr>
            <w:tcW w:w="2721" w:type="dxa"/>
            <w:vAlign w:val="center"/>
          </w:tcPr>
          <w:p w:rsidR="001E6A30" w:rsidRDefault="00971D88">
            <w:r>
              <w:rPr>
                <w:b/>
              </w:rPr>
              <w:t>Eğilimler</w:t>
            </w:r>
          </w:p>
        </w:tc>
        <w:tc>
          <w:tcPr>
            <w:tcW w:w="6576" w:type="dxa"/>
            <w:vAlign w:val="center"/>
          </w:tcPr>
          <w:p w:rsidR="001E6A30" w:rsidRDefault="00971D88">
            <w:r>
              <w:t>Merak, sorumluluk, eleştirel bakma, soru sorma ve iş birliğine açık olma</w:t>
            </w:r>
          </w:p>
        </w:tc>
      </w:tr>
    </w:tbl>
    <w:p w:rsidR="001E6A30" w:rsidRDefault="001E6A30">
      <w:pPr>
        <w:spacing w:after="0"/>
      </w:pPr>
    </w:p>
    <w:tbl>
      <w:tblPr>
        <w:tblStyle w:val="TabloKlavuzu"/>
        <w:tblW w:w="0" w:type="auto"/>
        <w:tblLayout w:type="fixed"/>
        <w:tblLook w:val="04A0" w:firstRow="1" w:lastRow="0" w:firstColumn="1" w:lastColumn="0" w:noHBand="0" w:noVBand="1"/>
      </w:tblPr>
      <w:tblGrid>
        <w:gridCol w:w="2721"/>
        <w:gridCol w:w="6576"/>
      </w:tblGrid>
      <w:tr w:rsidR="001E6A30">
        <w:tc>
          <w:tcPr>
            <w:tcW w:w="2721" w:type="dxa"/>
            <w:vAlign w:val="center"/>
          </w:tcPr>
          <w:p w:rsidR="001E6A30" w:rsidRDefault="00971D88">
            <w:r>
              <w:rPr>
                <w:b/>
              </w:rPr>
              <w:t>ŞUBAT AYI PROGRAMLAR ARASI BİLEŞENLER</w:t>
            </w:r>
          </w:p>
        </w:tc>
        <w:tc>
          <w:tcPr>
            <w:tcW w:w="6576" w:type="dxa"/>
            <w:vAlign w:val="center"/>
          </w:tcPr>
          <w:p w:rsidR="001E6A30" w:rsidRDefault="001E6A30"/>
        </w:tc>
      </w:tr>
      <w:tr w:rsidR="001E6A30">
        <w:tc>
          <w:tcPr>
            <w:tcW w:w="2721" w:type="dxa"/>
            <w:vAlign w:val="center"/>
          </w:tcPr>
          <w:p w:rsidR="001E6A30" w:rsidRDefault="00971D88">
            <w:r>
              <w:rPr>
                <w:b/>
              </w:rPr>
              <w:t>Sosyal-Duygusal Öğrenme Becerileri</w:t>
            </w:r>
          </w:p>
        </w:tc>
        <w:tc>
          <w:tcPr>
            <w:tcW w:w="6576" w:type="dxa"/>
            <w:vAlign w:val="center"/>
          </w:tcPr>
          <w:p w:rsidR="001E6A30" w:rsidRDefault="00971D88">
            <w:r>
              <w:t xml:space="preserve">SDB1.2. Kendini Düzenleme; </w:t>
            </w:r>
            <w:r>
              <w:t>SDB2.1. İletişim; SDB2.2. İş Birliği; SDB2.3. Sosyal Farkındalık</w:t>
            </w:r>
          </w:p>
        </w:tc>
      </w:tr>
      <w:tr w:rsidR="001E6A30">
        <w:tc>
          <w:tcPr>
            <w:tcW w:w="2721" w:type="dxa"/>
            <w:vAlign w:val="center"/>
          </w:tcPr>
          <w:p w:rsidR="001E6A30" w:rsidRDefault="00971D88">
            <w:r>
              <w:rPr>
                <w:b/>
              </w:rPr>
              <w:t>Değerler</w:t>
            </w:r>
          </w:p>
        </w:tc>
        <w:tc>
          <w:tcPr>
            <w:tcW w:w="6576" w:type="dxa"/>
            <w:vAlign w:val="center"/>
          </w:tcPr>
          <w:p w:rsidR="001E6A30" w:rsidRDefault="00971D88">
            <w:r>
              <w:t>D1. Adalet; D5. Duyarlılık; D16. Sorumluluk; D19. Vatanseverlik; D20. Yardımseverlik</w:t>
            </w:r>
          </w:p>
        </w:tc>
      </w:tr>
      <w:tr w:rsidR="001E6A30">
        <w:tc>
          <w:tcPr>
            <w:tcW w:w="2721" w:type="dxa"/>
            <w:vAlign w:val="center"/>
          </w:tcPr>
          <w:p w:rsidR="001E6A30" w:rsidRDefault="00971D88">
            <w:r>
              <w:rPr>
                <w:b/>
              </w:rPr>
              <w:t>Okuryazarlık Becerileri</w:t>
            </w:r>
          </w:p>
        </w:tc>
        <w:tc>
          <w:tcPr>
            <w:tcW w:w="6576" w:type="dxa"/>
            <w:vAlign w:val="center"/>
          </w:tcPr>
          <w:p w:rsidR="001E6A30" w:rsidRDefault="00971D88">
            <w:r>
              <w:t>OB1. Bilgi Okuryazarlığı; OB2. Dijital Okuryazarlık; OB4. Görsel Okurya</w:t>
            </w:r>
            <w:r>
              <w:t>zarlık; OB6. Vatandaşlık Okuryazarlığı</w:t>
            </w:r>
          </w:p>
        </w:tc>
      </w:tr>
      <w:tr w:rsidR="001E6A30">
        <w:tc>
          <w:tcPr>
            <w:tcW w:w="2721" w:type="dxa"/>
            <w:vAlign w:val="center"/>
          </w:tcPr>
          <w:p w:rsidR="001E6A30" w:rsidRDefault="00971D88">
            <w:r>
              <w:rPr>
                <w:b/>
              </w:rPr>
              <w:t>Disiplinler Arası İlişkiler</w:t>
            </w:r>
          </w:p>
        </w:tc>
        <w:tc>
          <w:tcPr>
            <w:tcW w:w="6576" w:type="dxa"/>
            <w:vAlign w:val="center"/>
          </w:tcPr>
          <w:p w:rsidR="001E6A30" w:rsidRDefault="00971D88">
            <w:r>
              <w:t>Görsel Sanatlar, Türkçe, Bilişim Teknolojileri ve Yazılım</w:t>
            </w:r>
          </w:p>
        </w:tc>
      </w:tr>
      <w:tr w:rsidR="001E6A30">
        <w:tc>
          <w:tcPr>
            <w:tcW w:w="2721" w:type="dxa"/>
            <w:vAlign w:val="center"/>
          </w:tcPr>
          <w:p w:rsidR="001E6A30" w:rsidRDefault="00971D88">
            <w:r>
              <w:rPr>
                <w:b/>
              </w:rPr>
              <w:t>Beceriler Arası İlişkiler</w:t>
            </w:r>
          </w:p>
        </w:tc>
        <w:tc>
          <w:tcPr>
            <w:tcW w:w="6576" w:type="dxa"/>
            <w:vAlign w:val="center"/>
          </w:tcPr>
          <w:p w:rsidR="001E6A30" w:rsidRDefault="00971D88">
            <w:r>
              <w:t>Karşılaştırma, sınıflandırma, çıkarım yapma</w:t>
            </w:r>
          </w:p>
        </w:tc>
      </w:tr>
      <w:tr w:rsidR="001E6A30">
        <w:tc>
          <w:tcPr>
            <w:tcW w:w="2721" w:type="dxa"/>
            <w:vAlign w:val="center"/>
          </w:tcPr>
          <w:p w:rsidR="001E6A30" w:rsidRDefault="00971D88">
            <w:r>
              <w:rPr>
                <w:b/>
              </w:rPr>
              <w:t>Anahtar Kavramlar</w:t>
            </w:r>
          </w:p>
        </w:tc>
        <w:tc>
          <w:tcPr>
            <w:tcW w:w="6576" w:type="dxa"/>
            <w:vAlign w:val="center"/>
          </w:tcPr>
          <w:p w:rsidR="001E6A30" w:rsidRDefault="00971D88">
            <w:r>
              <w:t>medeniyet, ortak miras, bilim, kültür, e</w:t>
            </w:r>
            <w:r>
              <w:t>konomi, hukuk; etkin vatandaşlık, katılım, sorumluluk, toplumsal düzen</w:t>
            </w:r>
          </w:p>
        </w:tc>
      </w:tr>
      <w:tr w:rsidR="001E6A30">
        <w:tc>
          <w:tcPr>
            <w:tcW w:w="2721" w:type="dxa"/>
            <w:vAlign w:val="center"/>
          </w:tcPr>
          <w:p w:rsidR="001E6A30" w:rsidRDefault="00971D88">
            <w:r>
              <w:rPr>
                <w:b/>
              </w:rPr>
              <w:t>Öğrenme Kanıtları</w:t>
            </w:r>
          </w:p>
        </w:tc>
        <w:tc>
          <w:tcPr>
            <w:tcW w:w="6576" w:type="dxa"/>
            <w:vAlign w:val="center"/>
          </w:tcPr>
          <w:p w:rsidR="001E6A30" w:rsidRDefault="00971D88">
            <w:r>
              <w:t>Karşılaştırma tablosu, çalışma yaprağı, bilgi görseli, gözlem formu, kontrol listesi, derecelendirme ölçeği, açık uçlu sorular ve öğrenci ürünleri</w:t>
            </w:r>
          </w:p>
        </w:tc>
      </w:tr>
    </w:tbl>
    <w:p w:rsidR="001E6A30" w:rsidRDefault="001E6A30">
      <w:pPr>
        <w:spacing w:after="0"/>
      </w:pPr>
    </w:p>
    <w:p w:rsidR="001E6A30" w:rsidRDefault="00971D88">
      <w:pPr>
        <w:spacing w:before="120" w:after="60"/>
      </w:pPr>
      <w:r>
        <w:rPr>
          <w:b/>
          <w:sz w:val="20"/>
        </w:rPr>
        <w:t xml:space="preserve">Ortak Mirasımız </w:t>
      </w:r>
      <w:r>
        <w:rPr>
          <w:b/>
          <w:sz w:val="20"/>
        </w:rPr>
        <w:t>ve Yaşayan Demokrasimiz Öğrenme Alanları İşleniş Süreci</w:t>
      </w:r>
    </w:p>
    <w:p w:rsidR="001E6A30" w:rsidRDefault="00971D88">
      <w:r>
        <w:t>25 Ocak-5 Şubat 2027 yarıyıl tatilinin ardından 8-12 Şubat haftasında “Ortak Mirasımız” öğrenme alanındaki SB.5.3.3 öğrenme çıktısına ilişkin çalışmalara devam edildi. Mezopotamya ve Anadolu medeniyet</w:t>
      </w:r>
      <w:r>
        <w:t>lerinin bilim, kültür, ekonomi ve hukuk alanlarında insanlığın ortak mirasına yaptıkları katkılar yazılı ve görsel kaynaklar üzerinden incelendi. Öğrenciler medeniyetlerin katkılarını örneklendirerek benzer ve farklı yönlerini karşılaştırma tablolarına kay</w:t>
      </w:r>
      <w:r>
        <w:t>detti. Yazının, hukuki düzenlemelerin, ticari uygulamaların ve bilimsel çalışmaların toplumsal hayata etkileri tartışıldı.</w:t>
      </w:r>
    </w:p>
    <w:p w:rsidR="001E6A30" w:rsidRDefault="00971D88">
      <w:r>
        <w:t>15-19 Şubat haftasında aynı öğrenme çıktısına ayrılan ders süresi kapsamında medeniyetlerin ortak mirasa katkılarına ilişkin çalışmal</w:t>
      </w:r>
      <w:r>
        <w:t>ar tamamlandı. Öğrencilerden karşılaştırmalarını kaynaklara dayandırmaları ve ulaştıkları sonuçları kısa sunumlarla açıklamaları istendi. Öğrenme alanının değerlendirme etkinlikleriyle konuya ilişkin kavramlar pekiştirildi.</w:t>
      </w:r>
    </w:p>
    <w:p w:rsidR="001E6A30" w:rsidRDefault="00971D88">
      <w:r>
        <w:t>22-26 Şubat haftasında yıllık pl</w:t>
      </w:r>
      <w:r>
        <w:t>an doğrultusunda “Yaşayan Demokrasimiz” öğrenme alanının SB.5.4.2 öğrenme çıktısına geçildi. Öğrencilere “Etkin vatandaş kimdir?” sorusu yöneltilerek ön bilgileri ortaya çıkarıldı. Kurallara uyma, haklarını bilinçli kullanma, sorumluluk üstlenme, çevreye d</w:t>
      </w:r>
      <w:r>
        <w:t>uyarlı olma ve toplumsal çalışmalara katılma gibi davranışlar günlük yaşamdan örneklerle ele alındı. Etkin olan ve olmayan vatandaş davranışları örnek olaylar üzerinden karşılaştırıldı. Öğrenciler etkin vatandaşlığın toplumsal düzen ve ortak yaşam üzerinde</w:t>
      </w:r>
      <w:r>
        <w:t>ki etkilerine ilişkin görüşlerini gerekçelendirdi. Bu öğrenme çıktısına ilişkin çalışmaların mart ayında sürdürülmesi planlandı.</w:t>
      </w:r>
    </w:p>
    <w:p w:rsidR="001E6A30" w:rsidRDefault="00971D88">
      <w:pPr>
        <w:spacing w:before="120" w:after="60"/>
      </w:pPr>
      <w:r>
        <w:rPr>
          <w:b/>
          <w:sz w:val="20"/>
        </w:rPr>
        <w:t>Araştırma Ödevleri ve Görevleri</w:t>
      </w:r>
    </w:p>
    <w:p w:rsidR="001E6A30" w:rsidRDefault="00971D88">
      <w:r>
        <w:t>Öğrencilerden Mezopotamya ve Anadolu medeniyetlerinin ortak mirasa katkılarını gösteren bilgi k</w:t>
      </w:r>
      <w:r>
        <w:t>artları ve karşılaştırma çizelgeleri hazırlamaları istendi. Medeniyetlere ait buluş ve uygulamaların günümüz yaşamıyla ilişkisini açıklayan kısa araştırma görevleri verildi. Etkin vatandaşlık konusunda okul, aile ve yakın çevreden olumlu davranış örnekleri</w:t>
      </w:r>
      <w:r>
        <w:t xml:space="preserve"> belirlemeleri ve bunları kısa metin veya afiş taslağıyla ifade etmeleri sağlandı.</w:t>
      </w:r>
    </w:p>
    <w:p w:rsidR="001E6A30" w:rsidRDefault="00971D88">
      <w:pPr>
        <w:spacing w:before="120" w:after="60"/>
      </w:pPr>
      <w:r>
        <w:rPr>
          <w:b/>
          <w:sz w:val="20"/>
        </w:rPr>
        <w:lastRenderedPageBreak/>
        <w:t>Gözlem ve Ölçme Değerlendirme</w:t>
      </w:r>
    </w:p>
    <w:p w:rsidR="001E6A30" w:rsidRDefault="00971D88">
      <w:r>
        <w:t>SB.5.3.3 kapsamında öğrencilerin medeniyetlerin katkılarını belirleme, benzerlikleri ve farklılıkları listeleme becerileri karşılaştırma tablol</w:t>
      </w:r>
      <w:r>
        <w:t>arı, çalışma yaprakları ve açık uçlu sorularla değerlendirildi. SB.5.4.2 kapsamında etkin vatandaşın özelliklerini belirlemeye, örnek davranışları karşılaştırmaya ve toplum düzeniyle ilişkilendirmeye yönelik sözlü ve yazılı etkinlikler uygulandı. Grup çalı</w:t>
      </w:r>
      <w:r>
        <w:t>şmalarındaki katılım gözlem formları ve kontrol listeleriyle izlendi; öğrencilere geliştirici geri bildirim verildi.</w:t>
      </w:r>
    </w:p>
    <w:p w:rsidR="001E6A30" w:rsidRDefault="00971D88">
      <w:pPr>
        <w:spacing w:before="120" w:after="60"/>
      </w:pPr>
      <w:r>
        <w:rPr>
          <w:b/>
          <w:sz w:val="20"/>
        </w:rPr>
        <w:t>Zenginleştirme Çalışmaları</w:t>
      </w:r>
    </w:p>
    <w:p w:rsidR="001E6A30" w:rsidRDefault="00971D88">
      <w:r>
        <w:t xml:space="preserve">Araştırmaya ilgi duyan öğrencilerden farklı medeniyetlerin ortak mirasa katkılarının günümüze uzanan etkilerini </w:t>
      </w:r>
      <w:r>
        <w:t>örneklerle açıklayan bilgi görselleri oluşturmaları istendi. Etkin vatandaşlık bağlamında çevrelerinde karşılaşabilecekleri bir toplumsal soruna yönelik sorumluluk ve katılım temelli çözüm önerileri geliştirmeleri desteklendi.</w:t>
      </w:r>
    </w:p>
    <w:p w:rsidR="001E6A30" w:rsidRDefault="00971D88">
      <w:pPr>
        <w:spacing w:before="120" w:after="60"/>
      </w:pPr>
      <w:r>
        <w:rPr>
          <w:b/>
          <w:sz w:val="20"/>
        </w:rPr>
        <w:t>Destekleme Çalışmaları</w:t>
      </w:r>
    </w:p>
    <w:p w:rsidR="001E6A30" w:rsidRDefault="00971D88">
      <w:r>
        <w:t>Medeni</w:t>
      </w:r>
      <w:r>
        <w:t>yet adları ve katkıları görsel eşleştirme kartları, kısa bilgi metinleri ve yönlendirilmiş karşılaştırma tablolarıyla tekrar edildi. Etkin vatandaş davranışlarını ayırt etmeye yönelik günlük yaşam örnekleri, doğru-yanlış etkinlikleri ve kısa cevaplı sorula</w:t>
      </w:r>
      <w:r>
        <w:t>r kullanıldı. Öğrencilerin kavramları kendi cümleleriyle ifade etmelerine yönelik bireysel rehberlik sağlandı.</w:t>
      </w:r>
    </w:p>
    <w:p w:rsidR="001E6A30" w:rsidRDefault="00971D88">
      <w:pPr>
        <w:spacing w:before="120" w:after="60"/>
      </w:pPr>
      <w:r>
        <w:rPr>
          <w:b/>
          <w:sz w:val="20"/>
        </w:rPr>
        <w:t>Şubat Ayı Genel Değerlendirme</w:t>
      </w:r>
    </w:p>
    <w:p w:rsidR="001E6A30" w:rsidRDefault="00971D88">
      <w:r>
        <w:t>Şubat ayında yarıyıl tatili sonrasında “Ortak Mirasımız” öğrenme alanındaki SB.5.3.3 öğrenme çıktısı tamamlandı. Öğ</w:t>
      </w:r>
      <w:r>
        <w:t>rencilerin Mezopotamya ve Anadolu medeniyetlerinin ortak mirasa katkılarını karşılaştırmaları ve tarihsel bilgileri günümüz yaşamıyla ilişkilendirmeleri desteklendi. Ayın son haftasında “Yaşayan Demokrasimiz” öğrenme alanındaki SB.5.4.2 öğrenme çıktısına b</w:t>
      </w:r>
      <w:r>
        <w:t>aşlanarak etkin vatandaşın özellikleri ve toplum düzenine katkısı üzerinde duruldu. Öğrenme sürecinde bilgi ve görsel okuryazarlığı, karşılaştırma, iletişim, iş birliği, sorumluluk ve vatandaşlık bilinci desteklendi. Mart ayında etkin vatandaşlık konusunda</w:t>
      </w:r>
      <w:r>
        <w:t>ki öğrenme yaşantılarının sürdürülmesi öngörüldü.</w:t>
      </w:r>
    </w:p>
    <w:p w:rsidR="001E6A30" w:rsidRDefault="00971D88">
      <w:pPr>
        <w:jc w:val="right"/>
      </w:pPr>
      <w:r>
        <w:br/>
        <w:t>01.03.2027</w:t>
      </w:r>
    </w:p>
    <w:p w:rsidR="001E6A30" w:rsidRDefault="00971D88">
      <w:pPr>
        <w:jc w:val="center"/>
      </w:pPr>
      <w:r>
        <w:t>Ders Öğretmeni                                                Okul Müdürü</w:t>
      </w:r>
    </w:p>
    <w:sectPr w:rsidR="001E6A30" w:rsidSect="00034616">
      <w:pgSz w:w="12240" w:h="15840"/>
      <w:pgMar w:top="935"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E6A30"/>
    <w:rsid w:val="0029639D"/>
    <w:rsid w:val="00326F90"/>
    <w:rsid w:val="00971D8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34D5BDB-D757-4C64-8226-C27667999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57933-4AA9-48ED-A311-116B32CF0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895</Words>
  <Characters>5107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2026-10-27T07:35:00Z</dcterms:modified>
  <cp:category/>
</cp:coreProperties>
</file>