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7D41" w:rsidRDefault="00CB1652">
      <w:pPr>
        <w:jc w:val="center"/>
      </w:pPr>
      <w:bookmarkStart w:id="0" w:name="_GoBack"/>
      <w:r>
        <w:rPr>
          <w:b/>
          <w:sz w:val="24"/>
        </w:rPr>
        <w:t>5. SINIF SOSYAL BİLGİLER DERSİ EKİM AYI</w:t>
      </w:r>
      <w:r>
        <w:rPr>
          <w:b/>
          <w:sz w:val="24"/>
        </w:rPr>
        <w:br/>
        <w:t>MAARİF MODEL DERS RAPORU</w:t>
      </w:r>
    </w:p>
    <w:tbl>
      <w:tblPr>
        <w:tblStyle w:val="TabloKlavuzu"/>
        <w:tblW w:w="0" w:type="auto"/>
        <w:tblLook w:val="04A0" w:firstRow="1" w:lastRow="0" w:firstColumn="1" w:lastColumn="0" w:noHBand="0" w:noVBand="1"/>
      </w:tblPr>
      <w:tblGrid>
        <w:gridCol w:w="2781"/>
        <w:gridCol w:w="6075"/>
      </w:tblGrid>
      <w:tr w:rsidR="006D7D41">
        <w:tc>
          <w:tcPr>
            <w:tcW w:w="2835" w:type="dxa"/>
          </w:tcPr>
          <w:p w:rsidR="006D7D41" w:rsidRDefault="00CB1652">
            <w:r>
              <w:rPr>
                <w:b/>
              </w:rPr>
              <w:t>EKİM AYI TEMA VE ÖĞRENME ÇIKTILARI</w:t>
            </w:r>
          </w:p>
        </w:tc>
        <w:tc>
          <w:tcPr>
            <w:tcW w:w="6236" w:type="dxa"/>
          </w:tcPr>
          <w:p w:rsidR="006D7D41" w:rsidRDefault="00CB1652">
            <w:r>
              <w:t>Rapor No: 2</w:t>
            </w:r>
          </w:p>
        </w:tc>
      </w:tr>
      <w:tr w:rsidR="006D7D41">
        <w:tc>
          <w:tcPr>
            <w:tcW w:w="2835" w:type="dxa"/>
          </w:tcPr>
          <w:p w:rsidR="006D7D41" w:rsidRDefault="00CB1652">
            <w:r>
              <w:rPr>
                <w:b/>
              </w:rPr>
              <w:t>Ders Adı / Sınıf</w:t>
            </w:r>
          </w:p>
        </w:tc>
        <w:tc>
          <w:tcPr>
            <w:tcW w:w="6236" w:type="dxa"/>
          </w:tcPr>
          <w:p w:rsidR="006D7D41" w:rsidRDefault="00CB1652">
            <w:r>
              <w:t>Sosyal Bilgiler / 5. Sınıf</w:t>
            </w:r>
          </w:p>
        </w:tc>
      </w:tr>
      <w:tr w:rsidR="006D7D41">
        <w:tc>
          <w:tcPr>
            <w:tcW w:w="2835" w:type="dxa"/>
          </w:tcPr>
          <w:p w:rsidR="006D7D41" w:rsidRDefault="00CB1652">
            <w:r>
              <w:rPr>
                <w:b/>
              </w:rPr>
              <w:t>Öğrenme Alanları</w:t>
            </w:r>
          </w:p>
        </w:tc>
        <w:tc>
          <w:tcPr>
            <w:tcW w:w="6236" w:type="dxa"/>
          </w:tcPr>
          <w:p w:rsidR="006D7D41" w:rsidRDefault="00CB1652">
            <w:r>
              <w:t>1. Birlikte Yaşamak; 2. Evimiz Dünya</w:t>
            </w:r>
          </w:p>
        </w:tc>
      </w:tr>
      <w:tr w:rsidR="006D7D41">
        <w:tc>
          <w:tcPr>
            <w:tcW w:w="2835" w:type="dxa"/>
          </w:tcPr>
          <w:p w:rsidR="006D7D41" w:rsidRDefault="00CB1652">
            <w:r>
              <w:rPr>
                <w:b/>
              </w:rPr>
              <w:t>İçerik Çerçeveleri</w:t>
            </w:r>
          </w:p>
        </w:tc>
        <w:tc>
          <w:tcPr>
            <w:tcW w:w="6236" w:type="dxa"/>
          </w:tcPr>
          <w:p w:rsidR="006D7D41" w:rsidRDefault="00CB1652">
            <w:r>
              <w:t>Yardımlaşma ve Dayanışma Faaliyetlerinin Toplumsal Birliğe Etkisi; Yaşadığı İlin Göreceli Konumu; Yaşadığı İlde Doğal ve Beşerî Çevredeki Değişim</w:t>
            </w:r>
          </w:p>
        </w:tc>
      </w:tr>
      <w:tr w:rsidR="006D7D41">
        <w:tc>
          <w:tcPr>
            <w:tcW w:w="2835" w:type="dxa"/>
          </w:tcPr>
          <w:p w:rsidR="006D7D41" w:rsidRDefault="00CB1652">
            <w:r>
              <w:rPr>
                <w:b/>
              </w:rPr>
              <w:t>Öğrenme Çıktıları</w:t>
            </w:r>
          </w:p>
        </w:tc>
        <w:tc>
          <w:tcPr>
            <w:tcW w:w="6236" w:type="dxa"/>
          </w:tcPr>
          <w:p w:rsidR="006D7D41" w:rsidRDefault="00CB1652">
            <w:r>
              <w:t>SB.5.1.3. Toplumsal birliği sürdürmeye yönelik yardımlaşma ve dayanışma faaliyetlerine katk</w:t>
            </w:r>
            <w:r>
              <w:t>ı sağlayabilme</w:t>
            </w:r>
            <w:r>
              <w:br/>
              <w:t>SB.5.2.1. Yaşadığı ilin göreceli konum özelliklerini algılayabilme</w:t>
            </w:r>
            <w:r>
              <w:br/>
              <w:t>SB.5.2.2. Yaşadığı ilde doğal ve beşerî çevredeki değişimi neden ve sonuçlarıyla yorumlayabilme</w:t>
            </w:r>
          </w:p>
        </w:tc>
      </w:tr>
      <w:tr w:rsidR="006D7D41">
        <w:tc>
          <w:tcPr>
            <w:tcW w:w="2835" w:type="dxa"/>
          </w:tcPr>
          <w:p w:rsidR="006D7D41" w:rsidRDefault="00CB1652">
            <w:r>
              <w:rPr>
                <w:b/>
              </w:rPr>
              <w:t>Alan Becerileri</w:t>
            </w:r>
          </w:p>
        </w:tc>
        <w:tc>
          <w:tcPr>
            <w:tcW w:w="6236" w:type="dxa"/>
          </w:tcPr>
          <w:p w:rsidR="006D7D41" w:rsidRDefault="00CB1652">
            <w:r>
              <w:t>SBAB5. Sosyal Katılım; SBAB5.5. Fikri Eyleme Dönüştürme</w:t>
            </w:r>
          </w:p>
        </w:tc>
      </w:tr>
      <w:tr w:rsidR="006D7D41">
        <w:tc>
          <w:tcPr>
            <w:tcW w:w="2835" w:type="dxa"/>
          </w:tcPr>
          <w:p w:rsidR="006D7D41" w:rsidRDefault="00CB1652">
            <w:r>
              <w:rPr>
                <w:b/>
              </w:rPr>
              <w:t>Kavr</w:t>
            </w:r>
            <w:r>
              <w:rPr>
                <w:b/>
              </w:rPr>
              <w:t>amsal Beceriler</w:t>
            </w:r>
          </w:p>
        </w:tc>
        <w:tc>
          <w:tcPr>
            <w:tcW w:w="6236" w:type="dxa"/>
          </w:tcPr>
          <w:p w:rsidR="006D7D41" w:rsidRDefault="00CB1652">
            <w:r>
              <w:t>KB2.4. Çözümleme; KB2.14. Yorumlama; KB2.6. Bilgi Toplama</w:t>
            </w:r>
          </w:p>
        </w:tc>
      </w:tr>
      <w:tr w:rsidR="006D7D41">
        <w:tc>
          <w:tcPr>
            <w:tcW w:w="2835" w:type="dxa"/>
          </w:tcPr>
          <w:p w:rsidR="006D7D41" w:rsidRDefault="00CB1652">
            <w:r>
              <w:rPr>
                <w:b/>
              </w:rPr>
              <w:t>Eğilimler</w:t>
            </w:r>
          </w:p>
        </w:tc>
        <w:tc>
          <w:tcPr>
            <w:tcW w:w="6236" w:type="dxa"/>
          </w:tcPr>
          <w:p w:rsidR="006D7D41" w:rsidRDefault="00CB1652">
            <w:r>
              <w:t>E2.1. Empati; E2.2. Sorumluluk; E2.3. Girişkenlik; E3.2. Odaklanma; E3.3. Yaratıcılık; E3.4. Gerçeği Arama; E3.7. Sistematiklik; E3.8. Soru Sorma; E3.10. Eleştirel Bakma</w:t>
            </w:r>
          </w:p>
        </w:tc>
      </w:tr>
    </w:tbl>
    <w:p w:rsidR="006D7D41" w:rsidRDefault="006D7D41"/>
    <w:tbl>
      <w:tblPr>
        <w:tblStyle w:val="TabloKlavuzu"/>
        <w:tblW w:w="0" w:type="auto"/>
        <w:tblLook w:val="04A0" w:firstRow="1" w:lastRow="0" w:firstColumn="1" w:lastColumn="0" w:noHBand="0" w:noVBand="1"/>
      </w:tblPr>
      <w:tblGrid>
        <w:gridCol w:w="2792"/>
        <w:gridCol w:w="6064"/>
      </w:tblGrid>
      <w:tr w:rsidR="006D7D41">
        <w:tc>
          <w:tcPr>
            <w:tcW w:w="2835" w:type="dxa"/>
          </w:tcPr>
          <w:p w:rsidR="006D7D41" w:rsidRDefault="00CB1652">
            <w:r>
              <w:rPr>
                <w:b/>
              </w:rPr>
              <w:t>EKİM AYI PROGRAMLAR ARASI BİLEŞENLER</w:t>
            </w:r>
          </w:p>
        </w:tc>
        <w:tc>
          <w:tcPr>
            <w:tcW w:w="6236" w:type="dxa"/>
          </w:tcPr>
          <w:p w:rsidR="006D7D41" w:rsidRDefault="006D7D41"/>
        </w:tc>
      </w:tr>
      <w:tr w:rsidR="006D7D41">
        <w:tc>
          <w:tcPr>
            <w:tcW w:w="2835" w:type="dxa"/>
          </w:tcPr>
          <w:p w:rsidR="006D7D41" w:rsidRDefault="00CB1652">
            <w:r>
              <w:rPr>
                <w:b/>
              </w:rPr>
              <w:t>Sosyal-Duygusal Öğrenme</w:t>
            </w:r>
          </w:p>
        </w:tc>
        <w:tc>
          <w:tcPr>
            <w:tcW w:w="6236" w:type="dxa"/>
          </w:tcPr>
          <w:p w:rsidR="006D7D41" w:rsidRDefault="00CB1652">
            <w:r>
              <w:t>SDB2.1. İletişim; SDB2.2. İş Birliği; SDB2.3. Sosyal Farkındalık; SDB3.2. Esneklik; SDB3.3. Sorumlu Karar Verme</w:t>
            </w:r>
          </w:p>
        </w:tc>
      </w:tr>
      <w:tr w:rsidR="006D7D41">
        <w:tc>
          <w:tcPr>
            <w:tcW w:w="2835" w:type="dxa"/>
          </w:tcPr>
          <w:p w:rsidR="006D7D41" w:rsidRDefault="00CB1652">
            <w:r>
              <w:rPr>
                <w:b/>
              </w:rPr>
              <w:t>Değerler</w:t>
            </w:r>
          </w:p>
        </w:tc>
        <w:tc>
          <w:tcPr>
            <w:tcW w:w="6236" w:type="dxa"/>
          </w:tcPr>
          <w:p w:rsidR="006D7D41" w:rsidRDefault="00CB1652">
            <w:r>
              <w:t>D14. Saygı; D15. Sevgi; D16. Sorumluluk; D19. Vatanseverlik; D20. Yard</w:t>
            </w:r>
            <w:r>
              <w:t>ımseverlik; D5. Duyarlılık; D18. Temizlik</w:t>
            </w:r>
          </w:p>
        </w:tc>
      </w:tr>
      <w:tr w:rsidR="006D7D41">
        <w:tc>
          <w:tcPr>
            <w:tcW w:w="2835" w:type="dxa"/>
          </w:tcPr>
          <w:p w:rsidR="006D7D41" w:rsidRDefault="00CB1652">
            <w:r>
              <w:rPr>
                <w:b/>
              </w:rPr>
              <w:t>Okuryazarlık Becerileri</w:t>
            </w:r>
          </w:p>
        </w:tc>
        <w:tc>
          <w:tcPr>
            <w:tcW w:w="6236" w:type="dxa"/>
          </w:tcPr>
          <w:p w:rsidR="006D7D41" w:rsidRDefault="00CB1652">
            <w:r>
              <w:t>OB1. Bilgi; OB2. Dijital; OB4. Görsel; OB5. Kültür; OB6. Vatandaşlık; OB7. Veri Okuryazarlığı</w:t>
            </w:r>
          </w:p>
        </w:tc>
      </w:tr>
      <w:tr w:rsidR="006D7D41">
        <w:tc>
          <w:tcPr>
            <w:tcW w:w="2835" w:type="dxa"/>
          </w:tcPr>
          <w:p w:rsidR="006D7D41" w:rsidRDefault="00CB1652">
            <w:r>
              <w:rPr>
                <w:b/>
              </w:rPr>
              <w:t>Disiplinler Arası İlişkiler</w:t>
            </w:r>
          </w:p>
        </w:tc>
        <w:tc>
          <w:tcPr>
            <w:tcW w:w="6236" w:type="dxa"/>
          </w:tcPr>
          <w:p w:rsidR="006D7D41" w:rsidRDefault="00CB1652">
            <w:r>
              <w:t>Türkçe, Görsel Sanatlar, Bilişim Teknolojileri ve Yazılım</w:t>
            </w:r>
          </w:p>
        </w:tc>
      </w:tr>
      <w:tr w:rsidR="006D7D41">
        <w:tc>
          <w:tcPr>
            <w:tcW w:w="2835" w:type="dxa"/>
          </w:tcPr>
          <w:p w:rsidR="006D7D41" w:rsidRDefault="00CB1652">
            <w:r>
              <w:rPr>
                <w:b/>
              </w:rPr>
              <w:t>Beceril</w:t>
            </w:r>
            <w:r>
              <w:rPr>
                <w:b/>
              </w:rPr>
              <w:t>er Arası İlişkiler</w:t>
            </w:r>
          </w:p>
        </w:tc>
        <w:tc>
          <w:tcPr>
            <w:tcW w:w="6236" w:type="dxa"/>
          </w:tcPr>
          <w:p w:rsidR="006D7D41" w:rsidRDefault="00CB1652">
            <w:r>
              <w:t>KB2.7. Karşılaştırma</w:t>
            </w:r>
          </w:p>
        </w:tc>
      </w:tr>
      <w:tr w:rsidR="006D7D41">
        <w:tc>
          <w:tcPr>
            <w:tcW w:w="2835" w:type="dxa"/>
          </w:tcPr>
          <w:p w:rsidR="006D7D41" w:rsidRDefault="00CB1652">
            <w:r>
              <w:rPr>
                <w:b/>
              </w:rPr>
              <w:t>Anahtar Kavramlar</w:t>
            </w:r>
          </w:p>
        </w:tc>
        <w:tc>
          <w:tcPr>
            <w:tcW w:w="6236" w:type="dxa"/>
          </w:tcPr>
          <w:p w:rsidR="006D7D41" w:rsidRDefault="00CB1652">
            <w:r>
              <w:t>yardımlaşma, dayanışma, STK, birlik ve beraberlik, göreceli konum, doğal çevre, beşerî çevre, değişim</w:t>
            </w:r>
          </w:p>
        </w:tc>
      </w:tr>
      <w:tr w:rsidR="006D7D41">
        <w:tc>
          <w:tcPr>
            <w:tcW w:w="2835" w:type="dxa"/>
          </w:tcPr>
          <w:p w:rsidR="006D7D41" w:rsidRDefault="00CB1652">
            <w:r>
              <w:rPr>
                <w:b/>
              </w:rPr>
              <w:t>Öğrenme Kanıtları</w:t>
            </w:r>
          </w:p>
        </w:tc>
        <w:tc>
          <w:tcPr>
            <w:tcW w:w="6236" w:type="dxa"/>
          </w:tcPr>
          <w:p w:rsidR="006D7D41" w:rsidRDefault="00CB1652">
            <w:r>
              <w:t>Gözlem formu, kontrol listesi, derecelendirme ölçeği, karşılaştırma tablosu,</w:t>
            </w:r>
            <w:r>
              <w:t xml:space="preserve"> çalışma yaprakları, balık kılçığı, performans görevi ve dereceli puanlama anahtarı</w:t>
            </w:r>
          </w:p>
        </w:tc>
      </w:tr>
    </w:tbl>
    <w:p w:rsidR="006D7D41" w:rsidRDefault="00CB1652">
      <w:pPr>
        <w:pStyle w:val="Balk2"/>
      </w:pPr>
      <w:proofErr w:type="spellStart"/>
      <w:r>
        <w:t>Birlikte</w:t>
      </w:r>
      <w:proofErr w:type="spellEnd"/>
      <w:r>
        <w:t xml:space="preserve"> </w:t>
      </w:r>
      <w:proofErr w:type="spellStart"/>
      <w:r>
        <w:t>Yaşamak</w:t>
      </w:r>
      <w:proofErr w:type="spellEnd"/>
      <w:r>
        <w:t xml:space="preserve"> </w:t>
      </w:r>
      <w:proofErr w:type="spellStart"/>
      <w:r>
        <w:t>Öğrenme</w:t>
      </w:r>
      <w:proofErr w:type="spellEnd"/>
      <w:r>
        <w:t xml:space="preserve"> Alanı İşleniş Süreci</w:t>
      </w:r>
    </w:p>
    <w:p w:rsidR="006D7D41" w:rsidRDefault="00CB1652">
      <w:r>
        <w:t>Ekim ayının ilk bölümünde “Birlikte Yaşamak” öğrenme alanı kapsamında yardımlaşma ve dayanışma faaliyetlerinin toplumsal bir</w:t>
      </w:r>
      <w:r>
        <w:t>liğe etkisi ele alındı. Öğrencilere aile, okul ve yakın çevrelerinde karşılaştıkları yardımlaşma örnekleri soruldu. Gönüllülük, sorumluluk, sosyal katılım ve sivil toplum kuruluşlarının toplumsal dayanışmadaki rolleri örnek olaylar üzerinden tartışıldı. Öğ</w:t>
      </w:r>
      <w:r>
        <w:t>rencilerin yardımlaşma faaliyetlerini sorgulamaları, birlikte çalışabilecekleri kişilerle iletişim kurmaları, görev paylaşmaları ve uygulanabilir fikirler üretmeleri sağlandı. Grup tartışmalarında ortaya çıkan öneriler değerlendirilerek dayanışmanın toplum</w:t>
      </w:r>
      <w:r>
        <w:t>sal birlik ve beraberliğe katkısı üzerinde duruldu.</w:t>
      </w:r>
    </w:p>
    <w:p w:rsidR="006D7D41" w:rsidRDefault="00CB1652">
      <w:pPr>
        <w:pStyle w:val="Balk2"/>
      </w:pPr>
      <w:r>
        <w:t>Evimiz Dünya Öğrenme Alanı İşleniş Süreci</w:t>
      </w:r>
    </w:p>
    <w:p w:rsidR="006D7D41" w:rsidRDefault="00CB1652">
      <w:r>
        <w:t>Ekim ayının devamında “Evimiz Dünya” öğrenme alanına geçildi. Öğrencilerin yaşadıkları ilin göreceli konumunu belirlemeleri amacıyla haritalar, görseller ve bilgi</w:t>
      </w:r>
      <w:r>
        <w:t xml:space="preserve"> kaynakları incelendi. İlin </w:t>
      </w:r>
      <w:r>
        <w:lastRenderedPageBreak/>
        <w:t>komşu illeri, yer şekilleri, su kaynakları, doğal güzellikleri ve tarihî mekânları üzerinden konum özellikleri açıklandı. Dilsiz harita ve bilgi kartı çalışmalarıyla öğrencilerin edindikleri bilgileri görselleştirmeleri sağlandı</w:t>
      </w:r>
      <w:r>
        <w:t>. Hazırlanan ürünler sınıf ortamında paylaşıldı; göreceli konumun günlük yaşamla ilişkisi üzerinde duruldu.</w:t>
      </w:r>
    </w:p>
    <w:p w:rsidR="006D7D41" w:rsidRDefault="00CB1652">
      <w:r>
        <w:t xml:space="preserve">Yaşanılan ilde doğal ve beşerî çevrenin geçmişten günümüze değişimi, eski ve yeni fotoğraflar, haritalar ve yerleşim örnekleri üzerinden incelendi. </w:t>
      </w:r>
      <w:r>
        <w:t>Öğrencilerden değişen ve değişmeyen unsurları ayırt etmeleri istendi. Yerleşme, ulaşım, nüfus, arazi kullanımı, bitki örtüsü ve su kaynaklarındaki değişimlerin nedenleri ve sonuçları karşılaştırıldı. Doğal çevrenin korunmasına yönelik bireysel sorumlulukla</w:t>
      </w:r>
      <w:r>
        <w:t>r tartışıldı. 29 Ekim Cumhuriyet Bayramı dolayısıyla vatanseverlik ve ortak değerler temalarıyla ilişki kuruldu.</w:t>
      </w:r>
    </w:p>
    <w:p w:rsidR="006D7D41" w:rsidRDefault="00CB1652">
      <w:pPr>
        <w:pStyle w:val="Balk2"/>
      </w:pPr>
      <w:r>
        <w:t>Araştırma Ödevleri ve Görevleri</w:t>
      </w:r>
    </w:p>
    <w:p w:rsidR="006D7D41" w:rsidRDefault="00CB1652">
      <w:r>
        <w:t>Öğrencilerden yardımlaşma ve dayanışma örneklerini araştırarak kısa metinler ve görsel ürünler hazırlamaları is</w:t>
      </w:r>
      <w:r>
        <w:t>tendi. Yaşadıkları ilin göreceli konumunu gösteren dilsiz harita çalışmaları, komşu iller ve doğal-beşerî özellikler hakkında bilgi kartları oluşturuldu. Çevrelerindeki eski ve yeni görüntülerden hareketle değişim örneklerini karşılaştırmaları ve bu değişi</w:t>
      </w:r>
      <w:r>
        <w:t>mlerin olası nedenlerini açıklamaları sağlandı. Grup çalışmalarında görev dağılımı ve iş birliği esas alındı.</w:t>
      </w:r>
    </w:p>
    <w:p w:rsidR="006D7D41" w:rsidRDefault="00CB1652">
      <w:pPr>
        <w:pStyle w:val="Balk2"/>
      </w:pPr>
      <w:r>
        <w:t>Gözlem ve Ölçme Değerlendirme</w:t>
      </w:r>
    </w:p>
    <w:p w:rsidR="006D7D41" w:rsidRDefault="00CB1652">
      <w:r>
        <w:t xml:space="preserve">Öğrenme sürecinde açık uçlu sorular, karşılaştırma tabloları, harita etkinlikleri ve çalışma yaprakları kullanıldı. </w:t>
      </w:r>
      <w:r>
        <w:t>Yardımlaşma faaliyetleriyle ilgili önerilerin gerekçelendirilmesi, göreceli konum bilgilerinin doğru belirlenmesi ve doğal-beşerî çevre değişimlerinin neden-sonuç ilişkisiyle açıklanması değerlendirildi. Öğrencilerin iletişim, iş birliği, sorumluluk ve sos</w:t>
      </w:r>
      <w:r>
        <w:t>yal katılım davranışları gözlem ve kontrol listeleriyle izlendi. Öğrenci ürünlerine yönelik yapıcı geri bildirimler verildi.</w:t>
      </w:r>
    </w:p>
    <w:p w:rsidR="006D7D41" w:rsidRDefault="00CB1652">
      <w:pPr>
        <w:pStyle w:val="Balk2"/>
      </w:pPr>
      <w:r>
        <w:t>Zenginleştirme Çalışmaları</w:t>
      </w:r>
    </w:p>
    <w:p w:rsidR="006D7D41" w:rsidRDefault="00CB1652">
      <w:r>
        <w:t>Araştırmaya ilgi duyan öğrencilerden farklı şehirlerin göreceli konum özelliklerini karşılaştırmaları, y</w:t>
      </w:r>
      <w:r>
        <w:t>aşadıkları ilin geçmiş ve güncel görüntülerini kullanarak değişim panosu oluşturmaları ve yardımlaşma alanında özgün sosyal sorumluluk önerileri geliştirmeleri istendi. Ürünlerin görsel sunumlarla paylaşılması teşvik edildi.</w:t>
      </w:r>
    </w:p>
    <w:p w:rsidR="006D7D41" w:rsidRDefault="00CB1652">
      <w:pPr>
        <w:pStyle w:val="Balk2"/>
      </w:pPr>
      <w:r>
        <w:t>Destekleme Çalışmaları</w:t>
      </w:r>
    </w:p>
    <w:p w:rsidR="006D7D41" w:rsidRDefault="00CB1652">
      <w:r>
        <w:t>Ek deste</w:t>
      </w:r>
      <w:r>
        <w:t>ğe ihtiyaç duyan öğrencilerle yardımlaşma ve dayanışma kavramlarına yönelik görsel eşleştirmeler yapıldı. Harita üzerinde yön ve komşu il belirleme çalışmaları tekrarlandı. Doğal ve beşerî unsurlar örnek görsellerle sınıflandırıldı. Kısa cevaplı sorular ve</w:t>
      </w:r>
      <w:r>
        <w:t xml:space="preserve"> yönlendirilmiş karşılaştırma tablolarıyla öğrenmeler pekiştirildi.</w:t>
      </w:r>
    </w:p>
    <w:p w:rsidR="006D7D41" w:rsidRDefault="00CB1652">
      <w:pPr>
        <w:pStyle w:val="Balk2"/>
      </w:pPr>
      <w:r>
        <w:t>Ekim Ayı Genel Değerlendirme</w:t>
      </w:r>
    </w:p>
    <w:p w:rsidR="006D7D41" w:rsidRDefault="00CB1652">
      <w:r>
        <w:t>Ekim ayında yıllık plan doğrultusunda SB.5.1.3, SB.5.2.1 ve SB.5.2.2 öğrenme çıktıları üzerinde çalışıldı. Yardımlaşma ve dayanışma etkinlikleriyle toplumsal b</w:t>
      </w:r>
      <w:r>
        <w:t>irliğin önemi vurgulandı; yaşanılan ilin göreceli konumu ve doğal-beşerî çevredeki değişimlerin neden ve sonuçları ele alındı. Harita okuma, görselleştirme, bilgi toplama, karşılaştırma ve yorumlama becerileri desteklendi. Öğrenme sürecinde iş birliği, ile</w:t>
      </w:r>
      <w:r>
        <w:t>tişim, sorumluluk, duyarlılık ve vatanseverlik değerleri öne çıkarıldı. Öğrencilerin bireysel farklılıkları dikkate alınarak destekleme ve zenginleştirme etkinlikleri gerçekleştirildi. Kasım ayında yıllık planın sonraki öğrenme çıktılarıyla öğretim sürecin</w:t>
      </w:r>
      <w:r>
        <w:t>in sürdürülmesi planlandı.</w:t>
      </w:r>
    </w:p>
    <w:p w:rsidR="006D7D41" w:rsidRDefault="00CB1652">
      <w:pPr>
        <w:jc w:val="right"/>
      </w:pPr>
      <w:r>
        <w:br/>
        <w:t>01.11.2026</w:t>
      </w:r>
    </w:p>
    <w:p w:rsidR="006D7D41" w:rsidRDefault="00CB1652">
      <w:pPr>
        <w:jc w:val="center"/>
      </w:pPr>
      <w:r>
        <w:t>Ders Öğretmeni                                                  Okul Müdürü</w:t>
      </w:r>
      <w:bookmarkEnd w:id="0"/>
    </w:p>
    <w:sectPr w:rsidR="006D7D41" w:rsidSect="00CB1652">
      <w:pgSz w:w="12240" w:h="15840"/>
      <w:pgMar w:top="709" w:right="1800" w:bottom="90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D7D41"/>
    <w:rsid w:val="00AA1D8D"/>
    <w:rsid w:val="00B47730"/>
    <w:rsid w:val="00CB0664"/>
    <w:rsid w:val="00CB165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78F4E2DE-FD8D-481A-B83A-7BC7A46B5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00"/>
    </w:pPr>
    <w:rPr>
      <w:rFonts w:ascii="Arial" w:hAnsi="Arial"/>
      <w:sz w:val="2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BAF75-18C3-4D73-9F10-48B4E9429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930</Words>
  <Characters>5304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2026-10-27T07:13:00Z</dcterms:modified>
  <cp:category/>
</cp:coreProperties>
</file>