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998" w:rsidRDefault="00102F0F" w:rsidP="00102F0F">
      <w:pPr>
        <w:pStyle w:val="KonuBal"/>
        <w:jc w:val="center"/>
      </w:pPr>
      <w:bookmarkStart w:id="0" w:name="_zfkdx1sb5v4k" w:colFirst="0" w:colLast="0"/>
      <w:bookmarkEnd w:id="0"/>
      <w:r>
        <w:t>2026-2027 EĞİTİM ÖĞRETİM YILI SOSYAL BİLGİLER DERSİ 5. SINIF 1. ÖĞ</w:t>
      </w:r>
      <w:bookmarkStart w:id="1" w:name="_GoBack"/>
      <w:bookmarkEnd w:id="1"/>
      <w:r>
        <w:t xml:space="preserve">RENME ALANI 2. ÖĞRENME ÇIKTISI </w:t>
      </w:r>
      <w:r>
        <w:t xml:space="preserve">SORU HAVUZU VE DERECELİ PUANLAMA ANAHTARI </w:t>
      </w:r>
    </w:p>
    <w:p w:rsidR="002B4998" w:rsidRDefault="00102F0F">
      <w:r>
        <w:rPr>
          <w:b/>
          <w:bCs/>
        </w:rPr>
        <w:t>Öğrenme Çıktısı:</w:t>
      </w:r>
      <w:r>
        <w:t xml:space="preserve"> SB.5.1.2. Kültürel özelliklere saygı duymanın birlikte yaşamaya etkisini yorumlayabilme</w:t>
      </w:r>
    </w:p>
    <w:p w:rsidR="002B4998" w:rsidRDefault="002B4998"/>
    <w:p w:rsidR="002B4998" w:rsidRDefault="00102F0F">
      <w:r>
        <w:pict w14:anchorId="03AC029F">
          <v:rect id="_x0000_i1025" style="width:0;height:1.5pt" o:hralign="center" o:hrstd="t" o:hr="t" fillcolor="#a0a0a0" stroked="f"/>
        </w:pict>
      </w:r>
    </w:p>
    <w:p w:rsidR="002B4998" w:rsidRDefault="00102F0F">
      <w:pPr>
        <w:pStyle w:val="KonuBal"/>
      </w:pPr>
      <w:bookmarkStart w:id="2" w:name="_cbdiue60s40b" w:colFirst="0" w:colLast="0"/>
      <w:bookmarkEnd w:id="2"/>
      <w:r>
        <w:t>KOLAY SEVİYE SORULAR</w:t>
      </w:r>
    </w:p>
    <w:p w:rsidR="002B4998" w:rsidRDefault="00102F0F">
      <w:pPr>
        <w:pStyle w:val="Balk1"/>
      </w:pPr>
      <w:bookmarkStart w:id="3" w:name="_y0t6brigrx6w" w:colFirst="0" w:colLast="0"/>
      <w:bookmarkEnd w:id="3"/>
      <w:r>
        <w:t>Soru 1</w:t>
      </w:r>
    </w:p>
    <w:p w:rsidR="002B4998" w:rsidRDefault="00102F0F">
      <w:pPr>
        <w:pStyle w:val="Balk2"/>
      </w:pPr>
      <w:bookmarkStart w:id="4" w:name="_13jpb2xi2my" w:colFirst="0" w:colLast="0"/>
      <w:bookmarkEnd w:id="4"/>
      <w:r>
        <w:t>Durum Metni</w:t>
      </w:r>
    </w:p>
    <w:p w:rsidR="002B4998" w:rsidRDefault="00102F0F">
      <w:r>
        <w:t>Ali’lerin mahallesine Trabzon’dan yeni bir aile taşınmıştır. Komşuları, mahalleye yeni gelen bu aileye "Hoş geldiniz" ziyaretine gitmiş ve kendi yörelerine ait yiyecekler ikram etmiştir. Trabzonlu aile de komşularına</w:t>
      </w:r>
      <w:r>
        <w:t xml:space="preserve"> Karadeniz bölgesine özgü meşhur "mısır ekmeği" ve "kuymak" ikram ederek teşekkür etmiştir. Mahalledeki çocuklar bu yeni lezzetleri çok beğenmiş ve hep birlikte neşeyle vakit geçirmişlerdir.</w:t>
      </w:r>
    </w:p>
    <w:p w:rsidR="002B4998" w:rsidRDefault="00102F0F">
      <w:pPr>
        <w:pStyle w:val="Balk2"/>
      </w:pPr>
      <w:bookmarkStart w:id="5" w:name="_a1s3417p6b67" w:colFirst="0" w:colLast="0"/>
      <w:bookmarkEnd w:id="5"/>
      <w:r>
        <w:t>Soru Kökü</w:t>
      </w:r>
    </w:p>
    <w:p w:rsidR="002B4998" w:rsidRDefault="00102F0F">
      <w:r>
        <w:t>Yukarıdaki durum metnine göre, farklı kültürlere ait ye</w:t>
      </w:r>
      <w:r>
        <w:t>meklerin paylaşılması mahalledeki komşuluk ilişkilerini ve birlikte yaşamayı nasıl etkilemiştir? Açıklayınız.</w:t>
      </w:r>
    </w:p>
    <w:p w:rsidR="002B4998" w:rsidRDefault="00102F0F">
      <w:pPr>
        <w:pStyle w:val="Balk2"/>
      </w:pPr>
      <w:bookmarkStart w:id="6" w:name="_6t0d225gkml5" w:colFirst="0" w:colLast="0"/>
      <w:bookmarkEnd w:id="6"/>
      <w:r>
        <w:t>Öğrenci Cevap Alanı</w:t>
      </w:r>
    </w:p>
    <w:p w:rsidR="002B4998" w:rsidRDefault="00102F0F">
      <w:r>
        <w:rPr>
          <w:i/>
          <w:iCs/>
        </w:rPr>
        <w:t>Cevabınızı bu alana yazınız...</w:t>
      </w:r>
    </w:p>
    <w:p w:rsidR="002B4998" w:rsidRDefault="00102F0F">
      <w:pPr>
        <w:pStyle w:val="Balk2"/>
      </w:pPr>
      <w:bookmarkStart w:id="7" w:name="_4a8ueyr7cvsf" w:colFirst="0" w:colLast="0"/>
      <w:bookmarkEnd w:id="7"/>
      <w:r>
        <w:t>Örnek Cevap</w:t>
      </w:r>
    </w:p>
    <w:p w:rsidR="002B4998" w:rsidRDefault="00102F0F">
      <w:r>
        <w:t>Farklı kültürlere ait yemeklerin paylaşılması, komşular arasındaki sevgiyi, dostluğ</w:t>
      </w:r>
      <w:r>
        <w:t>u ve paylaşım duygusunu artırmıştır. İnsanların birbirini daha yakından tanımasını sağlamış, önyargıları kırarak mahallede huzurlu ve mutlu bir ortam oluşturmuştur.</w:t>
      </w:r>
    </w:p>
    <w:p w:rsidR="002B4998" w:rsidRDefault="00102F0F">
      <w:pPr>
        <w:pStyle w:val="Balk2"/>
      </w:pPr>
      <w:bookmarkStart w:id="8" w:name="_3jy9ect4utl7" w:colFirst="0" w:colLast="0"/>
      <w:bookmarkEnd w:id="8"/>
      <w:r>
        <w:lastRenderedPageBreak/>
        <w:t>Puanlama Anahtarı (Rubrik)</w:t>
      </w:r>
    </w:p>
    <w:tbl>
      <w:tblPr>
        <w:tblStyle w:val="a"/>
        <w:tblW w:w="8952" w:type="dxa"/>
        <w:tblInd w:w="0" w:type="dxa"/>
        <w:tblBorders>
          <w:top w:val="single" w:sz="8" w:space="0" w:color="E2E8F0"/>
          <w:left w:val="nil"/>
          <w:bottom w:val="single" w:sz="8" w:space="0" w:color="E2E8F0"/>
          <w:right w:val="nil"/>
          <w:insideH w:val="single" w:sz="8" w:space="0" w:color="F1F5F9"/>
          <w:insideV w:val="nil"/>
        </w:tblBorders>
        <w:tblLayout w:type="fixed"/>
        <w:tblLook w:val="0620" w:firstRow="1" w:lastRow="0" w:firstColumn="0" w:lastColumn="0" w:noHBand="1" w:noVBand="1"/>
      </w:tblPr>
      <w:tblGrid>
        <w:gridCol w:w="2127"/>
        <w:gridCol w:w="1275"/>
        <w:gridCol w:w="5550"/>
      </w:tblGrid>
      <w:tr w:rsidR="002B4998" w:rsidTr="00102F0F">
        <w:trPr>
          <w:cnfStyle w:val="100000000000" w:firstRow="1" w:lastRow="0" w:firstColumn="0" w:lastColumn="0" w:oddVBand="0" w:evenVBand="0" w:oddHBand="0" w:evenHBand="0" w:firstRowFirstColumn="0" w:firstRowLastColumn="0" w:lastRowFirstColumn="0" w:lastRowLastColumn="0"/>
          <w:trHeight w:val="285"/>
          <w:tblHeader/>
        </w:trPr>
        <w:tc>
          <w:tcPr>
            <w:tcW w:w="2127" w:type="dxa"/>
          </w:tcPr>
          <w:p w:rsidR="002B4998" w:rsidRDefault="00102F0F">
            <w:r>
              <w:t>Başarı Düzeyi</w:t>
            </w:r>
          </w:p>
        </w:tc>
        <w:tc>
          <w:tcPr>
            <w:tcW w:w="1275" w:type="dxa"/>
          </w:tcPr>
          <w:p w:rsidR="002B4998" w:rsidRDefault="00102F0F">
            <w:r>
              <w:t>Puan</w:t>
            </w:r>
          </w:p>
        </w:tc>
        <w:tc>
          <w:tcPr>
            <w:tcW w:w="5550" w:type="dxa"/>
          </w:tcPr>
          <w:p w:rsidR="002B4998" w:rsidRDefault="00102F0F">
            <w:r>
              <w:t>Ölçütler</w:t>
            </w:r>
          </w:p>
        </w:tc>
      </w:tr>
      <w:tr w:rsidR="002B4998" w:rsidTr="00102F0F">
        <w:trPr>
          <w:trHeight w:val="1599"/>
        </w:trPr>
        <w:tc>
          <w:tcPr>
            <w:tcW w:w="2127" w:type="dxa"/>
          </w:tcPr>
          <w:p w:rsidR="002B4998" w:rsidRDefault="00102F0F">
            <w:r>
              <w:t>Tam Başarı</w:t>
            </w:r>
          </w:p>
        </w:tc>
        <w:tc>
          <w:tcPr>
            <w:tcW w:w="1275" w:type="dxa"/>
          </w:tcPr>
          <w:p w:rsidR="002B4998" w:rsidRDefault="00102F0F">
            <w:r>
              <w:t>10 Puan</w:t>
            </w:r>
          </w:p>
        </w:tc>
        <w:tc>
          <w:tcPr>
            <w:tcW w:w="5550" w:type="dxa"/>
          </w:tcPr>
          <w:p w:rsidR="002B4998" w:rsidRDefault="00102F0F">
            <w:r>
              <w:t>Yemek paylaşımının komşuluk ilişkilerine, sevgi, dostluk, kaynaşma ve birlikte yaşamaya olumlu etkisini açıkça belirtmiştir.</w:t>
            </w:r>
          </w:p>
        </w:tc>
      </w:tr>
      <w:tr w:rsidR="002B4998" w:rsidTr="00102F0F">
        <w:trPr>
          <w:trHeight w:val="1271"/>
        </w:trPr>
        <w:tc>
          <w:tcPr>
            <w:tcW w:w="2127" w:type="dxa"/>
          </w:tcPr>
          <w:p w:rsidR="002B4998" w:rsidRDefault="00102F0F">
            <w:r>
              <w:t>Kısmi Başarı</w:t>
            </w:r>
          </w:p>
        </w:tc>
        <w:tc>
          <w:tcPr>
            <w:tcW w:w="1275" w:type="dxa"/>
          </w:tcPr>
          <w:p w:rsidR="002B4998" w:rsidRDefault="00102F0F">
            <w:r>
              <w:t>5 Puan</w:t>
            </w:r>
          </w:p>
        </w:tc>
        <w:tc>
          <w:tcPr>
            <w:tcW w:w="5550" w:type="dxa"/>
          </w:tcPr>
          <w:p w:rsidR="002B4998" w:rsidRDefault="00102F0F">
            <w:r>
              <w:t>Yemek paylaşımının güzel bir şey olduğunu veya arkadaşlığı artırdığını eksik/yüzeysel cümlelerle ifade etmişti</w:t>
            </w:r>
            <w:r>
              <w:t>r.</w:t>
            </w:r>
          </w:p>
        </w:tc>
      </w:tr>
      <w:tr w:rsidR="002B4998" w:rsidTr="00102F0F">
        <w:trPr>
          <w:trHeight w:val="642"/>
        </w:trPr>
        <w:tc>
          <w:tcPr>
            <w:tcW w:w="2127" w:type="dxa"/>
          </w:tcPr>
          <w:p w:rsidR="002B4998" w:rsidRDefault="00102F0F">
            <w:r>
              <w:t>Yetersiz</w:t>
            </w:r>
          </w:p>
        </w:tc>
        <w:tc>
          <w:tcPr>
            <w:tcW w:w="1275" w:type="dxa"/>
          </w:tcPr>
          <w:p w:rsidR="002B4998" w:rsidRDefault="00102F0F">
            <w:r>
              <w:t>0 Puan</w:t>
            </w:r>
          </w:p>
        </w:tc>
        <w:tc>
          <w:tcPr>
            <w:tcW w:w="5550" w:type="dxa"/>
          </w:tcPr>
          <w:p w:rsidR="002B4998" w:rsidRDefault="00102F0F">
            <w:r>
              <w:t>Yanlış, ilgisiz cevap vermiş veya soruyu boş bırakmıştır.</w:t>
            </w:r>
          </w:p>
        </w:tc>
      </w:tr>
    </w:tbl>
    <w:p w:rsidR="002B4998" w:rsidRDefault="002B4998"/>
    <w:p w:rsidR="002B4998" w:rsidRDefault="00102F0F">
      <w:r>
        <w:pict>
          <v:rect id="_x0000_i1026" style="width:0;height:1.5pt" o:hralign="center" o:hrstd="t" o:hr="t" fillcolor="#a0a0a0" stroked="f"/>
        </w:pict>
      </w:r>
    </w:p>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2B4998" w:rsidRDefault="00102F0F">
      <w:pPr>
        <w:pStyle w:val="Balk1"/>
      </w:pPr>
      <w:bookmarkStart w:id="9" w:name="_m31hf4fnnvg" w:colFirst="0" w:colLast="0"/>
      <w:bookmarkEnd w:id="9"/>
      <w:r>
        <w:lastRenderedPageBreak/>
        <w:t>Soru 2</w:t>
      </w:r>
    </w:p>
    <w:p w:rsidR="002B4998" w:rsidRDefault="00102F0F">
      <w:pPr>
        <w:pStyle w:val="Balk2"/>
      </w:pPr>
      <w:bookmarkStart w:id="10" w:name="_1ay115vsyw05" w:colFirst="0" w:colLast="0"/>
      <w:bookmarkEnd w:id="10"/>
      <w:r>
        <w:t>Durum Metni</w:t>
      </w:r>
    </w:p>
    <w:p w:rsidR="002B4998" w:rsidRDefault="00102F0F">
      <w:r>
        <w:t>5-A sınıfına Gaziantep’ten yeni nakil olan Esma</w:t>
      </w:r>
      <w:r>
        <w:t>, teneffüslerde halk oyunları müzikleri dinlemeyi ve baklava figürleri çizmeyi çok sevmektedir. Sınıf arkada</w:t>
      </w:r>
      <w:r>
        <w:t>şı Kazım</w:t>
      </w:r>
      <w:r>
        <w:t xml:space="preserve"> ise ilk zamanlar Esma’nın</w:t>
      </w:r>
      <w:r>
        <w:t xml:space="preserve"> bu ilgisini garipsemiş, ancak daha sonra Esma’ya</w:t>
      </w:r>
      <w:r>
        <w:t xml:space="preserve"> Antep’in kültürünü ve oyunlarını sormaya başlamıştır. Esma</w:t>
      </w:r>
      <w:r>
        <w:t>, Kaznım’a</w:t>
      </w:r>
      <w:r>
        <w:t xml:space="preserve"> Gaziantep'in yöresel oyunlarını öğretmiş ve iki arkadaş sınıfta birlikte keyifle vakit geçirmeye başlamışt</w:t>
      </w:r>
      <w:r>
        <w:t>ır.</w:t>
      </w:r>
    </w:p>
    <w:p w:rsidR="002B4998" w:rsidRDefault="00102F0F">
      <w:pPr>
        <w:pStyle w:val="Balk2"/>
      </w:pPr>
      <w:bookmarkStart w:id="11" w:name="_jp1ffhwpzwl9" w:colFirst="0" w:colLast="0"/>
      <w:bookmarkEnd w:id="11"/>
      <w:r>
        <w:t>Soru Kökü</w:t>
      </w:r>
    </w:p>
    <w:p w:rsidR="002B4998" w:rsidRDefault="00102F0F">
      <w:r>
        <w:t>Kazım’ın</w:t>
      </w:r>
      <w:r>
        <w:t xml:space="preserve"> Esma’nın </w:t>
      </w:r>
      <w:r>
        <w:t>kültürel meraklarına saygı duyup öğrenmek istemesi, ikilinin arkadaşlık ilişkisine nasıl bir katkı sağlamıştır?</w:t>
      </w:r>
    </w:p>
    <w:p w:rsidR="002B4998" w:rsidRDefault="00102F0F">
      <w:pPr>
        <w:pStyle w:val="Balk2"/>
      </w:pPr>
      <w:bookmarkStart w:id="12" w:name="_npg4w8zg0wxp" w:colFirst="0" w:colLast="0"/>
      <w:bookmarkEnd w:id="12"/>
      <w:r>
        <w:t>Öğrenci Cevap Alanı</w:t>
      </w:r>
    </w:p>
    <w:p w:rsidR="002B4998" w:rsidRDefault="00102F0F">
      <w:r>
        <w:t>Cevabınızı bu alana yazınız...</w:t>
      </w:r>
    </w:p>
    <w:p w:rsidR="002B4998" w:rsidRDefault="00102F0F">
      <w:pPr>
        <w:pStyle w:val="Balk2"/>
      </w:pPr>
      <w:bookmarkStart w:id="13" w:name="_4pvrd93tqiqi" w:colFirst="0" w:colLast="0"/>
      <w:bookmarkEnd w:id="13"/>
      <w:r>
        <w:t>Örnek Cevap</w:t>
      </w:r>
    </w:p>
    <w:p w:rsidR="002B4998" w:rsidRDefault="00102F0F">
      <w:r>
        <w:t>Kazım’ın</w:t>
      </w:r>
      <w:r>
        <w:t xml:space="preserve"> saygı duyup Esma’yı</w:t>
      </w:r>
      <w:r>
        <w:t xml:space="preserve"> anlamaya çalışması, aralarındaki arkadaşlığı güçlendirmiştir. Birbirlerini oldukları gibi kabul etmelerini ve birlikte eğlenceli zaman geçirmelerini sağlayarak sınıftaki uyumu artırmıştır.</w:t>
      </w:r>
    </w:p>
    <w:p w:rsidR="002B4998" w:rsidRDefault="00102F0F">
      <w:pPr>
        <w:pStyle w:val="Balk2"/>
      </w:pPr>
      <w:bookmarkStart w:id="14" w:name="_uq6h2plqpxgo" w:colFirst="0" w:colLast="0"/>
      <w:bookmarkEnd w:id="14"/>
      <w:r>
        <w:t>Puanlama Anahtarı (Rubrik)</w:t>
      </w:r>
    </w:p>
    <w:tbl>
      <w:tblPr>
        <w:tblStyle w:val="a0"/>
        <w:tblW w:w="9402" w:type="dxa"/>
        <w:tblInd w:w="0" w:type="dxa"/>
        <w:tblBorders>
          <w:top w:val="single" w:sz="8" w:space="0" w:color="E2E8F0"/>
          <w:left w:val="nil"/>
          <w:bottom w:val="single" w:sz="8" w:space="0" w:color="E2E8F0"/>
          <w:right w:val="nil"/>
          <w:insideH w:val="single" w:sz="8" w:space="0" w:color="F1F5F9"/>
          <w:insideV w:val="nil"/>
        </w:tblBorders>
        <w:tblLayout w:type="fixed"/>
        <w:tblLook w:val="0620" w:firstRow="1" w:lastRow="0" w:firstColumn="0" w:lastColumn="0" w:noHBand="1" w:noVBand="1"/>
      </w:tblPr>
      <w:tblGrid>
        <w:gridCol w:w="1777"/>
        <w:gridCol w:w="1650"/>
        <w:gridCol w:w="5975"/>
      </w:tblGrid>
      <w:tr w:rsidR="002B4998" w:rsidTr="00102F0F">
        <w:trPr>
          <w:cnfStyle w:val="100000000000" w:firstRow="1" w:lastRow="0" w:firstColumn="0" w:lastColumn="0" w:oddVBand="0" w:evenVBand="0" w:oddHBand="0" w:evenHBand="0" w:firstRowFirstColumn="0" w:firstRowLastColumn="0" w:lastRowFirstColumn="0" w:lastRowLastColumn="0"/>
          <w:trHeight w:val="290"/>
          <w:tblHeader/>
        </w:trPr>
        <w:tc>
          <w:tcPr>
            <w:tcW w:w="1777" w:type="dxa"/>
          </w:tcPr>
          <w:p w:rsidR="002B4998" w:rsidRDefault="00102F0F">
            <w:r>
              <w:t>Başarı Düzey</w:t>
            </w:r>
            <w:r>
              <w:t>i</w:t>
            </w:r>
          </w:p>
        </w:tc>
        <w:tc>
          <w:tcPr>
            <w:tcW w:w="1650" w:type="dxa"/>
          </w:tcPr>
          <w:p w:rsidR="002B4998" w:rsidRDefault="00102F0F">
            <w:r>
              <w:t>Puan</w:t>
            </w:r>
          </w:p>
        </w:tc>
        <w:tc>
          <w:tcPr>
            <w:tcW w:w="5975" w:type="dxa"/>
          </w:tcPr>
          <w:p w:rsidR="002B4998" w:rsidRDefault="00102F0F">
            <w:r>
              <w:t>Ölçütler</w:t>
            </w:r>
          </w:p>
        </w:tc>
      </w:tr>
      <w:tr w:rsidR="002B4998" w:rsidTr="00102F0F">
        <w:trPr>
          <w:trHeight w:val="973"/>
        </w:trPr>
        <w:tc>
          <w:tcPr>
            <w:tcW w:w="1777" w:type="dxa"/>
          </w:tcPr>
          <w:p w:rsidR="002B4998" w:rsidRDefault="00102F0F">
            <w:r>
              <w:t>Tam Başarı</w:t>
            </w:r>
          </w:p>
        </w:tc>
        <w:tc>
          <w:tcPr>
            <w:tcW w:w="1650" w:type="dxa"/>
          </w:tcPr>
          <w:p w:rsidR="002B4998" w:rsidRDefault="00102F0F">
            <w:r>
              <w:t>10 Puan</w:t>
            </w:r>
          </w:p>
        </w:tc>
        <w:tc>
          <w:tcPr>
            <w:tcW w:w="5975" w:type="dxa"/>
          </w:tcPr>
          <w:p w:rsidR="002B4998" w:rsidRDefault="00102F0F">
            <w:r>
              <w:t>Kültürel meraklara saygı duymanın arkadaşlığı güçlendirdiğini, uyumu ve birlikteliği artırdığını doğru şekilde açıklamıştır.</w:t>
            </w:r>
          </w:p>
        </w:tc>
      </w:tr>
      <w:tr w:rsidR="002B4998" w:rsidTr="00102F0F">
        <w:trPr>
          <w:trHeight w:val="653"/>
        </w:trPr>
        <w:tc>
          <w:tcPr>
            <w:tcW w:w="1777" w:type="dxa"/>
          </w:tcPr>
          <w:p w:rsidR="002B4998" w:rsidRDefault="00102F0F">
            <w:r>
              <w:t>Kısmi Başarı</w:t>
            </w:r>
          </w:p>
        </w:tc>
        <w:tc>
          <w:tcPr>
            <w:tcW w:w="1650" w:type="dxa"/>
          </w:tcPr>
          <w:p w:rsidR="002B4998" w:rsidRDefault="00102F0F">
            <w:r>
              <w:t>5 Puan</w:t>
            </w:r>
          </w:p>
        </w:tc>
        <w:tc>
          <w:tcPr>
            <w:tcW w:w="5975" w:type="dxa"/>
          </w:tcPr>
          <w:p w:rsidR="002B4998" w:rsidRDefault="00102F0F">
            <w:r>
              <w:t>Sadece "iyi arkadaş olmuşlardır" veya "arkadaşlıkları gelişmiştir" şeklinde kısmen açıklama yapmıştır.</w:t>
            </w:r>
          </w:p>
        </w:tc>
      </w:tr>
      <w:tr w:rsidR="002B4998" w:rsidTr="00102F0F">
        <w:trPr>
          <w:trHeight w:val="334"/>
        </w:trPr>
        <w:tc>
          <w:tcPr>
            <w:tcW w:w="1777" w:type="dxa"/>
          </w:tcPr>
          <w:p w:rsidR="002B4998" w:rsidRDefault="00102F0F">
            <w:r>
              <w:t>Yetersiz</w:t>
            </w:r>
          </w:p>
        </w:tc>
        <w:tc>
          <w:tcPr>
            <w:tcW w:w="1650" w:type="dxa"/>
          </w:tcPr>
          <w:p w:rsidR="002B4998" w:rsidRDefault="00102F0F">
            <w:r>
              <w:t>0 Puan</w:t>
            </w:r>
          </w:p>
        </w:tc>
        <w:tc>
          <w:tcPr>
            <w:tcW w:w="5975" w:type="dxa"/>
          </w:tcPr>
          <w:p w:rsidR="002B4998" w:rsidRDefault="00102F0F">
            <w:r>
              <w:t>Yanlış, ilgisiz cevap vermiş veya soruyu boş bırakmıştır.</w:t>
            </w:r>
          </w:p>
        </w:tc>
      </w:tr>
    </w:tbl>
    <w:p w:rsidR="002B4998" w:rsidRDefault="002B4998"/>
    <w:p w:rsidR="002B4998" w:rsidRDefault="00102F0F">
      <w:r>
        <w:pict>
          <v:rect id="_x0000_i1027" style="width:0;height:1.5pt" o:hralign="center" o:hrstd="t" o:hr="t" fillcolor="#a0a0a0" stroked="f"/>
        </w:pict>
      </w:r>
    </w:p>
    <w:p w:rsidR="002B4998" w:rsidRDefault="00102F0F">
      <w:pPr>
        <w:pStyle w:val="Balk1"/>
      </w:pPr>
      <w:bookmarkStart w:id="15" w:name="_db803kjorw9l" w:colFirst="0" w:colLast="0"/>
      <w:bookmarkEnd w:id="15"/>
      <w:r>
        <w:lastRenderedPageBreak/>
        <w:t>Soru 3</w:t>
      </w:r>
    </w:p>
    <w:p w:rsidR="002B4998" w:rsidRDefault="00102F0F">
      <w:pPr>
        <w:pStyle w:val="Balk2"/>
      </w:pPr>
      <w:bookmarkStart w:id="16" w:name="_g608kbw2cq62" w:colFirst="0" w:colLast="0"/>
      <w:bookmarkEnd w:id="16"/>
      <w:r>
        <w:t>Durum Metni</w:t>
      </w:r>
    </w:p>
    <w:p w:rsidR="002B4998" w:rsidRDefault="00102F0F">
      <w:r>
        <w:t>Okulumuzda düzenlenen "Kültür Günü" etkinliğinde öğrenciler, ailelerinin memleketlerine ait yöresel kıyafetleri giymişlerdir. Ege yöresinden efe kıyafeti giyen Ahmet ile Erzurum yöresinden dadaş kıyafeti giyen Mustafa, kıyafetlerini birbirlerine tanıtmış v</w:t>
      </w:r>
      <w:r>
        <w:t>e birlikte hatıra fotoğrafı çektirmişlerdir.</w:t>
      </w:r>
    </w:p>
    <w:p w:rsidR="002B4998" w:rsidRDefault="00102F0F">
      <w:pPr>
        <w:pStyle w:val="Balk2"/>
      </w:pPr>
      <w:bookmarkStart w:id="17" w:name="_3kn7kd9p6x7" w:colFirst="0" w:colLast="0"/>
      <w:bookmarkEnd w:id="17"/>
      <w:r>
        <w:t>Soru Kökü</w:t>
      </w:r>
    </w:p>
    <w:p w:rsidR="002B4998" w:rsidRDefault="00102F0F">
      <w:r>
        <w:t>Farklı yöresel kıyafetler giyen öğrencilerin birbirlerinin kültürlerini merak edip fotoğraf çektirmeleri, okulda nasıl bir ortamın oluşmasına katkı sağlar?</w:t>
      </w:r>
    </w:p>
    <w:p w:rsidR="002B4998" w:rsidRDefault="00102F0F">
      <w:pPr>
        <w:pStyle w:val="Balk2"/>
      </w:pPr>
      <w:bookmarkStart w:id="18" w:name="_59nta2ze80ly" w:colFirst="0" w:colLast="0"/>
      <w:bookmarkEnd w:id="18"/>
      <w:r>
        <w:t>Öğrenci Cevap Alanı</w:t>
      </w:r>
    </w:p>
    <w:p w:rsidR="002B4998" w:rsidRDefault="00102F0F">
      <w:r>
        <w:t>Cevabınızı bu alana yazın</w:t>
      </w:r>
      <w:r>
        <w:t>ız...</w:t>
      </w:r>
    </w:p>
    <w:p w:rsidR="002B4998" w:rsidRDefault="00102F0F">
      <w:pPr>
        <w:pStyle w:val="Balk2"/>
      </w:pPr>
      <w:bookmarkStart w:id="19" w:name="_ao35u7cerlme" w:colFirst="0" w:colLast="0"/>
      <w:bookmarkEnd w:id="19"/>
      <w:r>
        <w:t>Örnek Cevap</w:t>
      </w:r>
    </w:p>
    <w:p w:rsidR="002B4998" w:rsidRDefault="00102F0F">
      <w:r>
        <w:t>Farklılıklarımıza saygı duyulduğu, zenginlik olarak görüldüğü, sevgi, hoşgörü ve birlik beraberlik dolu bir okul ortamının oluşmasına katkı sağlar.</w:t>
      </w:r>
    </w:p>
    <w:p w:rsidR="002B4998" w:rsidRDefault="00102F0F">
      <w:pPr>
        <w:pStyle w:val="Balk2"/>
      </w:pPr>
      <w:bookmarkStart w:id="20" w:name="_ywjrltilczq8" w:colFirst="0" w:colLast="0"/>
      <w:bookmarkEnd w:id="20"/>
      <w:r>
        <w:t>Puanlama Anahtarı (Rubrik)</w:t>
      </w:r>
    </w:p>
    <w:tbl>
      <w:tblPr>
        <w:tblStyle w:val="a1"/>
        <w:tblW w:w="9297" w:type="dxa"/>
        <w:tblInd w:w="0" w:type="dxa"/>
        <w:tblBorders>
          <w:top w:val="single" w:sz="8" w:space="0" w:color="E2E8F0"/>
          <w:left w:val="nil"/>
          <w:bottom w:val="single" w:sz="8" w:space="0" w:color="E2E8F0"/>
          <w:right w:val="nil"/>
          <w:insideH w:val="single" w:sz="8" w:space="0" w:color="F1F5F9"/>
          <w:insideV w:val="nil"/>
        </w:tblBorders>
        <w:tblLayout w:type="fixed"/>
        <w:tblLook w:val="0620" w:firstRow="1" w:lastRow="0" w:firstColumn="0" w:lastColumn="0" w:noHBand="1" w:noVBand="1"/>
      </w:tblPr>
      <w:tblGrid>
        <w:gridCol w:w="2134"/>
        <w:gridCol w:w="1410"/>
        <w:gridCol w:w="5753"/>
      </w:tblGrid>
      <w:tr w:rsidR="002B4998" w:rsidTr="00102F0F">
        <w:trPr>
          <w:cnfStyle w:val="100000000000" w:firstRow="1" w:lastRow="0" w:firstColumn="0" w:lastColumn="0" w:oddVBand="0" w:evenVBand="0" w:oddHBand="0" w:evenHBand="0" w:firstRowFirstColumn="0" w:firstRowLastColumn="0" w:lastRowFirstColumn="0" w:lastRowLastColumn="0"/>
          <w:trHeight w:val="292"/>
          <w:tblHeader/>
        </w:trPr>
        <w:tc>
          <w:tcPr>
            <w:tcW w:w="2134" w:type="dxa"/>
          </w:tcPr>
          <w:p w:rsidR="002B4998" w:rsidRDefault="00102F0F">
            <w:r>
              <w:t>Başarı Düzeyi</w:t>
            </w:r>
          </w:p>
        </w:tc>
        <w:tc>
          <w:tcPr>
            <w:tcW w:w="1410" w:type="dxa"/>
          </w:tcPr>
          <w:p w:rsidR="002B4998" w:rsidRDefault="00102F0F">
            <w:r>
              <w:t>Puan</w:t>
            </w:r>
          </w:p>
        </w:tc>
        <w:tc>
          <w:tcPr>
            <w:tcW w:w="5753" w:type="dxa"/>
          </w:tcPr>
          <w:p w:rsidR="002B4998" w:rsidRDefault="00102F0F">
            <w:r>
              <w:t>Ölçütler</w:t>
            </w:r>
          </w:p>
        </w:tc>
      </w:tr>
      <w:tr w:rsidR="002B4998" w:rsidTr="00102F0F">
        <w:trPr>
          <w:trHeight w:val="1317"/>
        </w:trPr>
        <w:tc>
          <w:tcPr>
            <w:tcW w:w="2134" w:type="dxa"/>
          </w:tcPr>
          <w:p w:rsidR="002B4998" w:rsidRDefault="00102F0F">
            <w:r>
              <w:t>Tam Başarı</w:t>
            </w:r>
          </w:p>
        </w:tc>
        <w:tc>
          <w:tcPr>
            <w:tcW w:w="1410" w:type="dxa"/>
          </w:tcPr>
          <w:p w:rsidR="002B4998" w:rsidRDefault="00102F0F">
            <w:r>
              <w:t>10 Puan</w:t>
            </w:r>
          </w:p>
        </w:tc>
        <w:tc>
          <w:tcPr>
            <w:tcW w:w="5753" w:type="dxa"/>
          </w:tcPr>
          <w:p w:rsidR="002B4998" w:rsidRDefault="00102F0F">
            <w:r>
              <w:t>Farklılıklara saygının okulda hoşgörü, birlik, beraberlik ve sevgi ortamı oluşturduğunu net bir şekilde ifade etmiştir.</w:t>
            </w:r>
          </w:p>
        </w:tc>
      </w:tr>
      <w:tr w:rsidR="002B4998" w:rsidTr="00102F0F">
        <w:trPr>
          <w:trHeight w:val="1625"/>
        </w:trPr>
        <w:tc>
          <w:tcPr>
            <w:tcW w:w="2134" w:type="dxa"/>
          </w:tcPr>
          <w:p w:rsidR="002B4998" w:rsidRDefault="00102F0F">
            <w:r>
              <w:t>Kısmi Başarı</w:t>
            </w:r>
          </w:p>
        </w:tc>
        <w:tc>
          <w:tcPr>
            <w:tcW w:w="1410" w:type="dxa"/>
          </w:tcPr>
          <w:p w:rsidR="002B4998" w:rsidRDefault="00102F0F">
            <w:r>
              <w:t>5 Puan</w:t>
            </w:r>
          </w:p>
        </w:tc>
        <w:tc>
          <w:tcPr>
            <w:tcW w:w="5753" w:type="dxa"/>
          </w:tcPr>
          <w:p w:rsidR="002B4998" w:rsidRDefault="00102F0F">
            <w:r>
              <w:t>Okul ortamının güzelleşeceğini genel ifadelerle belirtmiş fakat saygı ve hoşgörü kavramlarına değinmemiştir.</w:t>
            </w:r>
          </w:p>
        </w:tc>
      </w:tr>
      <w:tr w:rsidR="002B4998" w:rsidTr="00102F0F">
        <w:trPr>
          <w:trHeight w:val="658"/>
        </w:trPr>
        <w:tc>
          <w:tcPr>
            <w:tcW w:w="2134" w:type="dxa"/>
          </w:tcPr>
          <w:p w:rsidR="002B4998" w:rsidRDefault="00102F0F">
            <w:r>
              <w:t>Yeter</w:t>
            </w:r>
            <w:r>
              <w:t>siz</w:t>
            </w:r>
          </w:p>
        </w:tc>
        <w:tc>
          <w:tcPr>
            <w:tcW w:w="1410" w:type="dxa"/>
          </w:tcPr>
          <w:p w:rsidR="002B4998" w:rsidRDefault="00102F0F">
            <w:r>
              <w:t>0 Puan</w:t>
            </w:r>
          </w:p>
        </w:tc>
        <w:tc>
          <w:tcPr>
            <w:tcW w:w="5753" w:type="dxa"/>
          </w:tcPr>
          <w:p w:rsidR="002B4998" w:rsidRDefault="00102F0F">
            <w:r>
              <w:t>Yanlış, ilgisiz cevap vermiş veya soruyu boş bırakmıştır.</w:t>
            </w:r>
          </w:p>
        </w:tc>
      </w:tr>
    </w:tbl>
    <w:p w:rsidR="002B4998" w:rsidRDefault="002B4998"/>
    <w:p w:rsidR="002B4998" w:rsidRDefault="00102F0F">
      <w:r>
        <w:pict>
          <v:rect id="_x0000_i1028" style="width:0;height:1.5pt" o:hralign="center" o:hrstd="t" o:hr="t" fillcolor="#a0a0a0" stroked="f"/>
        </w:pict>
      </w:r>
    </w:p>
    <w:p w:rsidR="002B4998" w:rsidRDefault="00102F0F">
      <w:pPr>
        <w:pStyle w:val="KonuBal"/>
      </w:pPr>
      <w:bookmarkStart w:id="21" w:name="_pef7k1hpnql3" w:colFirst="0" w:colLast="0"/>
      <w:bookmarkEnd w:id="21"/>
      <w:r>
        <w:lastRenderedPageBreak/>
        <w:t>ORTA SEVİYE SORULAR</w:t>
      </w:r>
    </w:p>
    <w:p w:rsidR="002B4998" w:rsidRDefault="00102F0F">
      <w:pPr>
        <w:pStyle w:val="Balk1"/>
      </w:pPr>
      <w:bookmarkStart w:id="22" w:name="_94zs9ictovhm" w:colFirst="0" w:colLast="0"/>
      <w:bookmarkEnd w:id="22"/>
      <w:r>
        <w:t>Soru 4</w:t>
      </w:r>
    </w:p>
    <w:p w:rsidR="002B4998" w:rsidRDefault="00102F0F">
      <w:pPr>
        <w:pStyle w:val="Balk2"/>
      </w:pPr>
      <w:bookmarkStart w:id="23" w:name="_530c03nbapl2" w:colFirst="0" w:colLast="0"/>
      <w:bookmarkEnd w:id="23"/>
      <w:r>
        <w:t>Durum Metni</w:t>
      </w:r>
    </w:p>
    <w:p w:rsidR="002B4998" w:rsidRDefault="00102F0F">
      <w:r>
        <w:t xml:space="preserve">Mardin’de yaşayan insanların bir kısmı düğünlerinde davul-zurna eşliğinde halay çekerken, aynı mahallede yaşayan farklı kültürel kökene sahip komşuları ise sıra gecesi gelenekleriyle müzik yapmaktadır. İki grup da birbirlerinin özel günlerinde düğünlerine </w:t>
      </w:r>
      <w:r>
        <w:t>katılarak tebrik etmekte ve birlikte halay çekip türkü söylemektedir.</w:t>
      </w:r>
    </w:p>
    <w:p w:rsidR="002B4998" w:rsidRDefault="00102F0F">
      <w:pPr>
        <w:pStyle w:val="Balk2"/>
      </w:pPr>
      <w:bookmarkStart w:id="24" w:name="_r5g1ggsb1c9p" w:colFirst="0" w:colLast="0"/>
      <w:bookmarkEnd w:id="24"/>
      <w:r>
        <w:t>Soru Kökü</w:t>
      </w:r>
    </w:p>
    <w:p w:rsidR="002B4998" w:rsidRDefault="00102F0F">
      <w:r>
        <w:t>Metinde anlatılan durumdan yola çıkarak, farklı kültürel geleneklere saygı duyarak bir arada yaşamanın toplumsal barışa etkisini açıklayınız.</w:t>
      </w:r>
    </w:p>
    <w:p w:rsidR="002B4998" w:rsidRDefault="00102F0F">
      <w:pPr>
        <w:pStyle w:val="Balk2"/>
      </w:pPr>
      <w:bookmarkStart w:id="25" w:name="_ddljgk3rs3qv" w:colFirst="0" w:colLast="0"/>
      <w:bookmarkEnd w:id="25"/>
      <w:r>
        <w:t>Öğrenci Cevap Alanı</w:t>
      </w:r>
    </w:p>
    <w:p w:rsidR="002B4998" w:rsidRDefault="00102F0F">
      <w:r>
        <w:rPr>
          <w:i/>
          <w:iCs/>
        </w:rPr>
        <w:t xml:space="preserve">Cevabınızı bu </w:t>
      </w:r>
      <w:r>
        <w:rPr>
          <w:i/>
          <w:iCs/>
        </w:rPr>
        <w:t>alana yazınız...</w:t>
      </w:r>
    </w:p>
    <w:p w:rsidR="002B4998" w:rsidRDefault="00102F0F">
      <w:pPr>
        <w:pStyle w:val="Balk2"/>
      </w:pPr>
      <w:bookmarkStart w:id="26" w:name="_986hxrcwafvv" w:colFirst="0" w:colLast="0"/>
      <w:bookmarkEnd w:id="26"/>
      <w:r>
        <w:t>Örnek Cevap</w:t>
      </w:r>
    </w:p>
    <w:p w:rsidR="002B4998" w:rsidRDefault="00102F0F">
      <w:r>
        <w:t>Farklı geleneklere saygı göstermek ve özel günleri birlikte kutlamak, insanlar arasındaki önyargıları ve çatışmaları önler. Sevgi, güven ve dayanışmayı artırarak toplumda huzur ve barış içinde yaşanmasını sağlar.</w:t>
      </w:r>
    </w:p>
    <w:p w:rsidR="002B4998" w:rsidRDefault="00102F0F">
      <w:pPr>
        <w:pStyle w:val="Balk2"/>
      </w:pPr>
      <w:bookmarkStart w:id="27" w:name="_hkdxjosqli6s" w:colFirst="0" w:colLast="0"/>
      <w:bookmarkEnd w:id="27"/>
      <w:r>
        <w:t>Puanlama Anaht</w:t>
      </w:r>
      <w:r>
        <w:t>arı (Rubrik)</w:t>
      </w:r>
    </w:p>
    <w:tbl>
      <w:tblPr>
        <w:tblStyle w:val="a2"/>
        <w:tblW w:w="9522" w:type="dxa"/>
        <w:tblInd w:w="0" w:type="dxa"/>
        <w:tblBorders>
          <w:top w:val="single" w:sz="8" w:space="0" w:color="E2E8F0"/>
          <w:left w:val="nil"/>
          <w:bottom w:val="single" w:sz="8" w:space="0" w:color="E2E8F0"/>
          <w:right w:val="nil"/>
          <w:insideH w:val="single" w:sz="8" w:space="0" w:color="F1F5F9"/>
          <w:insideV w:val="nil"/>
        </w:tblBorders>
        <w:tblLayout w:type="fixed"/>
        <w:tblLook w:val="0620" w:firstRow="1" w:lastRow="0" w:firstColumn="0" w:lastColumn="0" w:noHBand="1" w:noVBand="1"/>
      </w:tblPr>
      <w:tblGrid>
        <w:gridCol w:w="2314"/>
        <w:gridCol w:w="2057"/>
        <w:gridCol w:w="5151"/>
      </w:tblGrid>
      <w:tr w:rsidR="002B4998" w:rsidTr="00102F0F">
        <w:trPr>
          <w:cnfStyle w:val="100000000000" w:firstRow="1" w:lastRow="0" w:firstColumn="0" w:lastColumn="0" w:oddVBand="0" w:evenVBand="0" w:oddHBand="0" w:evenHBand="0" w:firstRowFirstColumn="0" w:firstRowLastColumn="0" w:lastRowFirstColumn="0" w:lastRowLastColumn="0"/>
          <w:trHeight w:val="286"/>
          <w:tblHeader/>
        </w:trPr>
        <w:tc>
          <w:tcPr>
            <w:tcW w:w="2314" w:type="dxa"/>
          </w:tcPr>
          <w:p w:rsidR="002B4998" w:rsidRDefault="00102F0F">
            <w:r>
              <w:t>Başarı Düzeyi</w:t>
            </w:r>
          </w:p>
        </w:tc>
        <w:tc>
          <w:tcPr>
            <w:tcW w:w="2057" w:type="dxa"/>
          </w:tcPr>
          <w:p w:rsidR="002B4998" w:rsidRDefault="00102F0F">
            <w:r>
              <w:t>Puan</w:t>
            </w:r>
          </w:p>
        </w:tc>
        <w:tc>
          <w:tcPr>
            <w:tcW w:w="5151" w:type="dxa"/>
          </w:tcPr>
          <w:p w:rsidR="002B4998" w:rsidRDefault="00102F0F">
            <w:r>
              <w:t>Ölçütler</w:t>
            </w:r>
          </w:p>
        </w:tc>
      </w:tr>
      <w:tr w:rsidR="002B4998" w:rsidTr="00102F0F">
        <w:trPr>
          <w:trHeight w:val="959"/>
        </w:trPr>
        <w:tc>
          <w:tcPr>
            <w:tcW w:w="2314" w:type="dxa"/>
          </w:tcPr>
          <w:p w:rsidR="002B4998" w:rsidRDefault="00102F0F">
            <w:r>
              <w:t>Tam Başarı</w:t>
            </w:r>
          </w:p>
        </w:tc>
        <w:tc>
          <w:tcPr>
            <w:tcW w:w="2057" w:type="dxa"/>
          </w:tcPr>
          <w:p w:rsidR="002B4998" w:rsidRDefault="00102F0F">
            <w:r>
              <w:t>10 Puan</w:t>
            </w:r>
          </w:p>
        </w:tc>
        <w:tc>
          <w:tcPr>
            <w:tcW w:w="5151" w:type="dxa"/>
          </w:tcPr>
          <w:p w:rsidR="002B4998" w:rsidRDefault="00102F0F">
            <w:r>
              <w:t>Kültürel geleneklere saygının önyargıları önlediğini, dayanışmayı artırdığını ve toplumsal barışa olumlu etkisini eksiksiz açıklamıştır.</w:t>
            </w:r>
          </w:p>
        </w:tc>
      </w:tr>
      <w:tr w:rsidR="002B4998" w:rsidTr="00102F0F">
        <w:trPr>
          <w:trHeight w:val="959"/>
        </w:trPr>
        <w:tc>
          <w:tcPr>
            <w:tcW w:w="2314" w:type="dxa"/>
          </w:tcPr>
          <w:p w:rsidR="002B4998" w:rsidRDefault="00102F0F">
            <w:r>
              <w:t>Kısmi Başarı</w:t>
            </w:r>
          </w:p>
        </w:tc>
        <w:tc>
          <w:tcPr>
            <w:tcW w:w="2057" w:type="dxa"/>
          </w:tcPr>
          <w:p w:rsidR="002B4998" w:rsidRDefault="00102F0F">
            <w:r>
              <w:t>5 Puan</w:t>
            </w:r>
          </w:p>
        </w:tc>
        <w:tc>
          <w:tcPr>
            <w:tcW w:w="5151" w:type="dxa"/>
          </w:tcPr>
          <w:p w:rsidR="002B4998" w:rsidRDefault="00102F0F">
            <w:r>
              <w:t>Toplumsal barışa etkisini sadece "iyi geçinirler", "kavga etmezler" gibi dar bir çerçevede ifade etmiştir.</w:t>
            </w:r>
          </w:p>
        </w:tc>
      </w:tr>
      <w:tr w:rsidR="002B4998" w:rsidTr="00102F0F">
        <w:trPr>
          <w:trHeight w:val="644"/>
        </w:trPr>
        <w:tc>
          <w:tcPr>
            <w:tcW w:w="2314" w:type="dxa"/>
          </w:tcPr>
          <w:p w:rsidR="002B4998" w:rsidRDefault="00102F0F">
            <w:r>
              <w:t>Yetersiz</w:t>
            </w:r>
          </w:p>
        </w:tc>
        <w:tc>
          <w:tcPr>
            <w:tcW w:w="2057" w:type="dxa"/>
          </w:tcPr>
          <w:p w:rsidR="002B4998" w:rsidRDefault="00102F0F">
            <w:r>
              <w:t>0 Puan</w:t>
            </w:r>
          </w:p>
        </w:tc>
        <w:tc>
          <w:tcPr>
            <w:tcW w:w="5151" w:type="dxa"/>
          </w:tcPr>
          <w:p w:rsidR="002B4998" w:rsidRDefault="00102F0F">
            <w:r>
              <w:t>Yanlış, ilgisiz cevap vermiş veya soruyu boş bırakmıştır.</w:t>
            </w:r>
          </w:p>
        </w:tc>
      </w:tr>
    </w:tbl>
    <w:p w:rsidR="002B4998" w:rsidRDefault="002B4998"/>
    <w:p w:rsidR="002B4998" w:rsidRDefault="00102F0F">
      <w:r>
        <w:pict>
          <v:rect id="_x0000_i1029" style="width:0;height:1.5pt" o:hralign="center" o:hrstd="t" o:hr="t" fillcolor="#a0a0a0" stroked="f"/>
        </w:pict>
      </w:r>
    </w:p>
    <w:p w:rsidR="002B4998" w:rsidRDefault="00102F0F">
      <w:pPr>
        <w:pStyle w:val="Balk1"/>
      </w:pPr>
      <w:bookmarkStart w:id="28" w:name="_cmnhk26e61hy" w:colFirst="0" w:colLast="0"/>
      <w:bookmarkEnd w:id="28"/>
      <w:r>
        <w:lastRenderedPageBreak/>
        <w:t>Soru 5</w:t>
      </w:r>
    </w:p>
    <w:p w:rsidR="002B4998" w:rsidRDefault="00102F0F">
      <w:pPr>
        <w:pStyle w:val="Balk2"/>
      </w:pPr>
      <w:bookmarkStart w:id="29" w:name="_621nljchyvct" w:colFirst="0" w:colLast="0"/>
      <w:bookmarkEnd w:id="29"/>
      <w:r>
        <w:t>Durum Metni</w:t>
      </w:r>
    </w:p>
    <w:p w:rsidR="002B4998" w:rsidRDefault="00102F0F">
      <w:r>
        <w:t>Sınıf rehber öğretmeni Banu Hanım, öğrencilerine "F</w:t>
      </w:r>
      <w:r>
        <w:t>arklı yörelerden gelen insanların konuşma şiveleri veya alışkanlıkları ile alay etmek toplumsal yaşamımızı nasıl etkiler?" sorusunu yöneltmiştir. Öğrencilerden Zerrin</w:t>
      </w:r>
      <w:r>
        <w:t>, bu tür davranışların insanları üzeceğini ve aralarındaki bağı zayıflatacağını söylemişti</w:t>
      </w:r>
      <w:r>
        <w:t>r.</w:t>
      </w:r>
    </w:p>
    <w:p w:rsidR="002B4998" w:rsidRDefault="00102F0F">
      <w:pPr>
        <w:pStyle w:val="Balk2"/>
      </w:pPr>
      <w:bookmarkStart w:id="30" w:name="_1hv9er3wa6dx" w:colFirst="0" w:colLast="0"/>
      <w:bookmarkEnd w:id="30"/>
      <w:r>
        <w:t>Soru Kökü</w:t>
      </w:r>
    </w:p>
    <w:p w:rsidR="002B4998" w:rsidRDefault="00102F0F">
      <w:r>
        <w:t>Sizce kültürel farklılıklar ile alay edilmesi birlikte yaşama kültürüne nasıl zarar verir? Açıklayınız.</w:t>
      </w:r>
    </w:p>
    <w:p w:rsidR="002B4998" w:rsidRDefault="00102F0F">
      <w:pPr>
        <w:pStyle w:val="Balk2"/>
      </w:pPr>
      <w:bookmarkStart w:id="31" w:name="_g0i984h3c040" w:colFirst="0" w:colLast="0"/>
      <w:bookmarkEnd w:id="31"/>
      <w:r>
        <w:t>Öğrenci Cevap Alanı</w:t>
      </w:r>
    </w:p>
    <w:p w:rsidR="002B4998" w:rsidRDefault="00102F0F">
      <w:r>
        <w:t>Cevabınızı bu alana yazınız...</w:t>
      </w:r>
    </w:p>
    <w:p w:rsidR="002B4998" w:rsidRDefault="00102F0F">
      <w:pPr>
        <w:pStyle w:val="Balk2"/>
      </w:pPr>
      <w:bookmarkStart w:id="32" w:name="_ld51choyubm" w:colFirst="0" w:colLast="0"/>
      <w:bookmarkEnd w:id="32"/>
      <w:r>
        <w:t>Örnek Cevap</w:t>
      </w:r>
    </w:p>
    <w:p w:rsidR="002B4998" w:rsidRDefault="00102F0F">
      <w:r>
        <w:t>Kültürel farklılıklarla alay edilmesi insanları kırar, yalnızlaştırır ve dış</w:t>
      </w:r>
      <w:r>
        <w:t>lanmış hissettirir. İnsanlar arasında küslüklere, tartışmalara ve güven kaybına yol açarak birlikte yaşama arzusunu ve toplumsal huzuru bozar.</w:t>
      </w:r>
    </w:p>
    <w:p w:rsidR="002B4998" w:rsidRDefault="00102F0F">
      <w:pPr>
        <w:pStyle w:val="Balk2"/>
      </w:pPr>
      <w:bookmarkStart w:id="33" w:name="_k7trqf7175qo" w:colFirst="0" w:colLast="0"/>
      <w:bookmarkEnd w:id="33"/>
      <w:r>
        <w:t>Puanlama Anahtarı (Rubrik)</w:t>
      </w:r>
    </w:p>
    <w:tbl>
      <w:tblPr>
        <w:tblStyle w:val="a3"/>
        <w:tblW w:w="9282" w:type="dxa"/>
        <w:tblInd w:w="0" w:type="dxa"/>
        <w:tblBorders>
          <w:top w:val="single" w:sz="8" w:space="0" w:color="E2E8F0"/>
          <w:left w:val="nil"/>
          <w:bottom w:val="single" w:sz="8" w:space="0" w:color="E2E8F0"/>
          <w:right w:val="nil"/>
          <w:insideH w:val="single" w:sz="8" w:space="0" w:color="F1F5F9"/>
          <w:insideV w:val="nil"/>
        </w:tblBorders>
        <w:tblLayout w:type="fixed"/>
        <w:tblLook w:val="0620" w:firstRow="1" w:lastRow="0" w:firstColumn="0" w:lastColumn="0" w:noHBand="1" w:noVBand="1"/>
      </w:tblPr>
      <w:tblGrid>
        <w:gridCol w:w="1755"/>
        <w:gridCol w:w="2255"/>
        <w:gridCol w:w="5272"/>
      </w:tblGrid>
      <w:tr w:rsidR="002B4998" w:rsidTr="00102F0F">
        <w:trPr>
          <w:cnfStyle w:val="100000000000" w:firstRow="1" w:lastRow="0" w:firstColumn="0" w:lastColumn="0" w:oddVBand="0" w:evenVBand="0" w:oddHBand="0" w:evenHBand="0" w:firstRowFirstColumn="0" w:firstRowLastColumn="0" w:lastRowFirstColumn="0" w:lastRowLastColumn="0"/>
          <w:trHeight w:val="302"/>
          <w:tblHeader/>
        </w:trPr>
        <w:tc>
          <w:tcPr>
            <w:tcW w:w="1755" w:type="dxa"/>
          </w:tcPr>
          <w:p w:rsidR="002B4998" w:rsidRDefault="00102F0F">
            <w:r>
              <w:t>Başarı Düzeyi</w:t>
            </w:r>
          </w:p>
        </w:tc>
        <w:tc>
          <w:tcPr>
            <w:tcW w:w="2255" w:type="dxa"/>
          </w:tcPr>
          <w:p w:rsidR="002B4998" w:rsidRDefault="00102F0F">
            <w:r>
              <w:t>Puan</w:t>
            </w:r>
          </w:p>
        </w:tc>
        <w:tc>
          <w:tcPr>
            <w:tcW w:w="5272" w:type="dxa"/>
          </w:tcPr>
          <w:p w:rsidR="002B4998" w:rsidRDefault="00102F0F">
            <w:r>
              <w:t>Ölçütler</w:t>
            </w:r>
          </w:p>
        </w:tc>
      </w:tr>
      <w:tr w:rsidR="002B4998" w:rsidTr="00102F0F">
        <w:trPr>
          <w:trHeight w:val="1013"/>
        </w:trPr>
        <w:tc>
          <w:tcPr>
            <w:tcW w:w="1755" w:type="dxa"/>
          </w:tcPr>
          <w:p w:rsidR="002B4998" w:rsidRDefault="00102F0F">
            <w:r>
              <w:t>Tam Başarı</w:t>
            </w:r>
          </w:p>
        </w:tc>
        <w:tc>
          <w:tcPr>
            <w:tcW w:w="2255" w:type="dxa"/>
          </w:tcPr>
          <w:p w:rsidR="002B4998" w:rsidRDefault="00102F0F">
            <w:r>
              <w:t>10 Puan</w:t>
            </w:r>
          </w:p>
        </w:tc>
        <w:tc>
          <w:tcPr>
            <w:tcW w:w="5272" w:type="dxa"/>
          </w:tcPr>
          <w:p w:rsidR="002B4998" w:rsidRDefault="00102F0F">
            <w:r>
              <w:t>Alay etmenin kişisel duygulara (kırgınlık, dışlanma) ve toplumsal bağlara (güven kaybı, huzursuzluk) verdiği zararları bütüncül yorumlamıştır.</w:t>
            </w:r>
          </w:p>
        </w:tc>
      </w:tr>
      <w:tr w:rsidR="002B4998" w:rsidTr="00102F0F">
        <w:trPr>
          <w:trHeight w:val="680"/>
        </w:trPr>
        <w:tc>
          <w:tcPr>
            <w:tcW w:w="1755" w:type="dxa"/>
          </w:tcPr>
          <w:p w:rsidR="002B4998" w:rsidRDefault="00102F0F">
            <w:r>
              <w:t>Kısmi Başarı</w:t>
            </w:r>
          </w:p>
        </w:tc>
        <w:tc>
          <w:tcPr>
            <w:tcW w:w="2255" w:type="dxa"/>
          </w:tcPr>
          <w:p w:rsidR="002B4998" w:rsidRDefault="00102F0F">
            <w:r>
              <w:t>5 Puan</w:t>
            </w:r>
          </w:p>
        </w:tc>
        <w:tc>
          <w:tcPr>
            <w:tcW w:w="5272" w:type="dxa"/>
          </w:tcPr>
          <w:p w:rsidR="002B4998" w:rsidRDefault="00102F0F">
            <w:r>
              <w:t>Sadece "arkadaşları üzülür" veya "kavga çıkar" gibi yüzeysel zararları belirtmiştir.</w:t>
            </w:r>
          </w:p>
        </w:tc>
      </w:tr>
      <w:tr w:rsidR="002B4998" w:rsidTr="00102F0F">
        <w:trPr>
          <w:trHeight w:val="680"/>
        </w:trPr>
        <w:tc>
          <w:tcPr>
            <w:tcW w:w="1755" w:type="dxa"/>
          </w:tcPr>
          <w:p w:rsidR="002B4998" w:rsidRDefault="00102F0F">
            <w:r>
              <w:t>Yeters</w:t>
            </w:r>
            <w:r>
              <w:t>iz</w:t>
            </w:r>
          </w:p>
        </w:tc>
        <w:tc>
          <w:tcPr>
            <w:tcW w:w="2255" w:type="dxa"/>
          </w:tcPr>
          <w:p w:rsidR="002B4998" w:rsidRDefault="00102F0F">
            <w:r>
              <w:t>0 Puan</w:t>
            </w:r>
          </w:p>
        </w:tc>
        <w:tc>
          <w:tcPr>
            <w:tcW w:w="5272" w:type="dxa"/>
          </w:tcPr>
          <w:p w:rsidR="002B4998" w:rsidRDefault="00102F0F">
            <w:r>
              <w:t>Yanlış, ilgisiz cevap vermiş veya soruyu boş bırakmıştır.</w:t>
            </w:r>
          </w:p>
        </w:tc>
      </w:tr>
    </w:tbl>
    <w:p w:rsidR="002B4998" w:rsidRDefault="002B4998"/>
    <w:p w:rsidR="002B4998" w:rsidRDefault="00102F0F">
      <w:r>
        <w:pict>
          <v:rect id="_x0000_i1030" style="width:0;height:1.5pt" o:hralign="center" o:hrstd="t" o:hr="t" fillcolor="#a0a0a0" stroked="f"/>
        </w:pict>
      </w:r>
    </w:p>
    <w:p w:rsidR="002B4998" w:rsidRDefault="00102F0F">
      <w:pPr>
        <w:pStyle w:val="Balk1"/>
      </w:pPr>
      <w:bookmarkStart w:id="34" w:name="_5zxmixlx1r01" w:colFirst="0" w:colLast="0"/>
      <w:bookmarkEnd w:id="34"/>
      <w:r>
        <w:lastRenderedPageBreak/>
        <w:t>Soru 6</w:t>
      </w:r>
    </w:p>
    <w:p w:rsidR="002B4998" w:rsidRDefault="00102F0F">
      <w:pPr>
        <w:pStyle w:val="Balk2"/>
      </w:pPr>
      <w:bookmarkStart w:id="35" w:name="_4dgj0ltvvowh" w:colFirst="0" w:colLast="0"/>
      <w:bookmarkEnd w:id="35"/>
      <w:r>
        <w:t>Durum Metni</w:t>
      </w:r>
    </w:p>
    <w:p w:rsidR="002B4998" w:rsidRDefault="00102F0F">
      <w:r>
        <w:t>Bir sitede düzenlenen bahçe şenliğinde, sitenin her bir sakini kendi memleketine ait geleneksel çocuk oyunlarını (çelik-çomak, saklambaç, körebe, aşık oyunu vb.) çocuklara öğretmiştir. Çocuklar daha önce hiç bilmedikleri bu oyunları oynarken hem çok eğlenm</w:t>
      </w:r>
      <w:r>
        <w:t>iş hem de birbirlerinin kültürlerini daha yakından tanıma fırsatı bulmuştur.</w:t>
      </w:r>
    </w:p>
    <w:p w:rsidR="002B4998" w:rsidRDefault="00102F0F">
      <w:pPr>
        <w:pStyle w:val="Balk2"/>
      </w:pPr>
      <w:bookmarkStart w:id="36" w:name="_xr75ia4d1961" w:colFirst="0" w:colLast="0"/>
      <w:bookmarkEnd w:id="36"/>
      <w:r>
        <w:t>Soru Kökü</w:t>
      </w:r>
    </w:p>
    <w:p w:rsidR="002B4998" w:rsidRDefault="00102F0F">
      <w:r>
        <w:t>Metne göre, kültürel zenginliklerin ortak etkinliklerle paylaşılması toplumsal kaynaşmaya nasıl bir katkı sağlar?</w:t>
      </w:r>
    </w:p>
    <w:p w:rsidR="002B4998" w:rsidRDefault="00102F0F">
      <w:pPr>
        <w:pStyle w:val="Balk2"/>
      </w:pPr>
      <w:bookmarkStart w:id="37" w:name="_h92gcm5x5nic" w:colFirst="0" w:colLast="0"/>
      <w:bookmarkEnd w:id="37"/>
      <w:r>
        <w:t>Öğrenci Cevap Alanı</w:t>
      </w:r>
    </w:p>
    <w:p w:rsidR="002B4998" w:rsidRDefault="00102F0F">
      <w:r>
        <w:rPr>
          <w:i/>
          <w:iCs/>
        </w:rPr>
        <w:t>Cevabınızı bu alana yazınız...</w:t>
      </w:r>
    </w:p>
    <w:p w:rsidR="002B4998" w:rsidRDefault="00102F0F">
      <w:pPr>
        <w:pStyle w:val="Balk2"/>
      </w:pPr>
      <w:bookmarkStart w:id="38" w:name="_nd17d5sz85jy" w:colFirst="0" w:colLast="0"/>
      <w:bookmarkEnd w:id="38"/>
      <w:r>
        <w:t>Örne</w:t>
      </w:r>
      <w:r>
        <w:t>k Cevap</w:t>
      </w:r>
    </w:p>
    <w:p w:rsidR="002B4998" w:rsidRDefault="00102F0F">
      <w:r>
        <w:t>Ortak etkinlikler insanların birbirini daha iyi anlamasını, kültürlerin bir zenginlik olarak görülmesini sağlar. Ortak anılar biriktirilmesini sağlayarak dostluk bağlarını pekiştirir ve toplumda bir arada yaşama duygusunu güçlendirir.</w:t>
      </w:r>
    </w:p>
    <w:p w:rsidR="002B4998" w:rsidRDefault="00102F0F">
      <w:pPr>
        <w:pStyle w:val="Balk2"/>
      </w:pPr>
      <w:bookmarkStart w:id="39" w:name="_h6pjxxnyequ0" w:colFirst="0" w:colLast="0"/>
      <w:bookmarkEnd w:id="39"/>
      <w:r>
        <w:t>Puanlama Anah</w:t>
      </w:r>
      <w:r>
        <w:t>tarı (Rubrik)</w:t>
      </w:r>
    </w:p>
    <w:tbl>
      <w:tblPr>
        <w:tblStyle w:val="a4"/>
        <w:tblW w:w="9673" w:type="dxa"/>
        <w:tblInd w:w="0" w:type="dxa"/>
        <w:tblBorders>
          <w:top w:val="single" w:sz="8" w:space="0" w:color="E2E8F0"/>
          <w:left w:val="nil"/>
          <w:bottom w:val="single" w:sz="8" w:space="0" w:color="E2E8F0"/>
          <w:right w:val="nil"/>
          <w:insideH w:val="single" w:sz="8" w:space="0" w:color="F1F5F9"/>
          <w:insideV w:val="nil"/>
        </w:tblBorders>
        <w:tblLayout w:type="fixed"/>
        <w:tblLook w:val="0620" w:firstRow="1" w:lastRow="0" w:firstColumn="0" w:lastColumn="0" w:noHBand="1" w:noVBand="1"/>
      </w:tblPr>
      <w:tblGrid>
        <w:gridCol w:w="2351"/>
        <w:gridCol w:w="2089"/>
        <w:gridCol w:w="5233"/>
      </w:tblGrid>
      <w:tr w:rsidR="002B4998" w:rsidTr="00102F0F">
        <w:trPr>
          <w:cnfStyle w:val="100000000000" w:firstRow="1" w:lastRow="0" w:firstColumn="0" w:lastColumn="0" w:oddVBand="0" w:evenVBand="0" w:oddHBand="0" w:evenHBand="0" w:firstRowFirstColumn="0" w:firstRowLastColumn="0" w:lastRowFirstColumn="0" w:lastRowLastColumn="0"/>
          <w:trHeight w:val="292"/>
          <w:tblHeader/>
        </w:trPr>
        <w:tc>
          <w:tcPr>
            <w:tcW w:w="2351" w:type="dxa"/>
          </w:tcPr>
          <w:p w:rsidR="002B4998" w:rsidRDefault="00102F0F">
            <w:r>
              <w:t>Başarı Düzeyi</w:t>
            </w:r>
          </w:p>
        </w:tc>
        <w:tc>
          <w:tcPr>
            <w:tcW w:w="2089" w:type="dxa"/>
          </w:tcPr>
          <w:p w:rsidR="002B4998" w:rsidRDefault="00102F0F">
            <w:r>
              <w:t>Puan</w:t>
            </w:r>
          </w:p>
        </w:tc>
        <w:tc>
          <w:tcPr>
            <w:tcW w:w="5233" w:type="dxa"/>
          </w:tcPr>
          <w:p w:rsidR="002B4998" w:rsidRDefault="00102F0F">
            <w:r>
              <w:t>Ölçütler</w:t>
            </w:r>
          </w:p>
        </w:tc>
      </w:tr>
      <w:tr w:rsidR="002B4998" w:rsidTr="00102F0F">
        <w:trPr>
          <w:trHeight w:val="978"/>
        </w:trPr>
        <w:tc>
          <w:tcPr>
            <w:tcW w:w="2351" w:type="dxa"/>
          </w:tcPr>
          <w:p w:rsidR="002B4998" w:rsidRDefault="00102F0F">
            <w:r>
              <w:t>Tam Başarı</w:t>
            </w:r>
          </w:p>
        </w:tc>
        <w:tc>
          <w:tcPr>
            <w:tcW w:w="2089" w:type="dxa"/>
          </w:tcPr>
          <w:p w:rsidR="002B4998" w:rsidRDefault="00102F0F">
            <w:r>
              <w:t>10 Puan</w:t>
            </w:r>
          </w:p>
        </w:tc>
        <w:tc>
          <w:tcPr>
            <w:tcW w:w="5233" w:type="dxa"/>
          </w:tcPr>
          <w:p w:rsidR="002B4998" w:rsidRDefault="00102F0F">
            <w:r>
              <w:t>Kültürel zenginliklerin paylaşılmasının ortak duygular oluşturduğunu ve toplumsal kaynaşmayı pekiştirdiğini mantıksal bir ilişki kurarak açıklamıştır.</w:t>
            </w:r>
          </w:p>
        </w:tc>
      </w:tr>
      <w:tr w:rsidR="002B4998" w:rsidTr="00102F0F">
        <w:trPr>
          <w:trHeight w:val="978"/>
        </w:trPr>
        <w:tc>
          <w:tcPr>
            <w:tcW w:w="2351" w:type="dxa"/>
          </w:tcPr>
          <w:p w:rsidR="002B4998" w:rsidRDefault="00102F0F">
            <w:r>
              <w:t>Kısmi Başarı</w:t>
            </w:r>
          </w:p>
        </w:tc>
        <w:tc>
          <w:tcPr>
            <w:tcW w:w="2089" w:type="dxa"/>
          </w:tcPr>
          <w:p w:rsidR="002B4998" w:rsidRDefault="00102F0F">
            <w:r>
              <w:t>5 Puan</w:t>
            </w:r>
          </w:p>
        </w:tc>
        <w:tc>
          <w:tcPr>
            <w:tcW w:w="5233" w:type="dxa"/>
          </w:tcPr>
          <w:p w:rsidR="002B4998" w:rsidRDefault="00102F0F">
            <w:r>
              <w:t>Sadece oyun oynamanın eğlenceli olduğuna veya çocukların arkadaş olmasına değinmiş, toplumsal kaynaşma boyutunu eksik bırakmıştır.</w:t>
            </w:r>
          </w:p>
        </w:tc>
      </w:tr>
      <w:tr w:rsidR="002B4998" w:rsidTr="00102F0F">
        <w:trPr>
          <w:trHeight w:val="657"/>
        </w:trPr>
        <w:tc>
          <w:tcPr>
            <w:tcW w:w="2351" w:type="dxa"/>
          </w:tcPr>
          <w:p w:rsidR="002B4998" w:rsidRDefault="00102F0F">
            <w:r>
              <w:t>Yetersiz</w:t>
            </w:r>
          </w:p>
        </w:tc>
        <w:tc>
          <w:tcPr>
            <w:tcW w:w="2089" w:type="dxa"/>
          </w:tcPr>
          <w:p w:rsidR="002B4998" w:rsidRDefault="00102F0F">
            <w:r>
              <w:t>0 Puan</w:t>
            </w:r>
          </w:p>
        </w:tc>
        <w:tc>
          <w:tcPr>
            <w:tcW w:w="5233" w:type="dxa"/>
          </w:tcPr>
          <w:p w:rsidR="002B4998" w:rsidRDefault="00102F0F">
            <w:r>
              <w:t>Yanlış, ilgisiz cevap vermiş veya soruyu boş bırakmıştır.</w:t>
            </w:r>
          </w:p>
        </w:tc>
      </w:tr>
    </w:tbl>
    <w:p w:rsidR="002B4998" w:rsidRDefault="002B4998"/>
    <w:p w:rsidR="002B4998" w:rsidRDefault="00102F0F">
      <w:r>
        <w:pict>
          <v:rect id="_x0000_i1031" style="width:0;height:1.5pt" o:hralign="center" o:hrstd="t" o:hr="t" fillcolor="#a0a0a0" stroked="f"/>
        </w:pict>
      </w:r>
    </w:p>
    <w:p w:rsidR="002B4998" w:rsidRDefault="00102F0F">
      <w:pPr>
        <w:pStyle w:val="KonuBal"/>
      </w:pPr>
      <w:bookmarkStart w:id="40" w:name="_j99hzx43fso3" w:colFirst="0" w:colLast="0"/>
      <w:bookmarkEnd w:id="40"/>
      <w:r>
        <w:lastRenderedPageBreak/>
        <w:t>ZOR SEVİYE SORULAR</w:t>
      </w:r>
    </w:p>
    <w:p w:rsidR="002B4998" w:rsidRDefault="00102F0F">
      <w:pPr>
        <w:pStyle w:val="Balk1"/>
      </w:pPr>
      <w:bookmarkStart w:id="41" w:name="_ddz22ez3djbl" w:colFirst="0" w:colLast="0"/>
      <w:bookmarkEnd w:id="41"/>
      <w:r>
        <w:t>Soru 7</w:t>
      </w:r>
    </w:p>
    <w:p w:rsidR="002B4998" w:rsidRDefault="00102F0F">
      <w:pPr>
        <w:pStyle w:val="Balk2"/>
      </w:pPr>
      <w:bookmarkStart w:id="42" w:name="_slv1hy5l1bju" w:colFirst="0" w:colLast="0"/>
      <w:bookmarkEnd w:id="42"/>
      <w:r>
        <w:t>Durum Metni</w:t>
      </w:r>
    </w:p>
    <w:p w:rsidR="002B4998" w:rsidRDefault="00102F0F">
      <w:r>
        <w:t>Antalya’da bir okulda okuyan Mehmet’in sınıfına yıl ortasında Van’dan yeni bir öğrenci katılmıştır. Yeni gelen öğrencinin giyim tarzı ve konuşmasındaki bazı kelimeler sınıftaki bazı öğrenciler tarafından garipsenmiş ve ilk günlerde onunla oyun oynamaktan k</w:t>
      </w:r>
      <w:r>
        <w:t>açınmışlardır. Ancak Mehmet, yeni gelen arkadaşının yanına oturmuş, onunla sohbet etmiş ve Van kültürüne ait güzel hikâyeler dinlemiştir. Bir süre sonra Mehmet, diğer arkadaşlarını da davet ederek bu hikâyeleri birlikte dinlemelerini sağlamıştır. Kısa süre</w:t>
      </w:r>
      <w:r>
        <w:t>de tüm sınıf yeni gelen arkadaşlarıyla kaynaşmıştır.</w:t>
      </w:r>
    </w:p>
    <w:p w:rsidR="002B4998" w:rsidRDefault="00102F0F">
      <w:pPr>
        <w:pStyle w:val="Balk2"/>
      </w:pPr>
      <w:bookmarkStart w:id="43" w:name="_xi85217xg725" w:colFirst="0" w:colLast="0"/>
      <w:bookmarkEnd w:id="43"/>
      <w:r>
        <w:t>Soru Kökü</w:t>
      </w:r>
    </w:p>
    <w:p w:rsidR="002B4998" w:rsidRDefault="00102F0F">
      <w:r>
        <w:t>a) Sınıftaki öğrencilerin ilk baştaki tutumu (oyun oynamaktan kaçınmaları) birlikte yaşama kültürünü nasıl etkilemiştir?</w:t>
      </w:r>
      <w:r>
        <w:br/>
        <w:t>b) Mehmet’in sergilediği tutum, sınıftaki birlikte yaşama ortamını nasıl</w:t>
      </w:r>
      <w:r>
        <w:t xml:space="preserve"> değiştiriip geliştirmiştir?</w:t>
      </w:r>
    </w:p>
    <w:p w:rsidR="002B4998" w:rsidRDefault="00102F0F">
      <w:pPr>
        <w:pStyle w:val="Balk2"/>
      </w:pPr>
      <w:bookmarkStart w:id="44" w:name="_og9ceummo4io" w:colFirst="0" w:colLast="0"/>
      <w:bookmarkEnd w:id="44"/>
      <w:r>
        <w:t>Öğrenci Cevap Alanı</w:t>
      </w:r>
    </w:p>
    <w:p w:rsidR="002B4998" w:rsidRDefault="00102F0F">
      <w:r>
        <w:rPr>
          <w:i/>
          <w:iCs/>
        </w:rPr>
        <w:t>Cevabınızı bu alana yazınız...</w:t>
      </w:r>
    </w:p>
    <w:p w:rsidR="002B4998" w:rsidRDefault="00102F0F">
      <w:pPr>
        <w:pStyle w:val="Balk2"/>
      </w:pPr>
      <w:bookmarkStart w:id="45" w:name="_96yw2d3l030s" w:colFirst="0" w:colLast="0"/>
      <w:bookmarkEnd w:id="45"/>
      <w:r>
        <w:t>Örnek Cevap</w:t>
      </w:r>
    </w:p>
    <w:p w:rsidR="002B4998" w:rsidRDefault="00102F0F">
      <w:r>
        <w:t>a) İlk baştaki önyargılı tutum, yeni gelen öğrencinin kendisini yalnız ve dışlanmış hissetmesine neden olmuş, sınıftaki birlik ve beraberlik ruhuna zarar vermiştir.</w:t>
      </w:r>
      <w:r>
        <w:br/>
        <w:t>b) Mehmet’in saygılı, meraklı ve kapsayıcı tutumu, önyargıların kırılmasını sağlamıştır. Farklılıkların bir zenginlik olduğunu arkadaşlarına göstererek sınıfta dışlama yerine kabul, arkadaşlık ve güçlü bir birlikte yaşama ortamı oluşturmuştur.</w:t>
      </w:r>
    </w:p>
    <w:p w:rsidR="002B4998" w:rsidRDefault="00102F0F">
      <w:pPr>
        <w:pStyle w:val="Balk2"/>
      </w:pPr>
      <w:bookmarkStart w:id="46" w:name="_kme6uveelshu" w:colFirst="0" w:colLast="0"/>
      <w:bookmarkEnd w:id="46"/>
      <w:r>
        <w:t>Puanlama An</w:t>
      </w:r>
      <w:r>
        <w:t>ahtarı (Rubrik)</w:t>
      </w:r>
    </w:p>
    <w:tbl>
      <w:tblPr>
        <w:tblStyle w:val="a5"/>
        <w:tblW w:w="10500" w:type="dxa"/>
        <w:tblInd w:w="0" w:type="dxa"/>
        <w:tblBorders>
          <w:top w:val="single" w:sz="8" w:space="0" w:color="E2E8F0"/>
          <w:left w:val="nil"/>
          <w:bottom w:val="single" w:sz="8" w:space="0" w:color="E2E8F0"/>
          <w:right w:val="nil"/>
          <w:insideH w:val="single" w:sz="8" w:space="0" w:color="F1F5F9"/>
          <w:insideV w:val="nil"/>
        </w:tblBorders>
        <w:tblLayout w:type="fixed"/>
        <w:tblLook w:val="0620" w:firstRow="1" w:lastRow="0" w:firstColumn="0" w:lastColumn="0" w:noHBand="1" w:noVBand="1"/>
      </w:tblPr>
      <w:tblGrid>
        <w:gridCol w:w="1843"/>
        <w:gridCol w:w="1276"/>
        <w:gridCol w:w="7381"/>
      </w:tblGrid>
      <w:tr w:rsidR="002B4998" w:rsidTr="00102F0F">
        <w:trPr>
          <w:cnfStyle w:val="100000000000" w:firstRow="1" w:lastRow="0" w:firstColumn="0" w:lastColumn="0" w:oddVBand="0" w:evenVBand="0" w:oddHBand="0" w:evenHBand="0" w:firstRowFirstColumn="0" w:firstRowLastColumn="0" w:lastRowFirstColumn="0" w:lastRowLastColumn="0"/>
          <w:tblHeader/>
        </w:trPr>
        <w:tc>
          <w:tcPr>
            <w:tcW w:w="1843" w:type="dxa"/>
          </w:tcPr>
          <w:p w:rsidR="002B4998" w:rsidRDefault="00102F0F">
            <w:r>
              <w:t>Başarı Düzeyi</w:t>
            </w:r>
          </w:p>
        </w:tc>
        <w:tc>
          <w:tcPr>
            <w:tcW w:w="1276" w:type="dxa"/>
          </w:tcPr>
          <w:p w:rsidR="002B4998" w:rsidRDefault="00102F0F">
            <w:r>
              <w:t>Puan</w:t>
            </w:r>
          </w:p>
        </w:tc>
        <w:tc>
          <w:tcPr>
            <w:tcW w:w="7381" w:type="dxa"/>
          </w:tcPr>
          <w:p w:rsidR="002B4998" w:rsidRDefault="00102F0F">
            <w:r>
              <w:t>Ölçütler</w:t>
            </w:r>
          </w:p>
        </w:tc>
      </w:tr>
      <w:tr w:rsidR="002B4998" w:rsidTr="00102F0F">
        <w:tc>
          <w:tcPr>
            <w:tcW w:w="1843" w:type="dxa"/>
          </w:tcPr>
          <w:p w:rsidR="002B4998" w:rsidRDefault="00102F0F">
            <w:r>
              <w:t>Tam Başarı</w:t>
            </w:r>
          </w:p>
        </w:tc>
        <w:tc>
          <w:tcPr>
            <w:tcW w:w="1276" w:type="dxa"/>
          </w:tcPr>
          <w:p w:rsidR="002B4998" w:rsidRDefault="00102F0F">
            <w:r>
              <w:t>10 Puan</w:t>
            </w:r>
          </w:p>
        </w:tc>
        <w:tc>
          <w:tcPr>
            <w:tcW w:w="7381" w:type="dxa"/>
          </w:tcPr>
          <w:p w:rsidR="002B4998" w:rsidRDefault="00102F0F">
            <w:r>
              <w:t>Hem (a) bendindeki olumsuz tutumun sonuçlarını (dışlanma, ayrışma) hem de (b) bendindeki olumlu tutumun birlikteliğe katkılarını (önyargıyı kırma, kaynaşma) eksiksiz yorumlamıştır.</w:t>
            </w:r>
          </w:p>
        </w:tc>
      </w:tr>
      <w:tr w:rsidR="002B4998" w:rsidTr="00102F0F">
        <w:tc>
          <w:tcPr>
            <w:tcW w:w="1843" w:type="dxa"/>
          </w:tcPr>
          <w:p w:rsidR="002B4998" w:rsidRDefault="00102F0F">
            <w:r>
              <w:t>Kısmi Başarı</w:t>
            </w:r>
          </w:p>
        </w:tc>
        <w:tc>
          <w:tcPr>
            <w:tcW w:w="1276" w:type="dxa"/>
          </w:tcPr>
          <w:p w:rsidR="002B4998" w:rsidRDefault="00102F0F">
            <w:r>
              <w:t>5 Puan</w:t>
            </w:r>
          </w:p>
        </w:tc>
        <w:tc>
          <w:tcPr>
            <w:tcW w:w="7381" w:type="dxa"/>
          </w:tcPr>
          <w:p w:rsidR="002B4998" w:rsidRDefault="00102F0F">
            <w:r>
              <w:t>Bendlere yüzeysel cevap vermiş veya sadece bir bendi (a veya b) doğru açıklayıp diğerini eksik bırakmıştır.</w:t>
            </w:r>
          </w:p>
        </w:tc>
      </w:tr>
      <w:tr w:rsidR="002B4998" w:rsidTr="00102F0F">
        <w:tc>
          <w:tcPr>
            <w:tcW w:w="1843" w:type="dxa"/>
          </w:tcPr>
          <w:p w:rsidR="002B4998" w:rsidRDefault="00102F0F">
            <w:r>
              <w:lastRenderedPageBreak/>
              <w:t>Yetersiz</w:t>
            </w:r>
          </w:p>
        </w:tc>
        <w:tc>
          <w:tcPr>
            <w:tcW w:w="1276" w:type="dxa"/>
          </w:tcPr>
          <w:p w:rsidR="002B4998" w:rsidRDefault="00102F0F">
            <w:r>
              <w:t>0 Puan</w:t>
            </w:r>
          </w:p>
        </w:tc>
        <w:tc>
          <w:tcPr>
            <w:tcW w:w="7381" w:type="dxa"/>
          </w:tcPr>
          <w:p w:rsidR="002B4998" w:rsidRDefault="00102F0F">
            <w:r>
              <w:t>Yanlış, ilgisiz cevap vermiş veya soruyu boş bırakmıştır.</w:t>
            </w:r>
          </w:p>
        </w:tc>
      </w:tr>
    </w:tbl>
    <w:p w:rsidR="002B4998" w:rsidRDefault="002B4998"/>
    <w:p w:rsidR="002B4998" w:rsidRDefault="00102F0F">
      <w:r>
        <w:pict>
          <v:rect id="_x0000_i1032" style="width:0;height:1.5pt" o:hralign="center" o:hrstd="t" o:hr="t" fillcolor="#a0a0a0" stroked="f"/>
        </w:pict>
      </w:r>
    </w:p>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102F0F" w:rsidRDefault="00102F0F"/>
    <w:p w:rsidR="002B4998" w:rsidRDefault="00102F0F">
      <w:pPr>
        <w:pStyle w:val="Balk1"/>
      </w:pPr>
      <w:bookmarkStart w:id="47" w:name="_ibg4sph10o1c" w:colFirst="0" w:colLast="0"/>
      <w:bookmarkEnd w:id="47"/>
      <w:r>
        <w:lastRenderedPageBreak/>
        <w:t>Soru 8</w:t>
      </w:r>
    </w:p>
    <w:p w:rsidR="002B4998" w:rsidRDefault="00102F0F">
      <w:pPr>
        <w:pStyle w:val="Balk2"/>
      </w:pPr>
      <w:bookmarkStart w:id="48" w:name="_h1egg6352zpb" w:colFirst="0" w:colLast="0"/>
      <w:bookmarkEnd w:id="48"/>
      <w:r>
        <w:t>Durum Metni</w:t>
      </w:r>
    </w:p>
    <w:p w:rsidR="002B4998" w:rsidRDefault="00102F0F">
      <w:r>
        <w:t xml:space="preserve">Bir mahalle parkında toplanan </w:t>
      </w:r>
      <w:r>
        <w:t>mahalle sakinleri, parkın kullanım şekli ve düzenlenecek mahalle festivali için bir araya gelmiştir. Mahallede farklı illerden gelmiş aileler bulunmaktadır. Toplantıda Karadenizli bir sakin horon gösterisi yapılmasını, İç Anadolulu bir sakin bağlama dinlet</w:t>
      </w:r>
      <w:r>
        <w:t>isi olmasını, Ege bölgesi kökenli bir sakin ise zeybek ekibi kurulmasını önermiştir. Toplantı yöneticisi tüm fikirleri dinlemiş ve festival programına her yöreden bir etkinliği dahil etmiştir.</w:t>
      </w:r>
    </w:p>
    <w:p w:rsidR="002B4998" w:rsidRDefault="00102F0F">
      <w:pPr>
        <w:pStyle w:val="Balk2"/>
      </w:pPr>
      <w:bookmarkStart w:id="49" w:name="_l6qrg12eqpa0" w:colFirst="0" w:colLast="0"/>
      <w:bookmarkEnd w:id="49"/>
      <w:r>
        <w:t>Soru Kökü</w:t>
      </w:r>
    </w:p>
    <w:p w:rsidR="002B4998" w:rsidRDefault="00102F0F">
      <w:r>
        <w:t>a) Mahalle toplantısında her kültürden önerinin progr</w:t>
      </w:r>
      <w:r>
        <w:t>ama dâhil edilmesi mahalle halkına kendilerini nasıl hissettirmiştir?</w:t>
      </w:r>
      <w:r>
        <w:br/>
        <w:t>b) Bu durumun mahalledeki komşuluk ve birlikte yaşama bilincine uzun vadedeki etkisini açıklayınız.</w:t>
      </w:r>
    </w:p>
    <w:p w:rsidR="002B4998" w:rsidRDefault="00102F0F">
      <w:pPr>
        <w:pStyle w:val="Balk2"/>
      </w:pPr>
      <w:bookmarkStart w:id="50" w:name="_z5ijf8bwnlfn" w:colFirst="0" w:colLast="0"/>
      <w:bookmarkEnd w:id="50"/>
      <w:r>
        <w:t>Öğrenci Cevap Alanı</w:t>
      </w:r>
    </w:p>
    <w:p w:rsidR="002B4998" w:rsidRDefault="00102F0F">
      <w:r>
        <w:rPr>
          <w:i/>
          <w:iCs/>
        </w:rPr>
        <w:t>Cevabınızı bu alana yazınız...</w:t>
      </w:r>
    </w:p>
    <w:p w:rsidR="002B4998" w:rsidRDefault="00102F0F">
      <w:pPr>
        <w:pStyle w:val="Balk2"/>
      </w:pPr>
      <w:bookmarkStart w:id="51" w:name="_gut4p8xgjmiv" w:colFirst="0" w:colLast="0"/>
      <w:bookmarkEnd w:id="51"/>
      <w:r>
        <w:t>Örnek Cevap</w:t>
      </w:r>
    </w:p>
    <w:p w:rsidR="002B4998" w:rsidRDefault="00102F0F">
      <w:r>
        <w:t>a) Her kültürden önerin</w:t>
      </w:r>
      <w:r>
        <w:t>in kabul edilmesi, mahalle sakinlerine değer verildiklerini, kapsandıklarını ve adil bir ortamda yaşadıklarını hissettirmiştir.</w:t>
      </w:r>
      <w:r>
        <w:br/>
        <w:t xml:space="preserve">b) Uzun vadede mahallede aidiyet duygusunu güçlendirir. İnsanlar birbirlerinin kültürünü benimserek </w:t>
      </w:r>
      <w:r>
        <w:t>saygı gösterir; bu da mahalle</w:t>
      </w:r>
      <w:r>
        <w:t>de olası çatışmaları engeller, güçlü bir komşuluk bağı ve dayanışma kültürü oluşturur.</w:t>
      </w:r>
    </w:p>
    <w:p w:rsidR="002B4998" w:rsidRDefault="00102F0F">
      <w:pPr>
        <w:pStyle w:val="Balk2"/>
      </w:pPr>
      <w:bookmarkStart w:id="52" w:name="_tm3e6fnxq33w" w:colFirst="0" w:colLast="0"/>
      <w:bookmarkEnd w:id="52"/>
      <w:r>
        <w:t>Puanlama Anahtarı (Rubrik)</w:t>
      </w:r>
    </w:p>
    <w:tbl>
      <w:tblPr>
        <w:tblStyle w:val="a6"/>
        <w:tblW w:w="10213" w:type="dxa"/>
        <w:tblInd w:w="0" w:type="dxa"/>
        <w:tblBorders>
          <w:top w:val="single" w:sz="8" w:space="0" w:color="E2E8F0"/>
          <w:left w:val="nil"/>
          <w:bottom w:val="single" w:sz="8" w:space="0" w:color="E2E8F0"/>
          <w:right w:val="nil"/>
          <w:insideH w:val="single" w:sz="8" w:space="0" w:color="F1F5F9"/>
          <w:insideV w:val="nil"/>
        </w:tblBorders>
        <w:tblLayout w:type="fixed"/>
        <w:tblLook w:val="0620" w:firstRow="1" w:lastRow="0" w:firstColumn="0" w:lastColumn="0" w:noHBand="1" w:noVBand="1"/>
      </w:tblPr>
      <w:tblGrid>
        <w:gridCol w:w="1792"/>
        <w:gridCol w:w="1103"/>
        <w:gridCol w:w="7318"/>
      </w:tblGrid>
      <w:tr w:rsidR="002B4998" w:rsidTr="00102F0F">
        <w:trPr>
          <w:cnfStyle w:val="100000000000" w:firstRow="1" w:lastRow="0" w:firstColumn="0" w:lastColumn="0" w:oddVBand="0" w:evenVBand="0" w:oddHBand="0" w:evenHBand="0" w:firstRowFirstColumn="0" w:firstRowLastColumn="0" w:lastRowFirstColumn="0" w:lastRowLastColumn="0"/>
          <w:trHeight w:val="300"/>
          <w:tblHeader/>
        </w:trPr>
        <w:tc>
          <w:tcPr>
            <w:tcW w:w="1792" w:type="dxa"/>
          </w:tcPr>
          <w:p w:rsidR="002B4998" w:rsidRDefault="00102F0F">
            <w:r>
              <w:t>Başarı Düzeyi</w:t>
            </w:r>
          </w:p>
        </w:tc>
        <w:tc>
          <w:tcPr>
            <w:tcW w:w="1103" w:type="dxa"/>
          </w:tcPr>
          <w:p w:rsidR="002B4998" w:rsidRDefault="00102F0F">
            <w:r>
              <w:t>Puan</w:t>
            </w:r>
          </w:p>
        </w:tc>
        <w:tc>
          <w:tcPr>
            <w:tcW w:w="7318" w:type="dxa"/>
          </w:tcPr>
          <w:p w:rsidR="002B4998" w:rsidRDefault="00102F0F">
            <w:r>
              <w:t>Ölçütler</w:t>
            </w:r>
          </w:p>
        </w:tc>
      </w:tr>
      <w:tr w:rsidR="002B4998" w:rsidTr="00102F0F">
        <w:trPr>
          <w:trHeight w:val="1005"/>
        </w:trPr>
        <w:tc>
          <w:tcPr>
            <w:tcW w:w="1792" w:type="dxa"/>
          </w:tcPr>
          <w:p w:rsidR="002B4998" w:rsidRDefault="00102F0F">
            <w:r>
              <w:t>Tam Başarı</w:t>
            </w:r>
          </w:p>
        </w:tc>
        <w:tc>
          <w:tcPr>
            <w:tcW w:w="1103" w:type="dxa"/>
          </w:tcPr>
          <w:p w:rsidR="002B4998" w:rsidRDefault="00102F0F">
            <w:r>
              <w:t>10 Puan</w:t>
            </w:r>
          </w:p>
        </w:tc>
        <w:tc>
          <w:tcPr>
            <w:tcW w:w="7318" w:type="dxa"/>
          </w:tcPr>
          <w:p w:rsidR="002B4998" w:rsidRDefault="00102F0F">
            <w:r>
              <w:t>(a) şıkkında kişilerin psikolojik kabul ve değer görme duygularını, (b) şıkkında ise uzun vadedeki toplumsal aidiyet, dayanışma ve çatışmasızlık etkilerini eksiksiz analiz etmiştir.</w:t>
            </w:r>
          </w:p>
        </w:tc>
      </w:tr>
      <w:tr w:rsidR="002B4998" w:rsidTr="00102F0F">
        <w:trPr>
          <w:trHeight w:val="675"/>
        </w:trPr>
        <w:tc>
          <w:tcPr>
            <w:tcW w:w="1792" w:type="dxa"/>
          </w:tcPr>
          <w:p w:rsidR="002B4998" w:rsidRDefault="00102F0F">
            <w:r>
              <w:t>Kısmi Başarı</w:t>
            </w:r>
          </w:p>
        </w:tc>
        <w:tc>
          <w:tcPr>
            <w:tcW w:w="1103" w:type="dxa"/>
          </w:tcPr>
          <w:p w:rsidR="002B4998" w:rsidRDefault="00102F0F">
            <w:r>
              <w:t>5 Puan</w:t>
            </w:r>
          </w:p>
        </w:tc>
        <w:tc>
          <w:tcPr>
            <w:tcW w:w="7318" w:type="dxa"/>
          </w:tcPr>
          <w:p w:rsidR="002B4998" w:rsidRDefault="00102F0F">
            <w:r>
              <w:t>Cevaplar genel ifadelerle geçiştirilmiş (örneğin "mut</w:t>
            </w:r>
            <w:r>
              <w:t>lu olmuşlardır", "iyi anlaşırlar"), uzun vadeli etkiler derinlemesine açıklanmamıştır.</w:t>
            </w:r>
          </w:p>
        </w:tc>
      </w:tr>
      <w:tr w:rsidR="002B4998" w:rsidTr="00102F0F">
        <w:trPr>
          <w:trHeight w:val="345"/>
        </w:trPr>
        <w:tc>
          <w:tcPr>
            <w:tcW w:w="1792" w:type="dxa"/>
          </w:tcPr>
          <w:p w:rsidR="002B4998" w:rsidRDefault="00102F0F">
            <w:r>
              <w:t>Yetersiz</w:t>
            </w:r>
          </w:p>
        </w:tc>
        <w:tc>
          <w:tcPr>
            <w:tcW w:w="1103" w:type="dxa"/>
          </w:tcPr>
          <w:p w:rsidR="002B4998" w:rsidRDefault="00102F0F">
            <w:r>
              <w:t>0 Puan</w:t>
            </w:r>
          </w:p>
        </w:tc>
        <w:tc>
          <w:tcPr>
            <w:tcW w:w="7318" w:type="dxa"/>
          </w:tcPr>
          <w:p w:rsidR="002B4998" w:rsidRDefault="00102F0F">
            <w:r>
              <w:t>Yanlış, ilgisiz cevap vermiş veya soruyu boş bırakmıştır.</w:t>
            </w:r>
          </w:p>
        </w:tc>
      </w:tr>
    </w:tbl>
    <w:p w:rsidR="002B4998" w:rsidRDefault="002B4998"/>
    <w:p w:rsidR="002B4998" w:rsidRDefault="00102F0F">
      <w:r>
        <w:pict>
          <v:rect id="_x0000_i1033" style="width:0;height:1.5pt" o:hralign="center" o:hrstd="t" o:hr="t" fillcolor="#a0a0a0" stroked="f"/>
        </w:pict>
      </w:r>
    </w:p>
    <w:p w:rsidR="002B4998" w:rsidRDefault="00102F0F">
      <w:pPr>
        <w:pStyle w:val="Balk1"/>
      </w:pPr>
      <w:bookmarkStart w:id="53" w:name="_tp11g1gsbysx" w:colFirst="0" w:colLast="0"/>
      <w:bookmarkEnd w:id="53"/>
      <w:r>
        <w:lastRenderedPageBreak/>
        <w:t>Soru 9</w:t>
      </w:r>
    </w:p>
    <w:p w:rsidR="002B4998" w:rsidRDefault="00102F0F">
      <w:pPr>
        <w:pStyle w:val="Balk2"/>
      </w:pPr>
      <w:bookmarkStart w:id="54" w:name="_b3s1kkedn4zf" w:colFirst="0" w:colLast="0"/>
      <w:bookmarkEnd w:id="54"/>
      <w:r>
        <w:t>Durum Metni</w:t>
      </w:r>
    </w:p>
    <w:p w:rsidR="002B4998" w:rsidRDefault="00102F0F">
      <w:r>
        <w:t xml:space="preserve">Sosyal Bilgiler öğretmeni sınıfa şu örneği verir: "Kültürel zenginliklerimiz bir ormandaki farklı ağaç türleri gibidir. Bir ormanda sadece tek bir ağaç türü olduğunda o orman zengin sayılmaz; çam, meşe, gürgen ve çınar ağaçları bir arada büyüdüğünde orman </w:t>
      </w:r>
      <w:r>
        <w:t>güçlü ve güzel olur."</w:t>
      </w:r>
    </w:p>
    <w:p w:rsidR="002B4998" w:rsidRDefault="00102F0F">
      <w:pPr>
        <w:pStyle w:val="Balk2"/>
      </w:pPr>
      <w:bookmarkStart w:id="55" w:name="_3zvr8gckotqk" w:colFirst="0" w:colLast="0"/>
      <w:bookmarkEnd w:id="55"/>
      <w:r>
        <w:t>Soru Kökü</w:t>
      </w:r>
    </w:p>
    <w:p w:rsidR="002B4998" w:rsidRDefault="00102F0F">
      <w:r>
        <w:t>a) Öğretmenin "farklı ağaç türleri" benzetmesiyle anlatmak istediği kültürel değer nedir?</w:t>
      </w:r>
      <w:r>
        <w:br/>
        <w:t>b) Farklı kültürlerin bir arada yaşaması toplumu tıpkı bir orman gibi nasıl daha "güçlü ve dirençli" kılar? Günlük yaşamdan örnek vere</w:t>
      </w:r>
      <w:r>
        <w:t>rek açıklayınız.</w:t>
      </w:r>
    </w:p>
    <w:p w:rsidR="002B4998" w:rsidRDefault="00102F0F">
      <w:pPr>
        <w:pStyle w:val="Balk2"/>
      </w:pPr>
      <w:bookmarkStart w:id="56" w:name="_xsylvgmu5irn" w:colFirst="0" w:colLast="0"/>
      <w:bookmarkEnd w:id="56"/>
      <w:r>
        <w:t>Öğrenci Cevap Alanı</w:t>
      </w:r>
    </w:p>
    <w:p w:rsidR="002B4998" w:rsidRDefault="00102F0F">
      <w:r>
        <w:rPr>
          <w:i/>
          <w:iCs/>
        </w:rPr>
        <w:t>Cevabınızı bu alana yazınız...</w:t>
      </w:r>
    </w:p>
    <w:p w:rsidR="002B4998" w:rsidRDefault="00102F0F">
      <w:pPr>
        <w:pStyle w:val="Balk2"/>
      </w:pPr>
      <w:bookmarkStart w:id="57" w:name="_wlorq9ulu86n" w:colFirst="0" w:colLast="0"/>
      <w:bookmarkEnd w:id="57"/>
      <w:r>
        <w:t>Örnek Cevap</w:t>
      </w:r>
    </w:p>
    <w:p w:rsidR="002B4998" w:rsidRDefault="00102F0F">
      <w:r>
        <w:t>a) Öğretmenin benzetmek istediği değer, kültürel çeşitlilik, farklılıklara saygı ve kültürel zenginliktir.</w:t>
      </w:r>
      <w:r>
        <w:br/>
        <w:t>b) Farklı kültürler bir arada yaşayarak birbirlerinin eksiklerini tam</w:t>
      </w:r>
      <w:r>
        <w:t>amlar ve paylaşımı artırır. Örneğin zor bir günde (</w:t>
      </w:r>
      <w:r>
        <w:t>afet veya düğün/cenaze gibi) farklı tecrübe ve geleneklere sahip insanların yardımlaşması toplumu daha güçlü kılar. Bu durum birlik duygusunu pekiştirir.</w:t>
      </w:r>
    </w:p>
    <w:p w:rsidR="002B4998" w:rsidRDefault="00102F0F">
      <w:pPr>
        <w:pStyle w:val="Balk2"/>
      </w:pPr>
      <w:bookmarkStart w:id="58" w:name="_nm2nfds1rlur" w:colFirst="0" w:colLast="0"/>
      <w:bookmarkEnd w:id="58"/>
      <w:r>
        <w:t>Puanlama Anahtarı (Rubrik)</w:t>
      </w:r>
    </w:p>
    <w:tbl>
      <w:tblPr>
        <w:tblStyle w:val="a7"/>
        <w:tblW w:w="10092" w:type="dxa"/>
        <w:tblInd w:w="0" w:type="dxa"/>
        <w:tblBorders>
          <w:top w:val="single" w:sz="8" w:space="0" w:color="E2E8F0"/>
          <w:left w:val="nil"/>
          <w:bottom w:val="single" w:sz="8" w:space="0" w:color="E2E8F0"/>
          <w:right w:val="nil"/>
          <w:insideH w:val="single" w:sz="8" w:space="0" w:color="F1F5F9"/>
          <w:insideV w:val="nil"/>
        </w:tblBorders>
        <w:tblLayout w:type="fixed"/>
        <w:tblLook w:val="0620" w:firstRow="1" w:lastRow="0" w:firstColumn="0" w:lastColumn="0" w:noHBand="1" w:noVBand="1"/>
      </w:tblPr>
      <w:tblGrid>
        <w:gridCol w:w="1771"/>
        <w:gridCol w:w="1226"/>
        <w:gridCol w:w="7095"/>
      </w:tblGrid>
      <w:tr w:rsidR="002B4998" w:rsidTr="00102F0F">
        <w:trPr>
          <w:cnfStyle w:val="100000000000" w:firstRow="1" w:lastRow="0" w:firstColumn="0" w:lastColumn="0" w:oddVBand="0" w:evenVBand="0" w:oddHBand="0" w:evenHBand="0" w:firstRowFirstColumn="0" w:firstRowLastColumn="0" w:lastRowFirstColumn="0" w:lastRowLastColumn="0"/>
          <w:trHeight w:val="292"/>
          <w:tblHeader/>
        </w:trPr>
        <w:tc>
          <w:tcPr>
            <w:tcW w:w="1771" w:type="dxa"/>
          </w:tcPr>
          <w:p w:rsidR="002B4998" w:rsidRDefault="00102F0F">
            <w:r>
              <w:t>Başarı Düzeyi</w:t>
            </w:r>
          </w:p>
        </w:tc>
        <w:tc>
          <w:tcPr>
            <w:tcW w:w="1226" w:type="dxa"/>
          </w:tcPr>
          <w:p w:rsidR="002B4998" w:rsidRDefault="00102F0F">
            <w:r>
              <w:t>Puan</w:t>
            </w:r>
          </w:p>
        </w:tc>
        <w:tc>
          <w:tcPr>
            <w:tcW w:w="7095" w:type="dxa"/>
          </w:tcPr>
          <w:p w:rsidR="002B4998" w:rsidRDefault="00102F0F">
            <w:r>
              <w:t>Ölçütler</w:t>
            </w:r>
          </w:p>
        </w:tc>
      </w:tr>
      <w:tr w:rsidR="002B4998" w:rsidTr="00102F0F">
        <w:trPr>
          <w:trHeight w:val="1316"/>
        </w:trPr>
        <w:tc>
          <w:tcPr>
            <w:tcW w:w="1771" w:type="dxa"/>
          </w:tcPr>
          <w:p w:rsidR="002B4998" w:rsidRDefault="00102F0F">
            <w:r>
              <w:t>Tam Başarı</w:t>
            </w:r>
          </w:p>
        </w:tc>
        <w:tc>
          <w:tcPr>
            <w:tcW w:w="1226" w:type="dxa"/>
          </w:tcPr>
          <w:p w:rsidR="002B4998" w:rsidRDefault="00102F0F">
            <w:r>
              <w:t>10 Puan</w:t>
            </w:r>
          </w:p>
        </w:tc>
        <w:tc>
          <w:tcPr>
            <w:tcW w:w="7095" w:type="dxa"/>
          </w:tcPr>
          <w:p w:rsidR="002B4998" w:rsidRDefault="00102F0F">
            <w:r>
              <w:t>(a) şıkkında "kültürel çeşitlilik/farklılıklara saygı" vurgusunu doğru tespit etmiş; (b) şıkkında ise toplumun güçlenme nedenini günlük hayattan somut bir örnekle (yardımlaşma, zor gün desteği vb.) ilişkilendirerek tam açıklamıştır.</w:t>
            </w:r>
          </w:p>
        </w:tc>
      </w:tr>
      <w:tr w:rsidR="002B4998" w:rsidTr="00102F0F">
        <w:trPr>
          <w:trHeight w:val="643"/>
        </w:trPr>
        <w:tc>
          <w:tcPr>
            <w:tcW w:w="1771" w:type="dxa"/>
          </w:tcPr>
          <w:p w:rsidR="002B4998" w:rsidRDefault="00102F0F">
            <w:r>
              <w:t>Kısmi Başarı</w:t>
            </w:r>
          </w:p>
        </w:tc>
        <w:tc>
          <w:tcPr>
            <w:tcW w:w="1226" w:type="dxa"/>
          </w:tcPr>
          <w:p w:rsidR="002B4998" w:rsidRDefault="00102F0F">
            <w:r>
              <w:t>5 Puan</w:t>
            </w:r>
          </w:p>
        </w:tc>
        <w:tc>
          <w:tcPr>
            <w:tcW w:w="7095" w:type="dxa"/>
          </w:tcPr>
          <w:p w:rsidR="002B4998" w:rsidRDefault="00102F0F">
            <w:r>
              <w:t>Be</w:t>
            </w:r>
            <w:r>
              <w:t>nzetmeyi doğru anlamış fakat günlük hayattan örnek verememiş veya toplumsal direnç boyutunu açıklamakta zorlanmıştır.</w:t>
            </w:r>
          </w:p>
        </w:tc>
      </w:tr>
      <w:tr w:rsidR="002B4998" w:rsidTr="00102F0F">
        <w:trPr>
          <w:trHeight w:val="336"/>
        </w:trPr>
        <w:tc>
          <w:tcPr>
            <w:tcW w:w="1771" w:type="dxa"/>
          </w:tcPr>
          <w:p w:rsidR="002B4998" w:rsidRDefault="00102F0F">
            <w:r>
              <w:t>Yetersiz</w:t>
            </w:r>
          </w:p>
        </w:tc>
        <w:tc>
          <w:tcPr>
            <w:tcW w:w="1226" w:type="dxa"/>
          </w:tcPr>
          <w:p w:rsidR="002B4998" w:rsidRDefault="00102F0F">
            <w:r>
              <w:t>0 Puan</w:t>
            </w:r>
          </w:p>
        </w:tc>
        <w:tc>
          <w:tcPr>
            <w:tcW w:w="7095" w:type="dxa"/>
          </w:tcPr>
          <w:p w:rsidR="002B4998" w:rsidRDefault="00102F0F">
            <w:r>
              <w:t>Yanlış, ilgisiz cevap vermiş veya soruyu boş bırakmıştır.</w:t>
            </w:r>
          </w:p>
        </w:tc>
      </w:tr>
    </w:tbl>
    <w:p w:rsidR="002B4998" w:rsidRDefault="002B4998"/>
    <w:sectPr w:rsidR="002B4998">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nter">
    <w:charset w:val="00"/>
    <w:family w:val="auto"/>
    <w:pitch w:val="default"/>
    <w:embedRegular r:id="rId1" w:fontKey="{4A5A31B4-D4E8-4E9F-AB69-C2AF33C96FFF}"/>
    <w:embedBold r:id="rId2" w:fontKey="{48A67234-04E2-46E2-9E99-6FF331C76AE1}"/>
    <w:embedItalic r:id="rId3" w:fontKey="{AA472DD2-19FE-4A2D-B126-86DBE152AA69}"/>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4" w:fontKey="{2D1CDE25-020A-4B7C-9D7C-505B91CE77E4}"/>
  </w:font>
  <w:font w:name="Cambria">
    <w:panose1 w:val="02040503050406030204"/>
    <w:charset w:val="A2"/>
    <w:family w:val="roman"/>
    <w:pitch w:val="variable"/>
    <w:sig w:usb0="E00006FF" w:usb1="420024FF" w:usb2="02000000" w:usb3="00000000" w:csb0="0000019F" w:csb1="00000000"/>
    <w:embedRegular r:id="rId5" w:fontKey="{E6060766-1059-4BDA-BFC1-E693990391E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98"/>
    <w:rsid w:val="00102F0F"/>
    <w:rsid w:val="002B499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0BCDB"/>
  <w15:docId w15:val="{F7BBCF38-A661-4D7D-AC15-6200703E3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334155"/>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1E3A8A"/>
      <w:sz w:val="28"/>
      <w:szCs w:val="28"/>
    </w:rPr>
  </w:style>
  <w:style w:type="paragraph" w:styleId="Balk2">
    <w:name w:val="heading 2"/>
    <w:basedOn w:val="Normal"/>
    <w:next w:val="Normal"/>
    <w:pPr>
      <w:keepNext/>
      <w:keepLines/>
      <w:spacing w:before="360" w:after="80" w:line="288" w:lineRule="auto"/>
      <w:outlineLvl w:val="1"/>
    </w:pPr>
    <w:rPr>
      <w:b/>
      <w:bCs/>
      <w:color w:val="0F172A"/>
      <w:sz w:val="24"/>
      <w:szCs w:val="24"/>
    </w:rPr>
  </w:style>
  <w:style w:type="paragraph" w:styleId="Balk3">
    <w:name w:val="heading 3"/>
    <w:basedOn w:val="Normal"/>
    <w:next w:val="Normal"/>
    <w:pPr>
      <w:keepNext/>
      <w:keepLines/>
      <w:spacing w:before="280" w:after="80" w:line="288" w:lineRule="auto"/>
      <w:outlineLvl w:val="2"/>
    </w:pPr>
    <w:rPr>
      <w:b/>
      <w:bCs/>
      <w:color w:val="475569"/>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before="480" w:after="120" w:line="276" w:lineRule="auto"/>
    </w:pPr>
    <w:rPr>
      <w:b/>
      <w:bCs/>
      <w:color w:val="0F172A"/>
      <w:sz w:val="32"/>
      <w:szCs w:val="32"/>
    </w:rPr>
  </w:style>
  <w:style w:type="paragraph" w:styleId="Altyaz">
    <w:name w:val="Subtitle"/>
    <w:basedOn w:val="Normal"/>
    <w:next w:val="Normal"/>
    <w:pPr>
      <w:keepNext/>
      <w:keepLines/>
      <w:spacing w:before="360" w:after="80" w:line="288" w:lineRule="auto"/>
    </w:pPr>
    <w:rPr>
      <w:b/>
      <w:bCs/>
      <w:color w:val="2563EB"/>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E293B"/>
        <w:sz w:val="20"/>
        <w:szCs w:val="20"/>
      </w:rPr>
      <w:tblPr/>
      <w:tcPr>
        <w:shd w:val="clear" w:color="auto" w:fill="F8FAFC"/>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E293B"/>
        <w:sz w:val="20"/>
        <w:szCs w:val="20"/>
      </w:rPr>
      <w:tblPr/>
      <w:tcPr>
        <w:shd w:val="clear" w:color="auto" w:fill="F8FAFC"/>
        <w:vAlign w:val="center"/>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1870</Words>
  <Characters>10661</Characters>
  <Application>Microsoft Office Word</Application>
  <DocSecurity>0</DocSecurity>
  <Lines>88</Lines>
  <Paragraphs>25</Paragraphs>
  <ScaleCrop>false</ScaleCrop>
  <Company>Silentall Unattended Installer</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cp:revision>
  <dcterms:created xsi:type="dcterms:W3CDTF">2026-10-19T18:13:00Z</dcterms:created>
  <dcterms:modified xsi:type="dcterms:W3CDTF">2026-10-19T18:23:00Z</dcterms:modified>
</cp:coreProperties>
</file>