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5A385A" w:rsidRDefault="00827158">
            <w:pPr>
              <w:spacing w:before="100" w:after="20"/>
              <w:jc w:val="center"/>
            </w:pPr>
            <w:r>
              <w:rPr>
                <w:b w:val="0"/>
                <w:sz w:val="21"/>
              </w:rPr>
              <w:t>2026-2027 EĞİTİM-ÖĞRETİM YILI</w:t>
            </w:r>
          </w:p>
          <w:p w:rsidR="005A385A" w:rsidRDefault="00827158">
            <w:pPr>
              <w:spacing w:after="20"/>
              <w:jc w:val="center"/>
            </w:pPr>
            <w:r>
              <w:rPr>
                <w:sz w:val="26"/>
              </w:rPr>
              <w:t>…………………</w:t>
            </w:r>
          </w:p>
          <w:p w:rsidR="005A385A" w:rsidRDefault="00827158">
            <w:pPr>
              <w:spacing w:after="20"/>
              <w:jc w:val="center"/>
            </w:pPr>
            <w:r>
              <w:rPr>
                <w:sz w:val="30"/>
              </w:rPr>
              <w:t>5. SINIF AHLAK VE VATANDAŞLIK EĞİTİMİ 1 DERSİ</w:t>
            </w:r>
          </w:p>
          <w:p w:rsidR="005A385A" w:rsidRDefault="00827158">
            <w:pPr>
              <w:spacing w:after="20"/>
              <w:jc w:val="center"/>
            </w:pPr>
            <w:r>
              <w:rPr>
                <w:sz w:val="24"/>
              </w:rPr>
              <w:t>GÜNLÜK PLAN</w:t>
            </w:r>
          </w:p>
          <w:p w:rsidR="005A385A" w:rsidRDefault="00827158">
            <w:pPr>
              <w:spacing w:after="100"/>
              <w:jc w:val="center"/>
            </w:pPr>
            <w:r>
              <w:rPr>
                <w:b w:val="0"/>
                <w:sz w:val="21"/>
              </w:rPr>
              <w:t>4. Hafta  ·  5–9 Ekim 2026</w:t>
            </w:r>
          </w:p>
        </w:tc>
      </w:tr>
    </w:tbl>
    <w:p w:rsidR="005A385A" w:rsidRDefault="005A385A">
      <w:pPr>
        <w:spacing w:after="0"/>
      </w:pPr>
    </w:p>
    <w:tbl>
      <w:tblPr>
        <w:tblStyle w:val="DzTablo1"/>
        <w:tblW w:w="0" w:type="auto"/>
        <w:tblLook w:val="04A0" w:firstRow="1" w:lastRow="0" w:firstColumn="1" w:lastColumn="0" w:noHBand="0" w:noVBand="1"/>
      </w:tblPr>
      <w:tblGrid>
        <w:gridCol w:w="2494"/>
        <w:gridCol w:w="2494"/>
        <w:gridCol w:w="2494"/>
        <w:gridCol w:w="2494"/>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5A385A" w:rsidRDefault="00827158">
            <w:pPr>
              <w:jc w:val="center"/>
            </w:pPr>
            <w:r>
              <w:rPr>
                <w:sz w:val="16"/>
              </w:rPr>
              <w:t>DERS</w:t>
            </w:r>
            <w:r>
              <w:rPr>
                <w:sz w:val="16"/>
              </w:rPr>
              <w:br/>
            </w:r>
            <w:r>
              <w:rPr>
                <w:b w:val="0"/>
                <w:sz w:val="20"/>
              </w:rPr>
              <w:t>Ahlak ve Vatandaşlık Eğitimi 1</w:t>
            </w:r>
          </w:p>
        </w:tc>
        <w:tc>
          <w:tcPr>
            <w:tcW w:w="2494" w:type="dxa"/>
          </w:tcPr>
          <w:p w:rsidR="005A385A" w:rsidRDefault="00827158">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5A385A" w:rsidRDefault="00827158">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4. Hafta</w:t>
            </w:r>
          </w:p>
        </w:tc>
        <w:tc>
          <w:tcPr>
            <w:tcW w:w="2494" w:type="dxa"/>
          </w:tcPr>
          <w:p w:rsidR="005A385A" w:rsidRDefault="00827158">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5A385A" w:rsidRDefault="005A385A">
      <w:pPr>
        <w:spacing w:after="0"/>
      </w:pPr>
    </w:p>
    <w:p w:rsidR="005A385A" w:rsidRDefault="00827158">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Ünite /</w:t>
            </w:r>
            <w:r>
              <w:rPr>
                <w:sz w:val="20"/>
              </w:rPr>
              <w:t xml:space="preserve"> Tema Adı / No</w:t>
            </w:r>
          </w:p>
        </w:tc>
        <w:tc>
          <w:tcPr>
            <w:tcW w:w="7540" w:type="dxa"/>
          </w:tcPr>
          <w:p w:rsidR="005A385A" w:rsidRDefault="00827158">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1. TEMA: AHLAKI DEĞERLER VE DAVRANIŞLAR</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İçerik Çerçevesi</w:t>
            </w:r>
          </w:p>
        </w:tc>
        <w:tc>
          <w:tcPr>
            <w:tcW w:w="7540" w:type="dxa"/>
          </w:tcPr>
          <w:p w:rsidR="005A385A" w:rsidRDefault="0082715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Ahlaki Ölçütler Çerçevesinde Olay ve Olgular</w:t>
            </w:r>
          </w:p>
        </w:tc>
      </w:tr>
    </w:tbl>
    <w:p w:rsidR="005A385A" w:rsidRDefault="005A385A">
      <w:pPr>
        <w:spacing w:after="0"/>
      </w:pPr>
    </w:p>
    <w:p w:rsidR="005A385A" w:rsidRDefault="00827158">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Alan Becerileri</w:t>
            </w:r>
          </w:p>
        </w:tc>
        <w:tc>
          <w:tcPr>
            <w:tcW w:w="7540" w:type="dxa"/>
          </w:tcPr>
          <w:p w:rsidR="005A385A" w:rsidRDefault="00827158">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 xml:space="preserve">SBAB2. Kanıta Dayalı Sorgulama ve Araştırma (SBAB2.2. </w:t>
            </w:r>
            <w:r>
              <w:rPr>
                <w:b w:val="0"/>
                <w:sz w:val="20"/>
              </w:rPr>
              <w:t>Kaynaklardan Bilgi Toplama)</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Kavramsal Beceriler</w:t>
            </w:r>
          </w:p>
        </w:tc>
        <w:tc>
          <w:tcPr>
            <w:tcW w:w="7540" w:type="dxa"/>
          </w:tcPr>
          <w:p w:rsidR="005A385A" w:rsidRDefault="0082715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KB2.14. Yorumlama, KB2.15. Yansıtma</w:t>
            </w:r>
          </w:p>
        </w:tc>
      </w:tr>
      <w:tr w:rsidR="005A385A" w:rsidTr="00E00992">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Eğilimler</w:t>
            </w:r>
          </w:p>
        </w:tc>
        <w:tc>
          <w:tcPr>
            <w:tcW w:w="7540" w:type="dxa"/>
          </w:tcPr>
          <w:p w:rsidR="005A385A" w:rsidRDefault="00827158">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E1.6. Seçicilik, E2.2. Sorumluluk, E3.1. Muhakeme</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Programlar Arası Bileşenler</w:t>
            </w:r>
          </w:p>
        </w:tc>
        <w:tc>
          <w:tcPr>
            <w:tcW w:w="7540" w:type="dxa"/>
          </w:tcPr>
          <w:p w:rsidR="005A385A" w:rsidRDefault="00827158">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Sosyal-Duygusal Öğrenme Becerileri: </w:t>
            </w:r>
            <w:r>
              <w:rPr>
                <w:sz w:val="20"/>
              </w:rPr>
              <w:t>SDB2.1. İletişim, SDB2.2. İş Birliği, SDB2.3.</w:t>
            </w:r>
            <w:r>
              <w:rPr>
                <w:sz w:val="20"/>
              </w:rPr>
              <w:t xml:space="preserve"> Sosyal Farkındalık, SDB3.1. Uyum</w:t>
            </w:r>
          </w:p>
          <w:p w:rsidR="005A385A" w:rsidRDefault="00827158">
            <w:pPr>
              <w:spacing w:after="40" w:line="259" w:lineRule="auto"/>
              <w:cnfStyle w:val="000000100000" w:firstRow="0" w:lastRow="0" w:firstColumn="0" w:lastColumn="0" w:oddVBand="0" w:evenVBand="0" w:oddHBand="1" w:evenHBand="0" w:firstRowFirstColumn="0" w:firstRowLastColumn="0" w:lastRowFirstColumn="0" w:lastRowLastColumn="0"/>
            </w:pPr>
            <w:r>
              <w:rPr>
                <w:b/>
                <w:sz w:val="20"/>
              </w:rPr>
              <w:t xml:space="preserve">Değerler: </w:t>
            </w:r>
            <w:r>
              <w:rPr>
                <w:sz w:val="20"/>
              </w:rPr>
              <w:t>D2. Aile Bütünlüğü, D4. Dostluk, D5. Duyarlılık, D14. Saygı, D16. Sorumluluk, D20. Yardımseverlik</w:t>
            </w:r>
          </w:p>
          <w:p w:rsidR="005A385A" w:rsidRDefault="0082715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b/>
                <w:sz w:val="20"/>
              </w:rPr>
              <w:t xml:space="preserve">Okuryazarlık Becerileri: </w:t>
            </w:r>
            <w:r>
              <w:rPr>
                <w:sz w:val="20"/>
              </w:rPr>
              <w:t xml:space="preserve">OB1. Bilgi Okuryazarlığı, OB2. Dijital Okuryazarlık, OB4. Görsel Okuryazarlık, OB6. </w:t>
            </w:r>
            <w:r>
              <w:rPr>
                <w:sz w:val="20"/>
              </w:rPr>
              <w:t>Vatandaşlık Okuryazarlığı, OB9. Sanat Okuryazarlığı</w:t>
            </w:r>
          </w:p>
        </w:tc>
      </w:tr>
      <w:tr w:rsidR="005A385A" w:rsidTr="00E00992">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Disiplinler Arası İlişkiler</w:t>
            </w:r>
          </w:p>
        </w:tc>
        <w:tc>
          <w:tcPr>
            <w:tcW w:w="7540" w:type="dxa"/>
          </w:tcPr>
          <w:p w:rsidR="005A385A" w:rsidRDefault="0082715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sz w:val="20"/>
              </w:rPr>
              <w:t>Bilişim Teknolojileri ve Yazılım, Din Kültürü ve Ahlak Bilgisi, Görsel Sanatlar, Sosyal Bilgiler, Teknoloji ve Tasarım, Türkçe</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Beceriler Arası İlişkiler</w:t>
            </w:r>
          </w:p>
        </w:tc>
        <w:tc>
          <w:tcPr>
            <w:tcW w:w="7540" w:type="dxa"/>
          </w:tcPr>
          <w:p w:rsidR="005A385A" w:rsidRDefault="00827158">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KB2.7. Karşılaştırma,</w:t>
            </w:r>
            <w:r>
              <w:rPr>
                <w:sz w:val="20"/>
              </w:rPr>
              <w:t xml:space="preserve"> KB2.17. Değerlendirme</w:t>
            </w:r>
          </w:p>
        </w:tc>
      </w:tr>
    </w:tbl>
    <w:p w:rsidR="005A385A" w:rsidRDefault="005A385A">
      <w:pPr>
        <w:spacing w:after="0"/>
      </w:pPr>
    </w:p>
    <w:p w:rsidR="005A385A" w:rsidRDefault="00827158">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Öğrenme Çıktıları</w:t>
            </w:r>
          </w:p>
        </w:tc>
        <w:tc>
          <w:tcPr>
            <w:tcW w:w="7540" w:type="dxa"/>
          </w:tcPr>
          <w:p w:rsidR="005A385A" w:rsidRDefault="00827158">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AVE.1.1.2. </w:t>
            </w:r>
            <w:r>
              <w:rPr>
                <w:b w:val="0"/>
                <w:sz w:val="20"/>
              </w:rPr>
              <w:t>Yakın çevresindeki olay ve olguları ahlaki ölçütlere göre yorumlayabilme</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Anahtar Kavramlar</w:t>
            </w:r>
          </w:p>
        </w:tc>
        <w:tc>
          <w:tcPr>
            <w:tcW w:w="7540" w:type="dxa"/>
          </w:tcPr>
          <w:p w:rsidR="005A385A" w:rsidRDefault="0082715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ahlak, ahlaki ilke, ahlaki karar alma, ahlaki </w:t>
            </w:r>
            <w:r>
              <w:rPr>
                <w:sz w:val="20"/>
              </w:rPr>
              <w:t>ölçüt, ahlaki sorumluluk, aile, değer, edep, erdem, etik, huy, mizaç, terbiye, vicdan</w:t>
            </w:r>
          </w:p>
        </w:tc>
      </w:tr>
      <w:tr w:rsidR="005A385A" w:rsidTr="00E00992">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Öğrenme-Öğretme Yaşantıları</w:t>
            </w:r>
          </w:p>
        </w:tc>
        <w:tc>
          <w:tcPr>
            <w:tcW w:w="7540" w:type="dxa"/>
          </w:tcPr>
          <w:p w:rsidR="005A385A" w:rsidRDefault="0082715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ahlak, iyi-kötü, doğru-yanlış, sorumluluk, doğruluk, dürüstlük, yardımseverlik, saygı, adalet gibi kavram ve değ</w:t>
            </w:r>
            <w:r>
              <w:rPr>
                <w:sz w:val="20"/>
              </w:rPr>
              <w:t>erlere ilişkin temel bilgiye sahip oldukları kabul edilmektedir.</w:t>
            </w:r>
          </w:p>
          <w:p w:rsidR="005A385A" w:rsidRDefault="0082715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Öğrencilere “Ahlak nedir?”, “İyi ve kötü kavramlarını nasıl tanımlarsınız?”, “Doğru ve yanlış kavramları sizin için ne ifade ediyor?” gibi açık uçlu sorular sorulabil</w:t>
            </w:r>
            <w:r>
              <w:rPr>
                <w:sz w:val="20"/>
              </w:rPr>
              <w:t>ir. Öğrencilere “Dürüstlük, yardımseverlik, saygı ve adalet sizin için ne ifade ediyor?”, “Günlük yaşamda iyi ve kötü davranışları nasıl ayırt edersiniz?” gibi sorular sorulabilir. Öğrencilere “Sizce ahlaki sorumluluk nedir?”, “Günlük yaşamda hangi davranı</w:t>
            </w:r>
            <w:r>
              <w:rPr>
                <w:sz w:val="20"/>
              </w:rPr>
              <w:t>şlarınızı ahlaki buluyorsunuz?”, “Bu davranışlarınız başkalarını nasıl etkiliyor?” gibi sorular sorulabilir.</w:t>
            </w:r>
          </w:p>
          <w:p w:rsidR="005A385A" w:rsidRDefault="0082715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Köprü Kurma: </w:t>
            </w:r>
            <w:r>
              <w:rPr>
                <w:sz w:val="20"/>
              </w:rPr>
              <w:t>Öğrencilerden yardımseverlik, yalan söylememe, insanlara saygılı davranma, toplu taşıma aracında yaşlılara yer verme, sözünde durma gi</w:t>
            </w:r>
            <w:r>
              <w:rPr>
                <w:sz w:val="20"/>
              </w:rPr>
              <w:t>bi ahlaki davranışların günlük hayata etkilerine örnekler vermeleri istenebilir. Öğrencilerden adalet, eşitlik, empati, dürüstlük, yardımseverlik, saygı gibi değerlerle ilişkili olan davranışlara günlük yaşamdan örnekler vermeleri istenebilir. Öğrencilerde</w:t>
            </w:r>
            <w:r>
              <w:rPr>
                <w:sz w:val="20"/>
              </w:rPr>
              <w:t>n dürüstlük, saygı, sorumluluk, adalet, yardımseverlik gibi temel değerler ve ahlaki sorumluluk kavramları ile ilgili yaşadıkları durumları paylaşmaları istenebilir.</w:t>
            </w:r>
          </w:p>
          <w:p w:rsidR="005A385A" w:rsidRDefault="00827158">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lastRenderedPageBreak/>
              <w:t xml:space="preserve">Öğrenme-Öğretme Uygulamaları: </w:t>
            </w:r>
            <w:r>
              <w:rPr>
                <w:sz w:val="20"/>
              </w:rPr>
              <w:t>AVE.1.1.2 Öğrencilerden aile, arkadaş, sınıf ve okul ortamla</w:t>
            </w:r>
            <w:r>
              <w:rPr>
                <w:sz w:val="20"/>
              </w:rPr>
              <w:t>rında karşılaştıkları durumları (grup çalışmalarında sorumluluk alma, aile içinde görevlerini yerine getirme, arkadaşlarıyla paylaşımda bulunma, tartışmalarda saygılı davranma vb.) örneklerle açıklamaları istenir (D2.4, D4.1, D14.1). Öğrencilerin verdikler</w:t>
            </w:r>
            <w:r>
              <w:rPr>
                <w:sz w:val="20"/>
              </w:rPr>
              <w:t>i örneklerle ilgili “Olay karşısında neler hissettiniz?”, “Olayları iyi-kötü, doğru-yanlış ölçütlerine göre nasıl değerlendirirsiniz?” gibi sorularla değerlendirmeleri alınır (E3.1, KB2.17). Gruplara ayrılan öğrencilere ahlaki ölçütler temelinde yorumlamal</w:t>
            </w:r>
            <w:r>
              <w:rPr>
                <w:sz w:val="20"/>
              </w:rPr>
              <w:t>arı ve tartışmaları için örnek olaylar sunulur (SDB2.1, SDB2.2). Her gruptan seçtiği örnek olayı ahlaki ölçütler (iyikötü, doğru-yanlış) çerçevesinde incelemeleri ve açık uçlu sorularla değerlendirmeleri istenir (E3.1, KB2.17). Bu süreçte öğrencilerin örne</w:t>
            </w:r>
            <w:r>
              <w:rPr>
                <w:sz w:val="20"/>
              </w:rPr>
              <w:t>k olaylarda her ferdin değerli olduğunu kabul etmeyi içeren saygı, sosyal ilişkilerinde sabırlı ve anlayışlı olmaya gayret etmeyi yansıtan duyarlılık ve kamu malları ile ortak yaşam alanlarını özenli ve temiz kullanmayı gerektiren sorumluluk gibi değerlerl</w:t>
            </w:r>
            <w:r>
              <w:rPr>
                <w:sz w:val="20"/>
              </w:rPr>
              <w:t>e ilişkili davranışları belirlemeleri sağlanır (D5.1, D14.1, D16.2, SDB2.3). Öğrencilerden performans görevi kapsamında ahlaki ölçütler doğrultusunda değerlendirdikleri olaylardan çıkardıkları sonuçları metin, poster, sunum veya kısa video gibi ürünlerle s</w:t>
            </w:r>
            <w:r>
              <w:rPr>
                <w:sz w:val="20"/>
              </w:rPr>
              <w:t>ınıfta sunmaları istenebilir (SDB2.1, OB1, OB2, OB4). Ürünler dereceli puanlama anahtarı ile değerlendirilebilir. Öğrencilere aile, arkadaş ve okul ortamında karşılaştıkları veya karşılaşabilecekleri olay ve olguları içeren kısa bir hikâye verilir. Öğrenci</w:t>
            </w:r>
            <w:r>
              <w:rPr>
                <w:sz w:val="20"/>
              </w:rPr>
              <w:t>lerden yarım bırakılmış hikâyeyi ahlaki ölçütlere göre kendi cümleleri ile tamamlamaları istenir (SDB2.1). Hikâyeyi tamamlarken dürüstlük, yardımseverlik, saygı ve adalet değerlerinden en az birini yansıtacak şekilde tamamlamaları istenir (D14.1, D20.3). T</w:t>
            </w:r>
            <w:r>
              <w:rPr>
                <w:sz w:val="20"/>
              </w:rPr>
              <w:t>amamlanan hikâyeler, dereceli puanlama anahtarı kullanılarak değerlendirilebilir.</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lastRenderedPageBreak/>
              <w:t>İçerik</w:t>
            </w:r>
          </w:p>
        </w:tc>
        <w:tc>
          <w:tcPr>
            <w:tcW w:w="7540" w:type="dxa"/>
          </w:tcPr>
          <w:p w:rsidR="005A385A" w:rsidRDefault="00827158">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517900" cy="80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517900" cy="800100"/>
                          </a:xfrm>
                          <a:prstGeom prst="rect">
                            <a:avLst/>
                          </a:prstGeom>
                        </pic:spPr>
                      </pic:pic>
                    </a:graphicData>
                  </a:graphic>
                </wp:inline>
              </w:drawing>
            </w:r>
          </w:p>
          <w:p w:rsidR="005A385A" w:rsidRDefault="00827158">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517900" cy="227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517900" cy="2273300"/>
                          </a:xfrm>
                          <a:prstGeom prst="rect">
                            <a:avLst/>
                          </a:prstGeom>
                        </pic:spPr>
                      </pic:pic>
                    </a:graphicData>
                  </a:graphic>
                </wp:inline>
              </w:drawing>
            </w:r>
          </w:p>
        </w:tc>
      </w:tr>
    </w:tbl>
    <w:p w:rsidR="005A385A" w:rsidRDefault="005A385A">
      <w:pPr>
        <w:spacing w:after="0"/>
      </w:pPr>
    </w:p>
    <w:p w:rsidR="005A385A" w:rsidRDefault="00827158">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Zenginleştirme</w:t>
            </w:r>
          </w:p>
        </w:tc>
        <w:tc>
          <w:tcPr>
            <w:tcW w:w="7540" w:type="dxa"/>
          </w:tcPr>
          <w:p w:rsidR="005A385A" w:rsidRDefault="0082715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Öğrencilerden ahlaki değerlerin günlük yaşama yansımaları ile ilgili senaryolar hazırlayarak bu senaryoları rol yapma</w:t>
            </w:r>
            <w:r>
              <w:rPr>
                <w:b w:val="0"/>
                <w:sz w:val="20"/>
              </w:rPr>
              <w:t xml:space="preserve"> ve drama şeklinde canlandırmaları istenebilir. Öğrencilerden değerlerle ilgili (dürüstlük, adalet, saygı vb.) özlü sözler bulmaları veya üretmeleri ve bu sözlerin anlamını açıklamaları istenebilir. Yapılan çalışmalar daha sonra sınıfta hazırlanacak panoda</w:t>
            </w:r>
            <w:r>
              <w:rPr>
                <w:b w:val="0"/>
                <w:sz w:val="20"/>
              </w:rPr>
              <w:t xml:space="preserve"> sergilenebilir. Öğrencilere dürüstlük ve arkadaşlık gibi değerlerin çatıştığı tamamlanmamış bir örnek olay sunulabilir. Öğrencilerden örnek olayı, toplumsal faydayı gözeterek verecekleri kararı gerekçelendirecek şekilde tamamlamaları istenebilir.</w:t>
            </w:r>
          </w:p>
        </w:tc>
      </w:tr>
      <w:tr w:rsidR="005A385A" w:rsidTr="00E00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Destekl</w:t>
            </w:r>
            <w:r>
              <w:rPr>
                <w:sz w:val="20"/>
              </w:rPr>
              <w:t>eme</w:t>
            </w:r>
          </w:p>
        </w:tc>
        <w:tc>
          <w:tcPr>
            <w:tcW w:w="7540" w:type="dxa"/>
          </w:tcPr>
          <w:p w:rsidR="005A385A" w:rsidRDefault="00827158">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çevrelerindeki büyükleriyle ahlakın ne olduğu ve ahlaki davranışların neler olduğu üzerine konuşmaları istenebilir. Bu konularla ilgili yaşadıkları bir olayı öğrenmek için onlarla röportaj yapmaları ve elde ettikleri bilgileri sınıfta pay</w:t>
            </w:r>
            <w:r>
              <w:rPr>
                <w:sz w:val="20"/>
              </w:rPr>
              <w:t xml:space="preserve">laşmaları istenebilir. Bir hafta boyunca dikkatlerini çeken olayları kaydetmeleri ve </w:t>
            </w:r>
            <w:r>
              <w:rPr>
                <w:sz w:val="20"/>
              </w:rPr>
              <w:lastRenderedPageBreak/>
              <w:t>bu olayları ahlaki ölçütlere göre yorumlayarak sınıfta sunmaları istenebilir. Öğrencilerden sunulan senaryolar veya kısa videolardan yola çıkarak ahlaki sorumlulukların gü</w:t>
            </w:r>
            <w:r>
              <w:rPr>
                <w:sz w:val="20"/>
              </w:rPr>
              <w:t>nlük yaşamda nasıl uygulandığını sınıfta sunmaları istenebilir.</w:t>
            </w:r>
          </w:p>
        </w:tc>
      </w:tr>
    </w:tbl>
    <w:p w:rsidR="005A385A" w:rsidRDefault="005A385A">
      <w:pPr>
        <w:spacing w:after="0"/>
      </w:pPr>
    </w:p>
    <w:p w:rsidR="005A385A" w:rsidRDefault="00827158">
      <w:pPr>
        <w:keepNext/>
        <w:pBdr>
          <w:bottom w:val="single" w:sz="8" w:space="2" w:color="4A2A14"/>
        </w:pBdr>
        <w:spacing w:before="120" w:after="80"/>
      </w:pPr>
      <w:r>
        <w:rPr>
          <w:b/>
          <w:sz w:val="23"/>
        </w:rPr>
        <w:t>5. BÖLÜM  ·  ÖĞRENME KANITLARI (ÖLÇME VE DEĞERLENDİRME)</w:t>
      </w:r>
    </w:p>
    <w:tbl>
      <w:tblPr>
        <w:tblStyle w:val="DzTablo1"/>
        <w:tblW w:w="0" w:type="auto"/>
        <w:tblLook w:val="04A0" w:firstRow="1" w:lastRow="0" w:firstColumn="1" w:lastColumn="0" w:noHBand="0" w:noVBand="1"/>
      </w:tblPr>
      <w:tblGrid>
        <w:gridCol w:w="2438"/>
        <w:gridCol w:w="7540"/>
      </w:tblGrid>
      <w:tr w:rsidR="005A385A" w:rsidTr="00E009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5A385A" w:rsidRDefault="00827158">
            <w:r>
              <w:rPr>
                <w:sz w:val="20"/>
              </w:rPr>
              <w:t>Öğrenme Kanıtları (Ölçme ve Değerlendirm</w:t>
            </w:r>
            <w:bookmarkStart w:id="0" w:name="_GoBack"/>
            <w:bookmarkEnd w:id="0"/>
            <w:r>
              <w:rPr>
                <w:sz w:val="20"/>
              </w:rPr>
              <w:t>e)</w:t>
            </w:r>
          </w:p>
        </w:tc>
        <w:tc>
          <w:tcPr>
            <w:tcW w:w="7540" w:type="dxa"/>
          </w:tcPr>
          <w:p w:rsidR="005A385A" w:rsidRDefault="0082715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Bu temada yer alan öğrenme çıktıları; çalışma yaprakları, öz değerlendirme formu, öğrenme </w:t>
            </w:r>
            <w:r>
              <w:rPr>
                <w:b w:val="0"/>
                <w:sz w:val="20"/>
              </w:rPr>
              <w:t>günlüğü ve dereceli puanlama anahtarı kullanılarak değerlendirilebilir.</w:t>
            </w:r>
          </w:p>
          <w:p w:rsidR="005A385A" w:rsidRDefault="00827158">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Performans görevi kapsamında öğrencilerden ahlaki ölçütlere göre inceledikleri olaylardan elde ettikleri çıkarımları yansıtan metin, poster, sunum, kısa video gibi ürünler oluşturmalar</w:t>
            </w:r>
            <w:r>
              <w:rPr>
                <w:b w:val="0"/>
                <w:sz w:val="20"/>
              </w:rPr>
              <w:t>ı istenebilir. Performans görevi, dereceli puanlama anahtarı kullanılarak değerlendirilebilir.</w:t>
            </w:r>
          </w:p>
        </w:tc>
      </w:tr>
    </w:tbl>
    <w:p w:rsidR="005A385A" w:rsidRDefault="005A385A">
      <w:pPr>
        <w:spacing w:after="0"/>
      </w:pPr>
    </w:p>
    <w:p w:rsidR="005A385A" w:rsidRDefault="005A385A">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5A385A">
        <w:trPr>
          <w:cantSplit/>
          <w:jc w:val="center"/>
        </w:trPr>
        <w:tc>
          <w:tcPr>
            <w:tcW w:w="4989" w:type="dxa"/>
          </w:tcPr>
          <w:p w:rsidR="005A385A" w:rsidRDefault="00827158">
            <w:pPr>
              <w:jc w:val="center"/>
            </w:pPr>
            <w:r>
              <w:rPr>
                <w:sz w:val="21"/>
              </w:rPr>
              <w:br/>
              <w:t>05.10.2026</w:t>
            </w:r>
            <w:r>
              <w:rPr>
                <w:sz w:val="21"/>
              </w:rPr>
              <w:br/>
            </w:r>
            <w:r>
              <w:rPr>
                <w:sz w:val="21"/>
              </w:rPr>
              <w:br/>
            </w:r>
            <w:r>
              <w:rPr>
                <w:b/>
                <w:sz w:val="21"/>
              </w:rPr>
              <w:t>…………………</w:t>
            </w:r>
            <w:r>
              <w:rPr>
                <w:b/>
                <w:sz w:val="21"/>
              </w:rPr>
              <w:br/>
            </w:r>
            <w:r>
              <w:rPr>
                <w:sz w:val="20"/>
              </w:rPr>
              <w:t>Ders Öğretmeni</w:t>
            </w:r>
          </w:p>
        </w:tc>
        <w:tc>
          <w:tcPr>
            <w:tcW w:w="4989" w:type="dxa"/>
          </w:tcPr>
          <w:p w:rsidR="005A385A" w:rsidRDefault="00827158">
            <w:pPr>
              <w:jc w:val="center"/>
            </w:pPr>
            <w:r>
              <w:rPr>
                <w:b/>
                <w:sz w:val="21"/>
              </w:rPr>
              <w:t>UYGUNDUR</w:t>
            </w:r>
            <w:r>
              <w:rPr>
                <w:b/>
                <w:sz w:val="21"/>
              </w:rPr>
              <w:br/>
              <w:t>05.10.2026</w:t>
            </w:r>
            <w:r>
              <w:rPr>
                <w:b/>
                <w:sz w:val="21"/>
              </w:rPr>
              <w:br/>
            </w:r>
            <w:r>
              <w:rPr>
                <w:b/>
                <w:sz w:val="21"/>
              </w:rPr>
              <w:br/>
              <w:t>…………………</w:t>
            </w:r>
            <w:r>
              <w:rPr>
                <w:b/>
                <w:sz w:val="21"/>
              </w:rPr>
              <w:br/>
            </w:r>
            <w:r>
              <w:rPr>
                <w:sz w:val="20"/>
              </w:rPr>
              <w:t>Okul Müdürü</w:t>
            </w:r>
          </w:p>
        </w:tc>
      </w:tr>
    </w:tbl>
    <w:p w:rsidR="00827158" w:rsidRDefault="00827158"/>
    <w:sectPr w:rsidR="00827158"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A385A"/>
    <w:rsid w:val="00827158"/>
    <w:rsid w:val="00AA1D8D"/>
    <w:rsid w:val="00B47730"/>
    <w:rsid w:val="00CB0664"/>
    <w:rsid w:val="00E0099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054273EC-C6F4-462E-A918-B0B101B9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E009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DA1B0-149B-4274-A75E-DB80AD2E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Ahlak ve Vatandaşlık Eğitimi 1 Günlük Plan — 4. Hafta</dc:title>
  <dc:subject>günlük plan</dc:subject>
  <dc:creator>evrakburada</dc:creator>
  <cp:keywords>günlük plan, Ahlak ve Vatandaşlık Eğitimi 1, 5. sınıf, 4. hafta</cp:keywords>
  <dc:description/>
  <cp:lastModifiedBy>HP</cp:lastModifiedBy>
  <cp:revision>3</cp:revision>
  <dcterms:created xsi:type="dcterms:W3CDTF">2013-12-23T23:15:00Z</dcterms:created>
  <dcterms:modified xsi:type="dcterms:W3CDTF">2026-10-16T21:30:00Z</dcterms:modified>
  <cp:category/>
</cp:coreProperties>
</file>