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367" w:rsidRPr="003A2367" w:rsidRDefault="003A2367" w:rsidP="003A2367">
      <w:pPr>
        <w:pStyle w:val="KonuBal"/>
        <w:ind w:left="539" w:firstLine="539"/>
        <w:rPr>
          <w:rFonts w:asciiTheme="minorHAnsi" w:hAnsiTheme="minorHAnsi" w:cstheme="minorHAnsi"/>
          <w:b/>
        </w:rPr>
      </w:pPr>
      <w:proofErr w:type="gramStart"/>
      <w:r w:rsidRPr="003A2367">
        <w:rPr>
          <w:rFonts w:asciiTheme="minorHAnsi" w:hAnsiTheme="minorHAnsi" w:cstheme="minorHAnsi"/>
          <w:b/>
        </w:rPr>
        <w:t>T  U</w:t>
      </w:r>
      <w:proofErr w:type="gramEnd"/>
      <w:r w:rsidRPr="003A2367">
        <w:rPr>
          <w:rFonts w:asciiTheme="minorHAnsi" w:hAnsiTheme="minorHAnsi" w:cstheme="minorHAnsi"/>
          <w:b/>
        </w:rPr>
        <w:t xml:space="preserve">  T  A  N  A  K</w:t>
      </w:r>
    </w:p>
    <w:p w:rsidR="003A2367" w:rsidRPr="003A2367" w:rsidRDefault="003A2367" w:rsidP="003A2367">
      <w:pPr>
        <w:pStyle w:val="KonuBal"/>
        <w:ind w:left="540" w:firstLine="540"/>
        <w:jc w:val="left"/>
        <w:rPr>
          <w:rFonts w:asciiTheme="minorHAnsi" w:hAnsiTheme="minorHAnsi" w:cstheme="minorHAnsi"/>
          <w:sz w:val="24"/>
        </w:rPr>
      </w:pPr>
    </w:p>
    <w:p w:rsidR="003A2367" w:rsidRPr="003A2367" w:rsidRDefault="003A2367" w:rsidP="003A2367">
      <w:pPr>
        <w:pStyle w:val="KonuBal"/>
        <w:ind w:firstLine="540"/>
        <w:jc w:val="left"/>
        <w:rPr>
          <w:rFonts w:asciiTheme="minorHAnsi" w:hAnsiTheme="minorHAnsi" w:cstheme="minorHAnsi"/>
          <w:sz w:val="24"/>
          <w:u w:val="none"/>
        </w:rPr>
      </w:pPr>
      <w:r w:rsidRPr="003A2367">
        <w:rPr>
          <w:rFonts w:asciiTheme="minorHAnsi" w:hAnsiTheme="minorHAnsi" w:cstheme="minorHAnsi"/>
          <w:color w:val="000000"/>
          <w:sz w:val="24"/>
          <w:u w:val="none"/>
        </w:rPr>
        <w:t>Sıdıka Çalışkan</w:t>
      </w:r>
      <w:r>
        <w:rPr>
          <w:rFonts w:asciiTheme="minorHAnsi" w:hAnsiTheme="minorHAnsi" w:cstheme="minorHAnsi"/>
          <w:color w:val="000000"/>
          <w:sz w:val="24"/>
        </w:rPr>
        <w:t xml:space="preserve"> </w:t>
      </w:r>
      <w:r w:rsidRPr="003A2367">
        <w:rPr>
          <w:rFonts w:asciiTheme="minorHAnsi" w:hAnsiTheme="minorHAnsi" w:cstheme="minorHAnsi"/>
          <w:sz w:val="24"/>
          <w:u w:val="none"/>
        </w:rPr>
        <w:t>Ortaokulu 5/</w:t>
      </w:r>
      <w:r>
        <w:rPr>
          <w:rFonts w:asciiTheme="minorHAnsi" w:hAnsiTheme="minorHAnsi" w:cstheme="minorHAnsi"/>
          <w:sz w:val="24"/>
          <w:u w:val="none"/>
        </w:rPr>
        <w:t>L</w:t>
      </w:r>
      <w:r w:rsidRPr="003A2367">
        <w:rPr>
          <w:rFonts w:asciiTheme="minorHAnsi" w:hAnsiTheme="minorHAnsi" w:cstheme="minorHAnsi"/>
          <w:sz w:val="24"/>
          <w:u w:val="none"/>
        </w:rPr>
        <w:t xml:space="preserve"> sınıf öğretmeni </w:t>
      </w:r>
      <w:r>
        <w:rPr>
          <w:rFonts w:asciiTheme="minorHAnsi" w:hAnsiTheme="minorHAnsi" w:cstheme="minorHAnsi"/>
          <w:color w:val="000000"/>
          <w:sz w:val="24"/>
        </w:rPr>
        <w:t xml:space="preserve">Erkan </w:t>
      </w:r>
      <w:proofErr w:type="spellStart"/>
      <w:r>
        <w:rPr>
          <w:rFonts w:asciiTheme="minorHAnsi" w:hAnsiTheme="minorHAnsi" w:cstheme="minorHAnsi"/>
          <w:color w:val="000000"/>
          <w:sz w:val="24"/>
        </w:rPr>
        <w:t>İSANMAZ’ın</w:t>
      </w:r>
      <w:proofErr w:type="spellEnd"/>
      <w:r>
        <w:rPr>
          <w:rFonts w:asciiTheme="minorHAnsi" w:hAnsiTheme="minorHAnsi" w:cstheme="minorHAnsi"/>
          <w:color w:val="000000"/>
          <w:sz w:val="24"/>
        </w:rPr>
        <w:t xml:space="preserve"> d</w:t>
      </w:r>
      <w:r w:rsidRPr="003A2367">
        <w:rPr>
          <w:rFonts w:asciiTheme="minorHAnsi" w:hAnsiTheme="minorHAnsi" w:cstheme="minorHAnsi"/>
          <w:sz w:val="24"/>
          <w:u w:val="none"/>
        </w:rPr>
        <w:t>üzenlemiş olduğ</w:t>
      </w:r>
      <w:r>
        <w:rPr>
          <w:rFonts w:asciiTheme="minorHAnsi" w:hAnsiTheme="minorHAnsi" w:cstheme="minorHAnsi"/>
          <w:sz w:val="24"/>
          <w:u w:val="none"/>
        </w:rPr>
        <w:t>u 1. dönem, 1. veli toplantısı</w:t>
      </w:r>
      <w:r w:rsidRPr="003A2367">
        <w:rPr>
          <w:rFonts w:asciiTheme="minorHAnsi" w:hAnsiTheme="minorHAnsi" w:cstheme="minorHAnsi"/>
          <w:sz w:val="24"/>
          <w:u w:val="none"/>
        </w:rPr>
        <w:t xml:space="preserve">, </w:t>
      </w:r>
      <w:r>
        <w:rPr>
          <w:rFonts w:asciiTheme="minorHAnsi" w:hAnsiTheme="minorHAnsi" w:cstheme="minorHAnsi"/>
          <w:sz w:val="24"/>
          <w:u w:val="none"/>
        </w:rPr>
        <w:t>19</w:t>
      </w:r>
      <w:r w:rsidRPr="003A2367">
        <w:rPr>
          <w:rFonts w:asciiTheme="minorHAnsi" w:hAnsiTheme="minorHAnsi" w:cstheme="minorHAnsi"/>
          <w:sz w:val="24"/>
          <w:u w:val="none"/>
        </w:rPr>
        <w:t>.00</w:t>
      </w:r>
      <w:r>
        <w:rPr>
          <w:rFonts w:asciiTheme="minorHAnsi" w:hAnsiTheme="minorHAnsi" w:cstheme="minorHAnsi"/>
          <w:sz w:val="24"/>
          <w:u w:val="none"/>
        </w:rPr>
        <w:t xml:space="preserve">’da 5 </w:t>
      </w:r>
      <w:proofErr w:type="gramStart"/>
      <w:r>
        <w:rPr>
          <w:rFonts w:asciiTheme="minorHAnsi" w:hAnsiTheme="minorHAnsi" w:cstheme="minorHAnsi"/>
          <w:sz w:val="24"/>
          <w:u w:val="none"/>
        </w:rPr>
        <w:t xml:space="preserve">L </w:t>
      </w:r>
      <w:r w:rsidRPr="003A2367">
        <w:rPr>
          <w:rFonts w:asciiTheme="minorHAnsi" w:hAnsiTheme="minorHAnsi" w:cstheme="minorHAnsi"/>
          <w:sz w:val="24"/>
          <w:u w:val="none"/>
        </w:rPr>
        <w:t xml:space="preserve"> sınıfında</w:t>
      </w:r>
      <w:proofErr w:type="gramEnd"/>
      <w:r w:rsidRPr="003A2367">
        <w:rPr>
          <w:rFonts w:asciiTheme="minorHAnsi" w:hAnsiTheme="minorHAnsi" w:cstheme="minorHAnsi"/>
          <w:sz w:val="24"/>
          <w:u w:val="none"/>
        </w:rPr>
        <w:t xml:space="preserve"> gerçekleştirmiş, toplantı </w:t>
      </w:r>
      <w:r>
        <w:rPr>
          <w:rFonts w:asciiTheme="minorHAnsi" w:hAnsiTheme="minorHAnsi" w:cstheme="minorHAnsi"/>
          <w:sz w:val="24"/>
          <w:u w:val="none"/>
        </w:rPr>
        <w:t>1</w:t>
      </w:r>
      <w:r w:rsidRPr="003A2367">
        <w:rPr>
          <w:rFonts w:asciiTheme="minorHAnsi" w:hAnsiTheme="minorHAnsi" w:cstheme="minorHAnsi"/>
          <w:sz w:val="24"/>
          <w:u w:val="none"/>
        </w:rPr>
        <w:t xml:space="preserve"> saat sürmüş, bu toplantıyı aşağıda tutanak altına almıştır.</w:t>
      </w:r>
    </w:p>
    <w:p w:rsidR="003A2367" w:rsidRPr="003A2367" w:rsidRDefault="003A2367" w:rsidP="003A2367">
      <w:pPr>
        <w:pStyle w:val="KonuBal"/>
        <w:ind w:firstLine="540"/>
        <w:jc w:val="left"/>
        <w:rPr>
          <w:rFonts w:asciiTheme="minorHAnsi" w:hAnsiTheme="minorHAnsi" w:cstheme="minorHAnsi"/>
          <w:sz w:val="24"/>
          <w:u w:val="none"/>
        </w:rPr>
      </w:pPr>
    </w:p>
    <w:p w:rsidR="003A2367" w:rsidRPr="003A2367" w:rsidRDefault="003A2367" w:rsidP="003A2367">
      <w:pPr>
        <w:pStyle w:val="KonuBal"/>
        <w:ind w:firstLine="540"/>
        <w:jc w:val="left"/>
        <w:rPr>
          <w:rFonts w:asciiTheme="minorHAnsi" w:hAnsiTheme="minorHAnsi" w:cstheme="minorHAnsi"/>
          <w:b/>
          <w:sz w:val="24"/>
        </w:rPr>
      </w:pPr>
      <w:r w:rsidRPr="003A2367">
        <w:rPr>
          <w:rFonts w:asciiTheme="minorHAnsi" w:hAnsiTheme="minorHAnsi" w:cstheme="minorHAnsi"/>
          <w:b/>
          <w:sz w:val="24"/>
        </w:rPr>
        <w:t>G Ü N D E M</w:t>
      </w:r>
    </w:p>
    <w:p w:rsidR="003A2367" w:rsidRPr="003A2367" w:rsidRDefault="003A2367" w:rsidP="003A2367">
      <w:pPr>
        <w:pStyle w:val="KonuBal"/>
        <w:ind w:firstLine="540"/>
        <w:jc w:val="left"/>
        <w:rPr>
          <w:rFonts w:asciiTheme="minorHAnsi" w:hAnsiTheme="minorHAnsi" w:cstheme="minorHAnsi"/>
          <w:sz w:val="24"/>
          <w:u w:val="none"/>
        </w:rPr>
      </w:pPr>
    </w:p>
    <w:p w:rsidR="003A2367" w:rsidRPr="003A2367" w:rsidRDefault="003A2367" w:rsidP="003A2367">
      <w:pPr>
        <w:pStyle w:val="KonuBal"/>
        <w:jc w:val="left"/>
        <w:rPr>
          <w:rFonts w:asciiTheme="minorHAnsi" w:hAnsiTheme="minorHAnsi" w:cstheme="minorHAnsi"/>
          <w:sz w:val="24"/>
          <w:u w:val="none"/>
        </w:rPr>
      </w:pPr>
      <w:r w:rsidRPr="003A2367">
        <w:rPr>
          <w:rFonts w:asciiTheme="minorHAnsi" w:hAnsiTheme="minorHAnsi" w:cstheme="minorHAnsi"/>
          <w:sz w:val="24"/>
          <w:u w:val="none"/>
        </w:rPr>
        <w:t>1.Açılış,</w:t>
      </w:r>
    </w:p>
    <w:p w:rsidR="003A2367" w:rsidRPr="003A2367" w:rsidRDefault="003A2367" w:rsidP="003A2367">
      <w:pPr>
        <w:pStyle w:val="KonuBal"/>
        <w:jc w:val="left"/>
        <w:rPr>
          <w:rFonts w:asciiTheme="minorHAnsi" w:hAnsiTheme="minorHAnsi" w:cstheme="minorHAnsi"/>
          <w:sz w:val="24"/>
          <w:u w:val="none"/>
        </w:rPr>
      </w:pPr>
      <w:r w:rsidRPr="003A2367">
        <w:rPr>
          <w:rFonts w:asciiTheme="minorHAnsi" w:hAnsiTheme="minorHAnsi" w:cstheme="minorHAnsi"/>
          <w:sz w:val="24"/>
          <w:u w:val="none"/>
        </w:rPr>
        <w:t>2.Saygı duruşu ve İstiklal Marşı,</w:t>
      </w:r>
    </w:p>
    <w:p w:rsidR="003A2367" w:rsidRPr="003A2367" w:rsidRDefault="003A2367" w:rsidP="003A2367">
      <w:pPr>
        <w:pStyle w:val="KonuBal"/>
        <w:jc w:val="left"/>
        <w:rPr>
          <w:rFonts w:asciiTheme="minorHAnsi" w:hAnsiTheme="minorHAnsi" w:cstheme="minorHAnsi"/>
          <w:sz w:val="24"/>
          <w:u w:val="none"/>
        </w:rPr>
      </w:pPr>
      <w:r w:rsidRPr="003A2367">
        <w:rPr>
          <w:rFonts w:asciiTheme="minorHAnsi" w:hAnsiTheme="minorHAnsi" w:cstheme="minorHAnsi"/>
          <w:sz w:val="24"/>
          <w:u w:val="none"/>
        </w:rPr>
        <w:t>3.Gündemin sunulması, tanışma.</w:t>
      </w:r>
    </w:p>
    <w:p w:rsidR="003A2367" w:rsidRPr="003A2367" w:rsidRDefault="003A2367" w:rsidP="003A2367">
      <w:pPr>
        <w:pStyle w:val="KonuBal"/>
        <w:jc w:val="left"/>
        <w:rPr>
          <w:rFonts w:asciiTheme="minorHAnsi" w:hAnsiTheme="minorHAnsi" w:cstheme="minorHAnsi"/>
          <w:sz w:val="24"/>
          <w:u w:val="none"/>
        </w:rPr>
      </w:pPr>
      <w:r w:rsidRPr="003A2367">
        <w:rPr>
          <w:rFonts w:asciiTheme="minorHAnsi" w:hAnsiTheme="minorHAnsi" w:cstheme="minorHAnsi"/>
          <w:sz w:val="24"/>
          <w:u w:val="none"/>
        </w:rPr>
        <w:t>4.Öğrencilerin tertip, düzen ve temizlik alışkanlıkları,</w:t>
      </w:r>
    </w:p>
    <w:p w:rsidR="003A2367" w:rsidRPr="003A2367" w:rsidRDefault="003A2367" w:rsidP="003A2367">
      <w:pPr>
        <w:pStyle w:val="KonuBal"/>
        <w:jc w:val="left"/>
        <w:rPr>
          <w:rFonts w:asciiTheme="minorHAnsi" w:hAnsiTheme="minorHAnsi" w:cstheme="minorHAnsi"/>
          <w:sz w:val="24"/>
          <w:u w:val="none"/>
        </w:rPr>
      </w:pPr>
      <w:r w:rsidRPr="003A2367">
        <w:rPr>
          <w:rFonts w:asciiTheme="minorHAnsi" w:hAnsiTheme="minorHAnsi" w:cstheme="minorHAnsi"/>
          <w:sz w:val="24"/>
          <w:u w:val="none"/>
        </w:rPr>
        <w:t>5.Öğrencilerin beslenme ve sağlık kurallarına uyma alışkanlıkları,</w:t>
      </w:r>
    </w:p>
    <w:p w:rsidR="003A2367" w:rsidRPr="003A2367" w:rsidRDefault="003A2367" w:rsidP="003A2367">
      <w:pPr>
        <w:pStyle w:val="KonuBal"/>
        <w:jc w:val="left"/>
        <w:rPr>
          <w:rFonts w:asciiTheme="minorHAnsi" w:hAnsiTheme="minorHAnsi" w:cstheme="minorHAnsi"/>
          <w:sz w:val="24"/>
          <w:u w:val="none"/>
        </w:rPr>
      </w:pPr>
      <w:r w:rsidRPr="003A2367">
        <w:rPr>
          <w:rFonts w:asciiTheme="minorHAnsi" w:hAnsiTheme="minorHAnsi" w:cstheme="minorHAnsi"/>
          <w:sz w:val="24"/>
          <w:u w:val="none"/>
        </w:rPr>
        <w:t>6.Okula zamanında gelme alışkanlıkla</w:t>
      </w:r>
      <w:bookmarkStart w:id="0" w:name="_GoBack"/>
      <w:bookmarkEnd w:id="0"/>
      <w:r w:rsidRPr="003A2367">
        <w:rPr>
          <w:rFonts w:asciiTheme="minorHAnsi" w:hAnsiTheme="minorHAnsi" w:cstheme="minorHAnsi"/>
          <w:sz w:val="24"/>
          <w:u w:val="none"/>
        </w:rPr>
        <w:t>rı,</w:t>
      </w:r>
    </w:p>
    <w:p w:rsidR="003A2367" w:rsidRPr="003A2367" w:rsidRDefault="003A2367" w:rsidP="003A2367">
      <w:pPr>
        <w:pStyle w:val="KonuBal"/>
        <w:jc w:val="left"/>
        <w:rPr>
          <w:rFonts w:asciiTheme="minorHAnsi" w:hAnsiTheme="minorHAnsi" w:cstheme="minorHAnsi"/>
          <w:sz w:val="24"/>
          <w:u w:val="none"/>
        </w:rPr>
      </w:pPr>
      <w:r w:rsidRPr="003A2367">
        <w:rPr>
          <w:rFonts w:asciiTheme="minorHAnsi" w:hAnsiTheme="minorHAnsi" w:cstheme="minorHAnsi"/>
          <w:sz w:val="24"/>
          <w:u w:val="none"/>
        </w:rPr>
        <w:t>7.Ders araç gereçleri, kaynak ve test çözümü hakkında bilgilendirme</w:t>
      </w:r>
    </w:p>
    <w:p w:rsidR="003A2367" w:rsidRPr="003A2367" w:rsidRDefault="003A2367" w:rsidP="003A2367">
      <w:pPr>
        <w:pStyle w:val="KonuBal"/>
        <w:jc w:val="left"/>
        <w:rPr>
          <w:rFonts w:asciiTheme="minorHAnsi" w:hAnsiTheme="minorHAnsi" w:cstheme="minorHAnsi"/>
          <w:sz w:val="24"/>
          <w:u w:val="none"/>
        </w:rPr>
      </w:pPr>
      <w:r w:rsidRPr="003A2367">
        <w:rPr>
          <w:rFonts w:asciiTheme="minorHAnsi" w:hAnsiTheme="minorHAnsi" w:cstheme="minorHAnsi"/>
          <w:sz w:val="24"/>
          <w:u w:val="none"/>
        </w:rPr>
        <w:t>8. Öğrencilerin evde hazırlıkları,</w:t>
      </w:r>
    </w:p>
    <w:p w:rsidR="003A2367" w:rsidRPr="003A2367" w:rsidRDefault="003A2367" w:rsidP="003A2367">
      <w:pPr>
        <w:pStyle w:val="KonuBal"/>
        <w:jc w:val="left"/>
        <w:rPr>
          <w:rFonts w:asciiTheme="minorHAnsi" w:hAnsiTheme="minorHAnsi" w:cstheme="minorHAnsi"/>
          <w:sz w:val="24"/>
          <w:u w:val="none"/>
        </w:rPr>
      </w:pPr>
      <w:r w:rsidRPr="003A2367">
        <w:rPr>
          <w:rFonts w:asciiTheme="minorHAnsi" w:hAnsiTheme="minorHAnsi" w:cstheme="minorHAnsi"/>
          <w:sz w:val="24"/>
          <w:u w:val="none"/>
        </w:rPr>
        <w:t>9. Öğrencilerin okuldaki çalışmaları</w:t>
      </w:r>
    </w:p>
    <w:p w:rsidR="003A2367" w:rsidRPr="003A2367" w:rsidRDefault="003A2367" w:rsidP="003A2367">
      <w:pPr>
        <w:pStyle w:val="KonuBal"/>
        <w:jc w:val="left"/>
        <w:rPr>
          <w:rFonts w:asciiTheme="minorHAnsi" w:hAnsiTheme="minorHAnsi" w:cstheme="minorHAnsi"/>
          <w:sz w:val="24"/>
          <w:u w:val="none"/>
        </w:rPr>
      </w:pPr>
      <w:r>
        <w:rPr>
          <w:rFonts w:asciiTheme="minorHAnsi" w:hAnsiTheme="minorHAnsi" w:cstheme="minorHAnsi"/>
          <w:sz w:val="24"/>
          <w:u w:val="none"/>
        </w:rPr>
        <w:t>10.</w:t>
      </w:r>
      <w:r w:rsidRPr="003A2367">
        <w:rPr>
          <w:rFonts w:asciiTheme="minorHAnsi" w:hAnsiTheme="minorHAnsi" w:cstheme="minorHAnsi"/>
          <w:sz w:val="24"/>
          <w:u w:val="none"/>
        </w:rPr>
        <w:t>Öğrenci-Öğretmen-Veli İlişkileri</w:t>
      </w:r>
    </w:p>
    <w:p w:rsidR="003A2367" w:rsidRPr="003A2367" w:rsidRDefault="003A2367" w:rsidP="003A2367">
      <w:pPr>
        <w:pStyle w:val="KonuBal"/>
        <w:jc w:val="left"/>
        <w:rPr>
          <w:rFonts w:asciiTheme="minorHAnsi" w:hAnsiTheme="minorHAnsi" w:cstheme="minorHAnsi"/>
          <w:sz w:val="24"/>
          <w:u w:val="none"/>
        </w:rPr>
      </w:pPr>
      <w:r>
        <w:rPr>
          <w:rFonts w:asciiTheme="minorHAnsi" w:hAnsiTheme="minorHAnsi" w:cstheme="minorHAnsi"/>
          <w:sz w:val="24"/>
          <w:u w:val="none"/>
        </w:rPr>
        <w:t>11.</w:t>
      </w:r>
      <w:r w:rsidRPr="003A2367">
        <w:rPr>
          <w:rFonts w:asciiTheme="minorHAnsi" w:hAnsiTheme="minorHAnsi" w:cstheme="minorHAnsi"/>
          <w:sz w:val="24"/>
          <w:u w:val="none"/>
        </w:rPr>
        <w:t xml:space="preserve"> Kitap, okuma ve kütüphane ile ilgili değerlendirmeler</w:t>
      </w:r>
    </w:p>
    <w:p w:rsidR="003A2367" w:rsidRPr="003A2367" w:rsidRDefault="003A2367" w:rsidP="003A2367">
      <w:pPr>
        <w:pStyle w:val="KonuBal"/>
        <w:jc w:val="left"/>
        <w:rPr>
          <w:rFonts w:asciiTheme="minorHAnsi" w:hAnsiTheme="minorHAnsi" w:cstheme="minorHAnsi"/>
          <w:sz w:val="24"/>
          <w:u w:val="none"/>
        </w:rPr>
      </w:pPr>
      <w:r>
        <w:rPr>
          <w:rFonts w:asciiTheme="minorHAnsi" w:hAnsiTheme="minorHAnsi" w:cstheme="minorHAnsi"/>
          <w:sz w:val="24"/>
          <w:u w:val="none"/>
        </w:rPr>
        <w:t>12.</w:t>
      </w:r>
      <w:r w:rsidRPr="003A2367">
        <w:rPr>
          <w:rFonts w:asciiTheme="minorHAnsi" w:hAnsiTheme="minorHAnsi" w:cstheme="minorHAnsi"/>
          <w:sz w:val="24"/>
          <w:u w:val="none"/>
        </w:rPr>
        <w:t xml:space="preserve"> Sınavlar, proje ve ev ödevleriyle ilgili değerlendirme</w:t>
      </w:r>
    </w:p>
    <w:p w:rsidR="003A2367" w:rsidRPr="003A2367" w:rsidRDefault="003A2367" w:rsidP="003A2367">
      <w:pPr>
        <w:pStyle w:val="KonuBal"/>
        <w:jc w:val="left"/>
        <w:rPr>
          <w:rFonts w:asciiTheme="minorHAnsi" w:hAnsiTheme="minorHAnsi" w:cstheme="minorHAnsi"/>
          <w:sz w:val="24"/>
          <w:u w:val="none"/>
        </w:rPr>
      </w:pPr>
      <w:r>
        <w:rPr>
          <w:rFonts w:asciiTheme="minorHAnsi" w:hAnsiTheme="minorHAnsi" w:cstheme="minorHAnsi"/>
          <w:sz w:val="24"/>
          <w:u w:val="none"/>
        </w:rPr>
        <w:t xml:space="preserve">13. </w:t>
      </w:r>
      <w:r w:rsidRPr="003A2367">
        <w:rPr>
          <w:rFonts w:asciiTheme="minorHAnsi" w:hAnsiTheme="minorHAnsi" w:cstheme="minorHAnsi"/>
          <w:sz w:val="24"/>
          <w:u w:val="none"/>
        </w:rPr>
        <w:t>Dilek ve Temenniler</w:t>
      </w:r>
    </w:p>
    <w:p w:rsidR="003A2367" w:rsidRPr="003A2367" w:rsidRDefault="003A2367" w:rsidP="003A2367">
      <w:pPr>
        <w:pStyle w:val="KonuBal"/>
        <w:jc w:val="left"/>
        <w:rPr>
          <w:rFonts w:asciiTheme="minorHAnsi" w:hAnsiTheme="minorHAnsi" w:cstheme="minorHAnsi"/>
          <w:sz w:val="24"/>
          <w:u w:val="none"/>
        </w:rPr>
      </w:pPr>
      <w:r w:rsidRPr="003A2367">
        <w:rPr>
          <w:rFonts w:asciiTheme="minorHAnsi" w:hAnsiTheme="minorHAnsi" w:cstheme="minorHAnsi"/>
          <w:sz w:val="24"/>
          <w:u w:val="none"/>
        </w:rPr>
        <w:t>14</w:t>
      </w:r>
      <w:r>
        <w:rPr>
          <w:rFonts w:asciiTheme="minorHAnsi" w:hAnsiTheme="minorHAnsi" w:cstheme="minorHAnsi"/>
          <w:sz w:val="24"/>
          <w:u w:val="none"/>
        </w:rPr>
        <w:t>.</w:t>
      </w:r>
      <w:r w:rsidRPr="003A2367">
        <w:rPr>
          <w:rFonts w:asciiTheme="minorHAnsi" w:hAnsiTheme="minorHAnsi" w:cstheme="minorHAnsi"/>
          <w:sz w:val="24"/>
          <w:u w:val="none"/>
        </w:rPr>
        <w:t xml:space="preserve"> </w:t>
      </w:r>
      <w:r>
        <w:rPr>
          <w:rFonts w:asciiTheme="minorHAnsi" w:hAnsiTheme="minorHAnsi" w:cstheme="minorHAnsi"/>
          <w:sz w:val="24"/>
          <w:u w:val="none"/>
        </w:rPr>
        <w:t>Kapanış</w:t>
      </w:r>
    </w:p>
    <w:p w:rsidR="003A2367" w:rsidRPr="003A2367" w:rsidRDefault="003A2367" w:rsidP="003A2367">
      <w:pPr>
        <w:pStyle w:val="KonuBal"/>
        <w:jc w:val="left"/>
        <w:rPr>
          <w:rFonts w:asciiTheme="minorHAnsi" w:hAnsiTheme="minorHAnsi" w:cstheme="minorHAnsi"/>
          <w:sz w:val="24"/>
          <w:u w:val="none"/>
        </w:rPr>
      </w:pPr>
    </w:p>
    <w:p w:rsidR="003A2367" w:rsidRPr="003A2367" w:rsidRDefault="003A2367" w:rsidP="003A2367">
      <w:pPr>
        <w:pStyle w:val="KonuBal"/>
        <w:ind w:firstLine="540"/>
        <w:jc w:val="left"/>
        <w:rPr>
          <w:rFonts w:asciiTheme="minorHAnsi" w:hAnsiTheme="minorHAnsi" w:cstheme="minorHAnsi"/>
          <w:sz w:val="24"/>
          <w:u w:val="none"/>
        </w:rPr>
      </w:pPr>
    </w:p>
    <w:p w:rsidR="003A2367" w:rsidRPr="003A2367" w:rsidRDefault="003A2367" w:rsidP="003A2367">
      <w:pPr>
        <w:pStyle w:val="KonuBal"/>
        <w:ind w:firstLine="540"/>
        <w:jc w:val="left"/>
        <w:rPr>
          <w:rFonts w:asciiTheme="minorHAnsi" w:hAnsiTheme="minorHAnsi" w:cstheme="minorHAnsi"/>
          <w:b/>
          <w:sz w:val="24"/>
        </w:rPr>
      </w:pPr>
      <w:r w:rsidRPr="003A2367">
        <w:rPr>
          <w:rFonts w:asciiTheme="minorHAnsi" w:hAnsiTheme="minorHAnsi" w:cstheme="minorHAnsi"/>
          <w:b/>
          <w:sz w:val="24"/>
        </w:rPr>
        <w:t>GÖRÜŞMELER</w:t>
      </w:r>
    </w:p>
    <w:p w:rsidR="003A2367" w:rsidRPr="003A2367" w:rsidRDefault="003A2367" w:rsidP="003A2367">
      <w:pPr>
        <w:pStyle w:val="KonuBal"/>
        <w:ind w:firstLine="540"/>
        <w:jc w:val="left"/>
        <w:rPr>
          <w:rFonts w:asciiTheme="minorHAnsi" w:hAnsiTheme="minorHAnsi" w:cstheme="minorHAnsi"/>
          <w:b/>
          <w:sz w:val="24"/>
          <w:u w:val="none"/>
        </w:rPr>
      </w:pPr>
    </w:p>
    <w:p w:rsidR="003A2367" w:rsidRPr="003A2367" w:rsidRDefault="003A2367" w:rsidP="003A2367">
      <w:pPr>
        <w:pStyle w:val="KonuBal"/>
        <w:jc w:val="left"/>
        <w:rPr>
          <w:rFonts w:asciiTheme="minorHAnsi" w:hAnsiTheme="minorHAnsi" w:cstheme="minorHAnsi"/>
          <w:sz w:val="24"/>
          <w:u w:val="none"/>
        </w:rPr>
      </w:pPr>
      <w:r w:rsidRPr="003A2367">
        <w:rPr>
          <w:rFonts w:asciiTheme="minorHAnsi" w:hAnsiTheme="minorHAnsi" w:cstheme="minorHAnsi"/>
          <w:sz w:val="24"/>
          <w:u w:val="none"/>
        </w:rPr>
        <w:t>1.Toplantıya yeterli katılımın olduğu görülerek gündem açılmıştır.</w:t>
      </w:r>
    </w:p>
    <w:p w:rsidR="003A2367" w:rsidRDefault="003A2367" w:rsidP="003A2367">
      <w:pPr>
        <w:pStyle w:val="KonuBal"/>
        <w:jc w:val="left"/>
        <w:rPr>
          <w:rFonts w:asciiTheme="minorHAnsi" w:hAnsiTheme="minorHAnsi" w:cstheme="minorHAnsi"/>
          <w:sz w:val="24"/>
          <w:u w:val="none"/>
        </w:rPr>
      </w:pPr>
    </w:p>
    <w:p w:rsidR="003A2367" w:rsidRPr="003A2367" w:rsidRDefault="003A2367" w:rsidP="003A2367">
      <w:pPr>
        <w:pStyle w:val="KonuBal"/>
        <w:jc w:val="left"/>
        <w:rPr>
          <w:rFonts w:asciiTheme="minorHAnsi" w:hAnsiTheme="minorHAnsi" w:cstheme="minorHAnsi"/>
          <w:sz w:val="24"/>
          <w:u w:val="none"/>
        </w:rPr>
      </w:pPr>
      <w:r w:rsidRPr="003A2367">
        <w:rPr>
          <w:rFonts w:asciiTheme="minorHAnsi" w:hAnsiTheme="minorHAnsi" w:cstheme="minorHAnsi"/>
          <w:sz w:val="24"/>
          <w:u w:val="none"/>
        </w:rPr>
        <w:t>2.Saygı duruşu ve İstiklal Marşı’nın okunmasının ardından bir sonraki maddeye geçilmiştir.</w:t>
      </w:r>
    </w:p>
    <w:p w:rsidR="003A2367" w:rsidRDefault="003A2367" w:rsidP="003A2367">
      <w:pPr>
        <w:pStyle w:val="KonuBal"/>
        <w:jc w:val="left"/>
        <w:rPr>
          <w:rFonts w:asciiTheme="minorHAnsi" w:hAnsiTheme="minorHAnsi" w:cstheme="minorHAnsi"/>
          <w:sz w:val="24"/>
          <w:u w:val="none"/>
        </w:rPr>
      </w:pPr>
    </w:p>
    <w:p w:rsidR="003A2367" w:rsidRPr="003A2367" w:rsidRDefault="003A2367" w:rsidP="003A2367">
      <w:pPr>
        <w:pStyle w:val="KonuBal"/>
        <w:jc w:val="left"/>
        <w:rPr>
          <w:rFonts w:asciiTheme="minorHAnsi" w:hAnsiTheme="minorHAnsi" w:cstheme="minorHAnsi"/>
          <w:sz w:val="24"/>
          <w:u w:val="none"/>
        </w:rPr>
      </w:pPr>
      <w:r w:rsidRPr="003A2367">
        <w:rPr>
          <w:rFonts w:asciiTheme="minorHAnsi" w:hAnsiTheme="minorHAnsi" w:cstheme="minorHAnsi"/>
          <w:sz w:val="24"/>
          <w:u w:val="none"/>
        </w:rPr>
        <w:t>3.Gündem maddeleri okunarak, toplantıya katılanların ekleyecekleri maddeler olup olmadığı sorulmuş, gündemin yeterli olduğuna kanaatine varılarak gündeme madde eklemeye gerek görülmemiştir.</w:t>
      </w:r>
    </w:p>
    <w:p w:rsidR="003A2367" w:rsidRDefault="003A2367" w:rsidP="003A2367">
      <w:pPr>
        <w:pStyle w:val="KonuBal"/>
        <w:jc w:val="left"/>
        <w:rPr>
          <w:rFonts w:asciiTheme="minorHAnsi" w:hAnsiTheme="minorHAnsi" w:cstheme="minorHAnsi"/>
          <w:sz w:val="24"/>
          <w:u w:val="none"/>
        </w:rPr>
      </w:pPr>
    </w:p>
    <w:p w:rsidR="003A2367" w:rsidRPr="003A2367" w:rsidRDefault="003A2367" w:rsidP="003A2367">
      <w:pPr>
        <w:pStyle w:val="KonuBal"/>
        <w:jc w:val="left"/>
        <w:rPr>
          <w:rFonts w:asciiTheme="minorHAnsi" w:hAnsiTheme="minorHAnsi" w:cstheme="minorHAnsi"/>
          <w:sz w:val="24"/>
          <w:u w:val="none"/>
        </w:rPr>
      </w:pPr>
      <w:r w:rsidRPr="003A2367">
        <w:rPr>
          <w:rFonts w:asciiTheme="minorHAnsi" w:hAnsiTheme="minorHAnsi" w:cstheme="minorHAnsi"/>
          <w:sz w:val="24"/>
          <w:u w:val="none"/>
        </w:rPr>
        <w:t xml:space="preserve">4.Öğrencilerin okula gelişlerindeki disiplinsiz hareketleri görülmediği hatırlatılarak, sadece geç kalma olaylarının ortadan kaldırılması için annelerin daha duyarlı olmaları rica edildi. </w:t>
      </w:r>
    </w:p>
    <w:p w:rsidR="003A2367" w:rsidRDefault="003A2367" w:rsidP="003A2367">
      <w:pPr>
        <w:pStyle w:val="KonuBal"/>
        <w:jc w:val="left"/>
        <w:rPr>
          <w:rFonts w:asciiTheme="minorHAnsi" w:hAnsiTheme="minorHAnsi" w:cstheme="minorHAnsi"/>
          <w:sz w:val="24"/>
          <w:u w:val="none"/>
        </w:rPr>
      </w:pPr>
      <w:r w:rsidRPr="003A2367">
        <w:rPr>
          <w:rFonts w:asciiTheme="minorHAnsi" w:hAnsiTheme="minorHAnsi" w:cstheme="minorHAnsi"/>
          <w:sz w:val="24"/>
          <w:u w:val="none"/>
        </w:rPr>
        <w:t xml:space="preserve">Öğrencilerin okul kıyafetlerinin tertibi, temizliği ve mendil kullanma alışkanlıklarının, becerilerinin davranışa dönüştürülmesi ve hayat boyu devam etmesi gerekliliği hatırlatıldı. </w:t>
      </w:r>
    </w:p>
    <w:p w:rsidR="003A2367" w:rsidRDefault="003A2367" w:rsidP="003A2367">
      <w:pPr>
        <w:pStyle w:val="KonuBal"/>
        <w:jc w:val="left"/>
        <w:rPr>
          <w:rFonts w:asciiTheme="minorHAnsi" w:hAnsiTheme="minorHAnsi" w:cstheme="minorHAnsi"/>
          <w:sz w:val="24"/>
          <w:u w:val="none"/>
        </w:rPr>
      </w:pPr>
    </w:p>
    <w:p w:rsidR="003A2367" w:rsidRPr="003A2367" w:rsidRDefault="003A2367" w:rsidP="003A2367">
      <w:pPr>
        <w:pStyle w:val="KonuBal"/>
        <w:jc w:val="left"/>
        <w:rPr>
          <w:rFonts w:asciiTheme="minorHAnsi" w:hAnsiTheme="minorHAnsi" w:cstheme="minorHAnsi"/>
          <w:sz w:val="24"/>
          <w:u w:val="none"/>
        </w:rPr>
      </w:pPr>
      <w:r w:rsidRPr="003A2367">
        <w:rPr>
          <w:rFonts w:asciiTheme="minorHAnsi" w:hAnsiTheme="minorHAnsi" w:cstheme="minorHAnsi"/>
          <w:sz w:val="24"/>
          <w:u w:val="none"/>
        </w:rPr>
        <w:t xml:space="preserve">5.Özellikle teneffüs ve öğle aralarında </w:t>
      </w:r>
      <w:proofErr w:type="spellStart"/>
      <w:r w:rsidRPr="003A2367">
        <w:rPr>
          <w:rFonts w:asciiTheme="minorHAnsi" w:hAnsiTheme="minorHAnsi" w:cstheme="minorHAnsi"/>
          <w:sz w:val="24"/>
          <w:u w:val="none"/>
        </w:rPr>
        <w:t>fast</w:t>
      </w:r>
      <w:proofErr w:type="spellEnd"/>
      <w:r w:rsidRPr="003A2367">
        <w:rPr>
          <w:rFonts w:asciiTheme="minorHAnsi" w:hAnsiTheme="minorHAnsi" w:cstheme="minorHAnsi"/>
          <w:sz w:val="24"/>
          <w:u w:val="none"/>
        </w:rPr>
        <w:t xml:space="preserve"> </w:t>
      </w:r>
      <w:proofErr w:type="spellStart"/>
      <w:r w:rsidRPr="003A2367">
        <w:rPr>
          <w:rFonts w:asciiTheme="minorHAnsi" w:hAnsiTheme="minorHAnsi" w:cstheme="minorHAnsi"/>
          <w:sz w:val="24"/>
          <w:u w:val="none"/>
        </w:rPr>
        <w:t>food</w:t>
      </w:r>
      <w:proofErr w:type="spellEnd"/>
      <w:r w:rsidRPr="003A2367">
        <w:rPr>
          <w:rFonts w:asciiTheme="minorHAnsi" w:hAnsiTheme="minorHAnsi" w:cstheme="minorHAnsi"/>
          <w:sz w:val="24"/>
          <w:u w:val="none"/>
        </w:rPr>
        <w:t xml:space="preserve"> tarzı yiyeceklerden çocukları uzak tutmanın gerekli olduğu belirtilmiştir.</w:t>
      </w:r>
    </w:p>
    <w:p w:rsidR="003A2367" w:rsidRDefault="003A2367" w:rsidP="003A2367">
      <w:pPr>
        <w:pStyle w:val="KonuBal"/>
        <w:jc w:val="left"/>
        <w:rPr>
          <w:rFonts w:asciiTheme="minorHAnsi" w:hAnsiTheme="minorHAnsi" w:cstheme="minorHAnsi"/>
          <w:sz w:val="24"/>
          <w:u w:val="none"/>
        </w:rPr>
      </w:pPr>
    </w:p>
    <w:p w:rsidR="003A2367" w:rsidRPr="003A2367" w:rsidRDefault="003A2367" w:rsidP="003A2367">
      <w:pPr>
        <w:pStyle w:val="KonuBal"/>
        <w:jc w:val="left"/>
        <w:rPr>
          <w:rFonts w:asciiTheme="minorHAnsi" w:hAnsiTheme="minorHAnsi" w:cstheme="minorHAnsi"/>
          <w:sz w:val="24"/>
          <w:u w:val="none"/>
        </w:rPr>
      </w:pPr>
      <w:r w:rsidRPr="003A2367">
        <w:rPr>
          <w:rFonts w:asciiTheme="minorHAnsi" w:hAnsiTheme="minorHAnsi" w:cstheme="minorHAnsi"/>
          <w:sz w:val="24"/>
          <w:u w:val="none"/>
        </w:rPr>
        <w:t>6.Birçok öğrencinin okul zamanları dışında boş bırakılmadığı, yaşlarına uygun olmayan yerlere gitmeyip, zamanlarını test çözme ve ders çalışma üzerine yoğunlaştıkları belirtilerek, bu tip davranışların onları sorunsuzca bir yaşam biçimi edinmelerine sebep olacağı vurgulanmış, toplum içinde görev almaya hevesli insanlar olarak yetiştirilebilmeleri bakımından velilerden bu şekilde çocuklarıyla ilgilenmeye devam etmeleri istenmiştir.</w:t>
      </w:r>
    </w:p>
    <w:p w:rsidR="003A2367" w:rsidRDefault="003A2367" w:rsidP="003A2367">
      <w:pPr>
        <w:pStyle w:val="KonuBal"/>
        <w:jc w:val="left"/>
        <w:rPr>
          <w:rFonts w:asciiTheme="minorHAnsi" w:hAnsiTheme="minorHAnsi" w:cstheme="minorHAnsi"/>
          <w:sz w:val="24"/>
          <w:u w:val="none"/>
        </w:rPr>
      </w:pPr>
    </w:p>
    <w:p w:rsidR="003A2367" w:rsidRPr="003A2367" w:rsidRDefault="003A2367" w:rsidP="003A2367">
      <w:pPr>
        <w:pStyle w:val="KonuBal"/>
        <w:jc w:val="left"/>
        <w:rPr>
          <w:rFonts w:asciiTheme="minorHAnsi" w:hAnsiTheme="minorHAnsi" w:cstheme="minorHAnsi"/>
          <w:sz w:val="24"/>
          <w:u w:val="none"/>
        </w:rPr>
      </w:pPr>
      <w:r w:rsidRPr="003A2367">
        <w:rPr>
          <w:rFonts w:asciiTheme="minorHAnsi" w:hAnsiTheme="minorHAnsi" w:cstheme="minorHAnsi"/>
          <w:sz w:val="24"/>
          <w:u w:val="none"/>
        </w:rPr>
        <w:t>7.Çocukların ders- araç ve gereçlerini düzenli ve tam olarak getirdikleri konusunda velilere bilgi verildi. Çantalarının ağırlığı konusunda eleştiride bulunan veliler için de, sınıf kitaplığındaki alt gözlerin bu iş için tahsis edileceği konusunda garanti verilmiştir.</w:t>
      </w:r>
    </w:p>
    <w:p w:rsidR="003A2367" w:rsidRPr="003A2367" w:rsidRDefault="003A2367" w:rsidP="003A2367">
      <w:pPr>
        <w:pStyle w:val="KonuBal"/>
        <w:jc w:val="left"/>
        <w:rPr>
          <w:rFonts w:asciiTheme="minorHAnsi" w:hAnsiTheme="minorHAnsi" w:cstheme="minorHAnsi"/>
          <w:sz w:val="24"/>
          <w:u w:val="none"/>
        </w:rPr>
      </w:pPr>
      <w:r w:rsidRPr="003A2367">
        <w:rPr>
          <w:rFonts w:asciiTheme="minorHAnsi" w:hAnsiTheme="minorHAnsi" w:cstheme="minorHAnsi"/>
          <w:sz w:val="24"/>
          <w:u w:val="none"/>
        </w:rPr>
        <w:lastRenderedPageBreak/>
        <w:t xml:space="preserve">Test ve diğer kaynaklar ( ek kaynaklar ) konusunda velilere müfredat kitaplarının yeterli olduğu bilgisi sunulmuştur. Arzu eden velilerin çocuklarına ek kaynak alabileceği söylenmiştir. Çözdükleri soruların yanlış olanlarını veya anlamadıkları soruları mutlaka </w:t>
      </w:r>
      <w:proofErr w:type="gramStart"/>
      <w:r w:rsidRPr="003A2367">
        <w:rPr>
          <w:rFonts w:asciiTheme="minorHAnsi" w:hAnsiTheme="minorHAnsi" w:cstheme="minorHAnsi"/>
          <w:sz w:val="24"/>
          <w:u w:val="none"/>
        </w:rPr>
        <w:t>branş</w:t>
      </w:r>
      <w:proofErr w:type="gramEnd"/>
      <w:r w:rsidRPr="003A2367">
        <w:rPr>
          <w:rFonts w:asciiTheme="minorHAnsi" w:hAnsiTheme="minorHAnsi" w:cstheme="minorHAnsi"/>
          <w:sz w:val="24"/>
          <w:u w:val="none"/>
        </w:rPr>
        <w:t xml:space="preserve"> öğretmenlerine göstermeleri gerektiği konusunda veliler uyarılmıştır. Öğrencilerin genelde diğer arkadaşları veya öğretmenlerinden çekinmemesi gerektiği konusunda bilgi verilmiştir.</w:t>
      </w:r>
    </w:p>
    <w:p w:rsidR="003A2367" w:rsidRDefault="003A2367" w:rsidP="003A2367">
      <w:pPr>
        <w:pStyle w:val="KonuBal"/>
        <w:jc w:val="left"/>
        <w:rPr>
          <w:rFonts w:asciiTheme="minorHAnsi" w:hAnsiTheme="minorHAnsi" w:cstheme="minorHAnsi"/>
          <w:sz w:val="24"/>
          <w:u w:val="none"/>
        </w:rPr>
      </w:pPr>
    </w:p>
    <w:p w:rsidR="003A2367" w:rsidRDefault="003A2367" w:rsidP="003A2367">
      <w:pPr>
        <w:pStyle w:val="KonuBal"/>
        <w:jc w:val="left"/>
        <w:rPr>
          <w:rFonts w:asciiTheme="minorHAnsi" w:hAnsiTheme="minorHAnsi" w:cstheme="minorHAnsi"/>
          <w:sz w:val="24"/>
          <w:u w:val="none"/>
        </w:rPr>
      </w:pPr>
      <w:r w:rsidRPr="003A2367">
        <w:rPr>
          <w:rFonts w:asciiTheme="minorHAnsi" w:hAnsiTheme="minorHAnsi" w:cstheme="minorHAnsi"/>
          <w:sz w:val="24"/>
          <w:u w:val="none"/>
        </w:rPr>
        <w:t xml:space="preserve">8.Dersleri ders içinde dinlemeleri halinde öğrenmenin büyük oranda halledileceği velilere belirtildi. Ancak asıl önemli olanın, bu bilgileri tekrarlama ve derse hazırlıklı gelme olduğu bilgisi sunuldu. Bu konuda öğrencileri evde takip aşamasında daha duyarlı olunması gerektiği konusunda veliler uyarıldı. </w:t>
      </w:r>
    </w:p>
    <w:p w:rsidR="003A2367" w:rsidRPr="003A2367" w:rsidRDefault="003A2367" w:rsidP="003A2367">
      <w:pPr>
        <w:pStyle w:val="KonuBal"/>
        <w:jc w:val="left"/>
        <w:rPr>
          <w:rFonts w:asciiTheme="minorHAnsi" w:hAnsiTheme="minorHAnsi" w:cstheme="minorHAnsi"/>
          <w:sz w:val="24"/>
          <w:u w:val="none"/>
        </w:rPr>
      </w:pPr>
    </w:p>
    <w:p w:rsidR="003A2367" w:rsidRPr="003A2367" w:rsidRDefault="003A2367" w:rsidP="003A2367">
      <w:pPr>
        <w:pStyle w:val="KonuBal"/>
        <w:jc w:val="left"/>
        <w:rPr>
          <w:rFonts w:asciiTheme="minorHAnsi" w:hAnsiTheme="minorHAnsi" w:cstheme="minorHAnsi"/>
          <w:sz w:val="24"/>
          <w:u w:val="none"/>
        </w:rPr>
      </w:pPr>
      <w:r w:rsidRPr="003A2367">
        <w:rPr>
          <w:rFonts w:asciiTheme="minorHAnsi" w:hAnsiTheme="minorHAnsi" w:cstheme="minorHAnsi"/>
          <w:sz w:val="24"/>
          <w:u w:val="none"/>
        </w:rPr>
        <w:t>9.Öğrencilerin okulda yaptıkları çalışmalar, disiplin durumları, yaşadıkları ufak çaplı sorunlar belirli dönemler halinde sınıf öğretmeni ve ders öğretmenleri tarafından izlenmektedir. Önemli görülen sorunlar veya ilerlemeler konusunda veli okula çağrılarak gerekli görüş alışverişinin sağlanacağı konusunda bilgi verildi.</w:t>
      </w:r>
    </w:p>
    <w:p w:rsidR="003A2367" w:rsidRPr="003A2367" w:rsidRDefault="003A2367" w:rsidP="003A2367">
      <w:pPr>
        <w:pStyle w:val="KonuBal"/>
        <w:jc w:val="left"/>
        <w:rPr>
          <w:rFonts w:asciiTheme="minorHAnsi" w:hAnsiTheme="minorHAnsi" w:cstheme="minorHAnsi"/>
          <w:sz w:val="24"/>
          <w:u w:val="none"/>
        </w:rPr>
      </w:pPr>
      <w:r w:rsidRPr="003A2367">
        <w:rPr>
          <w:rFonts w:asciiTheme="minorHAnsi" w:hAnsiTheme="minorHAnsi" w:cstheme="minorHAnsi"/>
          <w:sz w:val="24"/>
          <w:u w:val="none"/>
        </w:rPr>
        <w:t>Öğrencilerin yararına yapılan bazı faaliyetlerin olduğu, bu konuda velilerin üzerlerine düşen maddi sorumluluğu yerine getirmeleri gerektiği belirtildi. Bunun için eşit pay uygulamasıyla sınıf içinde ihtiyaç duyulan malzemelerin alınabileceği vurgulandı. İlk olarak sınıf kitaplığını kitaplarla zenginleştirme projesinin başlatıldığı konusunda veliler bilgilendirildi</w:t>
      </w:r>
      <w:r>
        <w:rPr>
          <w:rFonts w:asciiTheme="minorHAnsi" w:hAnsiTheme="minorHAnsi" w:cstheme="minorHAnsi"/>
          <w:sz w:val="24"/>
          <w:u w:val="none"/>
        </w:rPr>
        <w:t>.</w:t>
      </w:r>
    </w:p>
    <w:p w:rsidR="003A2367" w:rsidRPr="003A2367" w:rsidRDefault="003A2367" w:rsidP="003A2367">
      <w:pPr>
        <w:pStyle w:val="KonuBal"/>
        <w:jc w:val="left"/>
        <w:rPr>
          <w:rFonts w:asciiTheme="minorHAnsi" w:hAnsiTheme="minorHAnsi" w:cstheme="minorHAnsi"/>
          <w:sz w:val="24"/>
          <w:u w:val="none"/>
        </w:rPr>
      </w:pPr>
    </w:p>
    <w:p w:rsidR="003A2367" w:rsidRPr="003A2367" w:rsidRDefault="003A2367" w:rsidP="003A2367">
      <w:pPr>
        <w:pStyle w:val="KonuBal"/>
        <w:jc w:val="left"/>
        <w:rPr>
          <w:rFonts w:asciiTheme="minorHAnsi" w:hAnsiTheme="minorHAnsi" w:cstheme="minorHAnsi"/>
          <w:sz w:val="24"/>
          <w:u w:val="none"/>
        </w:rPr>
      </w:pPr>
      <w:r w:rsidRPr="003A2367">
        <w:rPr>
          <w:rFonts w:asciiTheme="minorHAnsi" w:hAnsiTheme="minorHAnsi" w:cstheme="minorHAnsi"/>
          <w:sz w:val="24"/>
          <w:u w:val="none"/>
        </w:rPr>
        <w:t xml:space="preserve">10.Öğrenci-öğretmen </w:t>
      </w:r>
      <w:proofErr w:type="gramStart"/>
      <w:r w:rsidRPr="003A2367">
        <w:rPr>
          <w:rFonts w:asciiTheme="minorHAnsi" w:hAnsiTheme="minorHAnsi" w:cstheme="minorHAnsi"/>
          <w:sz w:val="24"/>
          <w:u w:val="none"/>
        </w:rPr>
        <w:t>ve  veli</w:t>
      </w:r>
      <w:proofErr w:type="gramEnd"/>
      <w:r w:rsidRPr="003A2367">
        <w:rPr>
          <w:rFonts w:asciiTheme="minorHAnsi" w:hAnsiTheme="minorHAnsi" w:cstheme="minorHAnsi"/>
          <w:sz w:val="24"/>
          <w:u w:val="none"/>
        </w:rPr>
        <w:t xml:space="preserve"> arasındaki üçgenin eğitim-öğretim dönemi boyunca sağlam olarak kalmasının önemi üzerinde duruldu. </w:t>
      </w:r>
    </w:p>
    <w:p w:rsidR="003A2367" w:rsidRDefault="003A2367" w:rsidP="003A2367">
      <w:pPr>
        <w:pStyle w:val="KonuBal"/>
        <w:jc w:val="left"/>
        <w:rPr>
          <w:rFonts w:asciiTheme="minorHAnsi" w:hAnsiTheme="minorHAnsi" w:cstheme="minorHAnsi"/>
          <w:sz w:val="24"/>
          <w:u w:val="none"/>
        </w:rPr>
      </w:pPr>
      <w:r w:rsidRPr="003A2367">
        <w:rPr>
          <w:rFonts w:asciiTheme="minorHAnsi" w:hAnsiTheme="minorHAnsi" w:cstheme="minorHAnsi"/>
          <w:sz w:val="24"/>
          <w:u w:val="none"/>
        </w:rPr>
        <w:t>Bu ayaklardan herhangi biri üzerinde ortaya çıkabilecek bir engelin diğer ayakları da zora sokacağı uyarısında bulunuldu. Bunun için velilerin okula ara ara gelip bilgi alışverişinde bulunması gerekmektedir. Bu, hem öğrencinin takip edildiği hem de ilgi gösterildiği anlamına geleceğinden başarıya olumlu katkısı olacaktır.</w:t>
      </w:r>
    </w:p>
    <w:p w:rsidR="003A2367" w:rsidRPr="003A2367" w:rsidRDefault="003A2367" w:rsidP="003A2367">
      <w:pPr>
        <w:pStyle w:val="KonuBal"/>
        <w:jc w:val="left"/>
        <w:rPr>
          <w:rFonts w:asciiTheme="minorHAnsi" w:hAnsiTheme="minorHAnsi" w:cstheme="minorHAnsi"/>
          <w:sz w:val="24"/>
          <w:u w:val="none"/>
        </w:rPr>
      </w:pPr>
    </w:p>
    <w:p w:rsidR="003A2367" w:rsidRDefault="003A2367" w:rsidP="003A2367">
      <w:pPr>
        <w:pStyle w:val="KonuBal"/>
        <w:jc w:val="left"/>
        <w:rPr>
          <w:rFonts w:asciiTheme="minorHAnsi" w:hAnsiTheme="minorHAnsi" w:cstheme="minorHAnsi"/>
          <w:sz w:val="24"/>
          <w:u w:val="none"/>
        </w:rPr>
      </w:pPr>
      <w:r w:rsidRPr="003A2367">
        <w:rPr>
          <w:rFonts w:asciiTheme="minorHAnsi" w:hAnsiTheme="minorHAnsi" w:cstheme="minorHAnsi"/>
          <w:sz w:val="24"/>
          <w:u w:val="none"/>
        </w:rPr>
        <w:t xml:space="preserve">11.Yeni sisteme uygun hale getirme adına okul kitaplığının sınıfa dönüştürülmesi, sınıf kitaplıklarını daha zengin hale getirmeyi zorunlu kılmıştır. Bunun için çocukların sınıf kitaplıklarını etkin şekilde kullanabilmesi gerekmektedir. Bu da maddi destekle mümkündür. Tüm bu bilgilendirmeler velilere sunulmuş ve olumlu destek alınmıştır. En yakın zamanda sınıf kitaplığını tamamen faydalı eserlerle doldurma projesi için düğmeye basılmıştır. Çünkü kitap, çocuklarımızın zihinsel ve duygusal gelişinde çok önemli bir yere sahiptir. </w:t>
      </w:r>
    </w:p>
    <w:p w:rsidR="003A2367" w:rsidRPr="003A2367" w:rsidRDefault="003A2367" w:rsidP="003A2367">
      <w:pPr>
        <w:pStyle w:val="KonuBal"/>
        <w:jc w:val="left"/>
        <w:rPr>
          <w:rFonts w:asciiTheme="minorHAnsi" w:hAnsiTheme="minorHAnsi" w:cstheme="minorHAnsi"/>
          <w:sz w:val="24"/>
          <w:u w:val="none"/>
        </w:rPr>
      </w:pPr>
    </w:p>
    <w:p w:rsidR="003A2367" w:rsidRDefault="003A2367" w:rsidP="003A2367">
      <w:pPr>
        <w:pStyle w:val="KonuBal"/>
        <w:jc w:val="left"/>
        <w:rPr>
          <w:rFonts w:asciiTheme="minorHAnsi" w:hAnsiTheme="minorHAnsi" w:cstheme="minorHAnsi"/>
          <w:sz w:val="24"/>
          <w:u w:val="none"/>
        </w:rPr>
      </w:pPr>
      <w:r w:rsidRPr="003A2367">
        <w:rPr>
          <w:rFonts w:asciiTheme="minorHAnsi" w:hAnsiTheme="minorHAnsi" w:cstheme="minorHAnsi"/>
          <w:sz w:val="24"/>
          <w:u w:val="none"/>
        </w:rPr>
        <w:t>12.Ev ödevlerinin yeteri kadar verilmediği konusundaki veli görüşlerine karşı bilgiler verildi. Verilecek çok ödev yerine nitelik olarak ve konun özünü yakalamış az sayıda ödevin çok daha etkili olacağı konusunda bilgi verildi. Proje ödevlerinin de özellikle hazırcılığın önüne geçme ve önceliği araştırma esasına uygun olan başlıkların seçildiği konusunda ifadeler kullanıldı. İlk amacın, öğrencinin kendi başına ve grup halinde çalışabilme gücünü geliştirme olduğu vurgulandı.</w:t>
      </w:r>
    </w:p>
    <w:p w:rsidR="003A2367" w:rsidRPr="003A2367" w:rsidRDefault="003A2367" w:rsidP="003A2367">
      <w:pPr>
        <w:pStyle w:val="KonuBal"/>
        <w:jc w:val="left"/>
        <w:rPr>
          <w:rFonts w:asciiTheme="minorHAnsi" w:hAnsiTheme="minorHAnsi" w:cstheme="minorHAnsi"/>
          <w:sz w:val="24"/>
          <w:u w:val="none"/>
        </w:rPr>
      </w:pPr>
    </w:p>
    <w:p w:rsidR="003A2367" w:rsidRDefault="003A2367" w:rsidP="003A2367">
      <w:pPr>
        <w:pStyle w:val="KonuBal"/>
        <w:jc w:val="left"/>
        <w:rPr>
          <w:rFonts w:asciiTheme="minorHAnsi" w:hAnsiTheme="minorHAnsi" w:cstheme="minorHAnsi"/>
          <w:sz w:val="24"/>
          <w:u w:val="none"/>
        </w:rPr>
      </w:pPr>
      <w:r w:rsidRPr="003A2367">
        <w:rPr>
          <w:rFonts w:asciiTheme="minorHAnsi" w:hAnsiTheme="minorHAnsi" w:cstheme="minorHAnsi"/>
          <w:sz w:val="24"/>
          <w:u w:val="none"/>
        </w:rPr>
        <w:t>13.Bir sonraki toplantıda daha olumlu sonuçlar görüleceği inancı ve beklentisiyle toplantıya son verildi. Veli toplantısı bitirildikten sonra isteyen velilere çocukları hakkında ayrıntılı bilgiler verildi. Toplantıya geç gelmiş olan bazı velilere toplantı özetlendi.</w:t>
      </w:r>
    </w:p>
    <w:p w:rsidR="003A2367" w:rsidRPr="003A2367" w:rsidRDefault="003A2367" w:rsidP="003A2367">
      <w:pPr>
        <w:pStyle w:val="KonuBal"/>
        <w:jc w:val="left"/>
        <w:rPr>
          <w:rFonts w:asciiTheme="minorHAnsi" w:hAnsiTheme="minorHAnsi" w:cstheme="minorHAnsi"/>
          <w:sz w:val="24"/>
          <w:u w:val="none"/>
        </w:rPr>
      </w:pPr>
    </w:p>
    <w:p w:rsidR="003A2367" w:rsidRPr="003A2367" w:rsidRDefault="003A2367" w:rsidP="003A2367">
      <w:pPr>
        <w:pStyle w:val="KonuBal"/>
        <w:jc w:val="left"/>
        <w:rPr>
          <w:rFonts w:asciiTheme="minorHAnsi" w:hAnsiTheme="minorHAnsi" w:cstheme="minorHAnsi"/>
          <w:sz w:val="24"/>
          <w:u w:val="none"/>
        </w:rPr>
      </w:pPr>
      <w:r w:rsidRPr="003A2367">
        <w:rPr>
          <w:rFonts w:asciiTheme="minorHAnsi" w:hAnsiTheme="minorHAnsi" w:cstheme="minorHAnsi"/>
          <w:sz w:val="24"/>
          <w:u w:val="none"/>
        </w:rPr>
        <w:t>14.Kapanış</w:t>
      </w:r>
    </w:p>
    <w:p w:rsidR="003A2367" w:rsidRPr="003A2367" w:rsidRDefault="003A2367" w:rsidP="003A2367">
      <w:pPr>
        <w:pStyle w:val="KonuBal"/>
        <w:jc w:val="left"/>
        <w:rPr>
          <w:rFonts w:asciiTheme="minorHAnsi" w:hAnsiTheme="minorHAnsi" w:cstheme="minorHAnsi"/>
          <w:sz w:val="24"/>
          <w:u w:val="none"/>
        </w:rPr>
      </w:pPr>
      <w:r w:rsidRPr="003A2367">
        <w:rPr>
          <w:rFonts w:asciiTheme="minorHAnsi" w:hAnsiTheme="minorHAnsi" w:cstheme="minorHAnsi"/>
          <w:sz w:val="24"/>
          <w:u w:val="none"/>
        </w:rPr>
        <w:t>İş bu tutanak yapılan toplantıyı ve alınan kararları belgelendirmek amacı</w:t>
      </w:r>
      <w:r>
        <w:rPr>
          <w:rFonts w:asciiTheme="minorHAnsi" w:hAnsiTheme="minorHAnsi" w:cstheme="minorHAnsi"/>
          <w:sz w:val="24"/>
          <w:u w:val="none"/>
        </w:rPr>
        <w:t>yla düzenlenmiştir</w:t>
      </w:r>
    </w:p>
    <w:p w:rsidR="003A2367" w:rsidRPr="003A2367" w:rsidRDefault="003A2367" w:rsidP="003A2367">
      <w:pPr>
        <w:pStyle w:val="KonuBal"/>
        <w:jc w:val="left"/>
        <w:rPr>
          <w:rFonts w:asciiTheme="minorHAnsi" w:hAnsiTheme="minorHAnsi" w:cstheme="minorHAnsi"/>
          <w:sz w:val="24"/>
          <w:u w:val="none"/>
        </w:rPr>
      </w:pPr>
    </w:p>
    <w:p w:rsidR="003A2367" w:rsidRDefault="003A2367" w:rsidP="003A2367">
      <w:pPr>
        <w:pStyle w:val="KonuBal"/>
        <w:jc w:val="left"/>
        <w:rPr>
          <w:rFonts w:asciiTheme="minorHAnsi" w:hAnsiTheme="minorHAnsi" w:cstheme="minorHAnsi"/>
          <w:sz w:val="24"/>
          <w:u w:val="none"/>
        </w:rPr>
      </w:pPr>
      <w:r w:rsidRPr="003A2367">
        <w:rPr>
          <w:rFonts w:asciiTheme="minorHAnsi" w:hAnsiTheme="minorHAnsi" w:cstheme="minorHAnsi"/>
          <w:sz w:val="24"/>
          <w:u w:val="none"/>
        </w:rPr>
        <w:t xml:space="preserve">Sınıf </w:t>
      </w:r>
      <w:proofErr w:type="spellStart"/>
      <w:proofErr w:type="gramStart"/>
      <w:r w:rsidRPr="003A2367">
        <w:rPr>
          <w:rFonts w:asciiTheme="minorHAnsi" w:hAnsiTheme="minorHAnsi" w:cstheme="minorHAnsi"/>
          <w:sz w:val="24"/>
          <w:u w:val="none"/>
        </w:rPr>
        <w:t>Reh.Öğrt</w:t>
      </w:r>
      <w:proofErr w:type="spellEnd"/>
      <w:proofErr w:type="gramEnd"/>
      <w:r w:rsidRPr="003A2367">
        <w:rPr>
          <w:rFonts w:asciiTheme="minorHAnsi" w:hAnsiTheme="minorHAnsi" w:cstheme="minorHAnsi"/>
          <w:sz w:val="24"/>
          <w:u w:val="none"/>
        </w:rPr>
        <w:t>.</w:t>
      </w:r>
      <w:r w:rsidRPr="003A2367">
        <w:rPr>
          <w:rFonts w:asciiTheme="minorHAnsi" w:hAnsiTheme="minorHAnsi" w:cstheme="minorHAnsi"/>
          <w:sz w:val="24"/>
          <w:u w:val="none"/>
        </w:rPr>
        <w:tab/>
      </w:r>
      <w:r w:rsidRPr="003A2367">
        <w:rPr>
          <w:rFonts w:asciiTheme="minorHAnsi" w:hAnsiTheme="minorHAnsi" w:cstheme="minorHAnsi"/>
          <w:sz w:val="24"/>
          <w:u w:val="none"/>
        </w:rPr>
        <w:tab/>
      </w:r>
    </w:p>
    <w:p w:rsidR="003A2367" w:rsidRPr="003A2367" w:rsidRDefault="003A2367" w:rsidP="003A2367">
      <w:pPr>
        <w:pStyle w:val="KonuBal"/>
        <w:jc w:val="left"/>
        <w:rPr>
          <w:rFonts w:asciiTheme="minorHAnsi" w:hAnsiTheme="minorHAnsi" w:cstheme="minorHAnsi"/>
          <w:sz w:val="24"/>
          <w:u w:val="none"/>
        </w:rPr>
      </w:pPr>
      <w:r>
        <w:rPr>
          <w:rFonts w:asciiTheme="minorHAnsi" w:hAnsiTheme="minorHAnsi" w:cstheme="minorHAnsi"/>
          <w:sz w:val="24"/>
          <w:u w:val="none"/>
        </w:rPr>
        <w:t>Erkan İSANMAZ</w:t>
      </w:r>
      <w:r w:rsidRPr="003A2367">
        <w:rPr>
          <w:rFonts w:asciiTheme="minorHAnsi" w:hAnsiTheme="minorHAnsi" w:cstheme="minorHAnsi"/>
          <w:sz w:val="24"/>
          <w:u w:val="none"/>
        </w:rPr>
        <w:tab/>
      </w:r>
      <w:r w:rsidRPr="003A2367">
        <w:rPr>
          <w:rFonts w:asciiTheme="minorHAnsi" w:hAnsiTheme="minorHAnsi" w:cstheme="minorHAnsi"/>
          <w:sz w:val="24"/>
          <w:u w:val="none"/>
        </w:rPr>
        <w:tab/>
      </w:r>
      <w:r w:rsidRPr="003A2367">
        <w:rPr>
          <w:rFonts w:asciiTheme="minorHAnsi" w:hAnsiTheme="minorHAnsi" w:cstheme="minorHAnsi"/>
          <w:sz w:val="24"/>
          <w:u w:val="none"/>
        </w:rPr>
        <w:tab/>
      </w:r>
      <w:r w:rsidRPr="003A2367">
        <w:rPr>
          <w:rFonts w:asciiTheme="minorHAnsi" w:hAnsiTheme="minorHAnsi" w:cstheme="minorHAnsi"/>
          <w:sz w:val="24"/>
          <w:u w:val="none"/>
        </w:rPr>
        <w:tab/>
      </w:r>
      <w:r w:rsidRPr="003A2367">
        <w:rPr>
          <w:rFonts w:asciiTheme="minorHAnsi" w:hAnsiTheme="minorHAnsi" w:cstheme="minorHAnsi"/>
          <w:sz w:val="24"/>
          <w:u w:val="none"/>
        </w:rPr>
        <w:tab/>
      </w:r>
    </w:p>
    <w:p w:rsidR="00184ED7" w:rsidRPr="003A2367" w:rsidRDefault="003A2367" w:rsidP="003A2367">
      <w:pPr>
        <w:pStyle w:val="KonuBal"/>
        <w:ind w:firstLine="540"/>
        <w:jc w:val="left"/>
        <w:rPr>
          <w:rFonts w:asciiTheme="minorHAnsi" w:hAnsiTheme="minorHAnsi" w:cstheme="minorHAnsi"/>
        </w:rPr>
      </w:pPr>
      <w:r w:rsidRPr="003A2367">
        <w:rPr>
          <w:rFonts w:asciiTheme="minorHAnsi" w:hAnsiTheme="minorHAnsi" w:cstheme="minorHAnsi"/>
          <w:sz w:val="24"/>
          <w:u w:val="none"/>
        </w:rPr>
        <w:tab/>
      </w:r>
    </w:p>
    <w:sectPr w:rsidR="00184ED7" w:rsidRPr="003A2367" w:rsidSect="003A2367">
      <w:footerReference w:type="even" r:id="rId4"/>
      <w:footerReference w:type="default" r:id="rId5"/>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926" w:rsidRDefault="003A2367">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281926" w:rsidRDefault="003A2367">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926" w:rsidRDefault="003A2367">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2</w:t>
    </w:r>
    <w:r>
      <w:rPr>
        <w:rStyle w:val="SayfaNumaras"/>
      </w:rPr>
      <w:fldChar w:fldCharType="end"/>
    </w:r>
  </w:p>
  <w:p w:rsidR="00281926" w:rsidRDefault="003A2367">
    <w:pPr>
      <w:pStyle w:val="Altbilgi"/>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137"/>
    <w:rsid w:val="00050EAB"/>
    <w:rsid w:val="00367E47"/>
    <w:rsid w:val="003A2367"/>
    <w:rsid w:val="007431AA"/>
    <w:rsid w:val="009421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5BF20F-151E-4140-8BA5-37370DA0F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36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3A2367"/>
    <w:pPr>
      <w:jc w:val="center"/>
    </w:pPr>
    <w:rPr>
      <w:sz w:val="28"/>
      <w:u w:val="single"/>
    </w:rPr>
  </w:style>
  <w:style w:type="character" w:customStyle="1" w:styleId="KonuBalChar">
    <w:name w:val="Konu Başlığı Char"/>
    <w:basedOn w:val="VarsaylanParagrafYazTipi"/>
    <w:link w:val="KonuBal"/>
    <w:rsid w:val="003A2367"/>
    <w:rPr>
      <w:rFonts w:ascii="Times New Roman" w:eastAsia="Times New Roman" w:hAnsi="Times New Roman" w:cs="Times New Roman"/>
      <w:sz w:val="28"/>
      <w:szCs w:val="24"/>
      <w:u w:val="single"/>
      <w:lang w:eastAsia="tr-TR"/>
    </w:rPr>
  </w:style>
  <w:style w:type="paragraph" w:styleId="Altbilgi">
    <w:name w:val="footer"/>
    <w:basedOn w:val="Normal"/>
    <w:link w:val="AltbilgiChar"/>
    <w:rsid w:val="003A2367"/>
    <w:pPr>
      <w:tabs>
        <w:tab w:val="center" w:pos="4536"/>
        <w:tab w:val="right" w:pos="9072"/>
      </w:tabs>
    </w:pPr>
  </w:style>
  <w:style w:type="character" w:customStyle="1" w:styleId="AltbilgiChar">
    <w:name w:val="Altbilgi Char"/>
    <w:basedOn w:val="VarsaylanParagrafYazTipi"/>
    <w:link w:val="Altbilgi"/>
    <w:rsid w:val="003A2367"/>
    <w:rPr>
      <w:rFonts w:ascii="Times New Roman" w:eastAsia="Times New Roman" w:hAnsi="Times New Roman" w:cs="Times New Roman"/>
      <w:sz w:val="24"/>
      <w:szCs w:val="24"/>
      <w:lang w:eastAsia="tr-TR"/>
    </w:rPr>
  </w:style>
  <w:style w:type="character" w:styleId="SayfaNumaras">
    <w:name w:val="page number"/>
    <w:basedOn w:val="VarsaylanParagrafYazTipi"/>
    <w:rsid w:val="003A2367"/>
  </w:style>
  <w:style w:type="character" w:styleId="Kpr">
    <w:name w:val="Hyperlink"/>
    <w:rsid w:val="003A23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854</Words>
  <Characters>4870</Characters>
  <Application>Microsoft Office Word</Application>
  <DocSecurity>0</DocSecurity>
  <Lines>40</Lines>
  <Paragraphs>11</Paragraphs>
  <ScaleCrop>false</ScaleCrop>
  <Company/>
  <LinksUpToDate>false</LinksUpToDate>
  <CharactersWithSpaces>5713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2</cp:revision>
  <dcterms:created xsi:type="dcterms:W3CDTF">2017-09-28T18:46:00Z</dcterms:created>
  <dcterms:modified xsi:type="dcterms:W3CDTF">2017-09-28T18:53:00Z</dcterms:modified>
</cp:coreProperties>
</file>