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E0D3" w14:textId="77777777" w:rsidR="00164597" w:rsidRDefault="00164597" w:rsidP="00164597">
      <w:pPr>
        <w:keepNext/>
        <w:spacing w:before="100" w:after="40" w:line="252" w:lineRule="auto"/>
      </w:pPr>
      <w:r>
        <w:rPr>
          <w:rFonts w:ascii="Arial" w:hAnsi="Arial"/>
          <w:b/>
          <w:color w:val="1E1B4B"/>
          <w:sz w:val="19"/>
        </w:rPr>
        <w:t xml:space="preserve">1. </w:t>
      </w:r>
      <w:r>
        <w:rPr>
          <w:rFonts w:ascii="Calibri" w:hAnsi="Calibri"/>
          <w:color w:val="1E293B"/>
          <w:sz w:val="19"/>
        </w:rPr>
        <w:t>Atatürk milliyetçiliği ayrıştırıcı değil, bütünleştiricidir. Yayılmacılık veya saldırganlıktan yana değildir. Toplum ve devlet düzeni içerisinde inanç ve mezhep ayrımcılığını reddeder.</w:t>
      </w:r>
    </w:p>
    <w:p w14:paraId="698DF304" w14:textId="77777777" w:rsidR="00164597" w:rsidRDefault="00164597" w:rsidP="00164597">
      <w:pPr>
        <w:keepNext/>
        <w:spacing w:before="40" w:after="60" w:line="252" w:lineRule="auto"/>
      </w:pPr>
      <w:r>
        <w:rPr>
          <w:rFonts w:ascii="Calibri" w:hAnsi="Calibri"/>
          <w:b/>
          <w:color w:val="0F172A"/>
          <w:sz w:val="19"/>
        </w:rPr>
        <w:t>Bu bilgilere göre Atatürk milliyetçiliği ile ilgili aşağıdakilerden hangisine ulaşılamaz?</w:t>
      </w:r>
    </w:p>
    <w:p w14:paraId="05B0BDBE"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Birlik ve beraberliği sağlayıcıdır.</w:t>
      </w:r>
    </w:p>
    <w:p w14:paraId="686BDAF8"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Laik ve eşitlikçi bir düşünceye sahiptir.</w:t>
      </w:r>
    </w:p>
    <w:p w14:paraId="0CBC37BC"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Irk birliğini temel almıştır.</w:t>
      </w:r>
    </w:p>
    <w:p w14:paraId="2BB2E065"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Barışçı bir politika hedeflemiştir.</w:t>
      </w:r>
    </w:p>
    <w:p w14:paraId="085745E8" w14:textId="77777777" w:rsidR="00164597" w:rsidRDefault="00164597" w:rsidP="00164597">
      <w:pPr>
        <w:spacing w:before="20" w:after="100"/>
        <w:jc w:val="right"/>
      </w:pPr>
      <w:r>
        <w:rPr>
          <w:rFonts w:ascii="Arial" w:hAnsi="Arial"/>
          <w:b/>
          <w:color w:val="64748B"/>
          <w:sz w:val="16"/>
        </w:rPr>
        <w:t xml:space="preserve">(2019 </w:t>
      </w:r>
      <w:proofErr w:type="spellStart"/>
      <w:r>
        <w:rPr>
          <w:rFonts w:ascii="Arial" w:hAnsi="Arial"/>
          <w:b/>
          <w:color w:val="64748B"/>
          <w:sz w:val="16"/>
        </w:rPr>
        <w:t>LGS</w:t>
      </w:r>
      <w:proofErr w:type="spellEnd"/>
      <w:r>
        <w:rPr>
          <w:rFonts w:ascii="Arial" w:hAnsi="Arial"/>
          <w:b/>
          <w:color w:val="64748B"/>
          <w:sz w:val="16"/>
        </w:rPr>
        <w:t>)</w:t>
      </w:r>
    </w:p>
    <w:p w14:paraId="17218623" w14:textId="77777777" w:rsidR="00164597" w:rsidRDefault="00164597" w:rsidP="00164597">
      <w:pPr>
        <w:spacing w:after="80"/>
      </w:pPr>
      <w:r>
        <w:rPr>
          <w:color w:val="CBD5E1"/>
          <w:sz w:val="12"/>
        </w:rPr>
        <w:t>――――――――――――――――――――――――――――</w:t>
      </w:r>
    </w:p>
    <w:p w14:paraId="7C23B0AC" w14:textId="77777777" w:rsidR="00164597" w:rsidRDefault="00164597" w:rsidP="00164597">
      <w:pPr>
        <w:keepNext/>
        <w:spacing w:before="100" w:after="40" w:line="252" w:lineRule="auto"/>
      </w:pPr>
      <w:r>
        <w:rPr>
          <w:rFonts w:ascii="Arial" w:hAnsi="Arial"/>
          <w:b/>
          <w:color w:val="1E1B4B"/>
          <w:sz w:val="19"/>
        </w:rPr>
        <w:t xml:space="preserve">2. </w:t>
      </w:r>
      <w:r>
        <w:rPr>
          <w:rFonts w:ascii="Calibri" w:hAnsi="Calibri"/>
          <w:color w:val="1E293B"/>
          <w:sz w:val="19"/>
        </w:rPr>
        <w:t>Ancak birbirlerinin hâlinden anlayan, derdine ortak olan, geleceğe birlikte yürüyen, ortak hayali paylaşan insanlar millet olabilirler. Onlar birbirlerine gönülden bağlıdır. Dinleri, ırkları farklı olabilir ama sevinçleri ve hüzünleri birdir. Aynı gaye etrafında birleşir ve geleceğe inançla yürürler.</w:t>
      </w:r>
      <w:r>
        <w:rPr>
          <w:rFonts w:ascii="Calibri" w:hAnsi="Calibri"/>
          <w:color w:val="1E293B"/>
          <w:sz w:val="19"/>
        </w:rPr>
        <w:br/>
      </w:r>
      <w:r>
        <w:rPr>
          <w:rFonts w:ascii="Calibri" w:hAnsi="Calibri"/>
          <w:color w:val="1E293B"/>
          <w:sz w:val="19"/>
        </w:rPr>
        <w:br/>
        <w:t>Atatürkçü düşüncede millet anlayışını bu şekilde yorumlayan birine göre bir insan topluluğunun millet olmasında;</w:t>
      </w:r>
      <w:r>
        <w:rPr>
          <w:rFonts w:ascii="Calibri" w:hAnsi="Calibri"/>
          <w:color w:val="1E293B"/>
          <w:sz w:val="19"/>
        </w:rPr>
        <w:br/>
        <w:t>I. Ülkü birliği,</w:t>
      </w:r>
      <w:r>
        <w:rPr>
          <w:rFonts w:ascii="Calibri" w:hAnsi="Calibri"/>
          <w:color w:val="1E293B"/>
          <w:sz w:val="19"/>
        </w:rPr>
        <w:br/>
        <w:t>II. Kan bağı,</w:t>
      </w:r>
      <w:r>
        <w:rPr>
          <w:rFonts w:ascii="Calibri" w:hAnsi="Calibri"/>
          <w:color w:val="1E293B"/>
          <w:sz w:val="19"/>
        </w:rPr>
        <w:br/>
        <w:t>III. Din birliği,</w:t>
      </w:r>
      <w:r>
        <w:rPr>
          <w:rFonts w:ascii="Calibri" w:hAnsi="Calibri"/>
          <w:color w:val="1E293B"/>
          <w:sz w:val="19"/>
        </w:rPr>
        <w:br/>
        <w:t>IV. Duygu birliği</w:t>
      </w:r>
    </w:p>
    <w:p w14:paraId="003DAD06" w14:textId="77777777" w:rsidR="00164597" w:rsidRDefault="00164597" w:rsidP="00164597">
      <w:pPr>
        <w:keepNext/>
        <w:spacing w:before="40" w:after="60" w:line="252" w:lineRule="auto"/>
      </w:pPr>
      <w:proofErr w:type="gramStart"/>
      <w:r>
        <w:rPr>
          <w:rFonts w:ascii="Calibri" w:hAnsi="Calibri"/>
          <w:b/>
          <w:color w:val="0F172A"/>
          <w:sz w:val="19"/>
        </w:rPr>
        <w:t>unsurlarından</w:t>
      </w:r>
      <w:proofErr w:type="gramEnd"/>
      <w:r>
        <w:rPr>
          <w:rFonts w:ascii="Calibri" w:hAnsi="Calibri"/>
          <w:b/>
          <w:color w:val="0F172A"/>
          <w:sz w:val="19"/>
        </w:rPr>
        <w:t xml:space="preserve"> hangileri gerekli görülmektedir?</w:t>
      </w:r>
    </w:p>
    <w:p w14:paraId="59238071"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I ve III</w:t>
      </w:r>
    </w:p>
    <w:p w14:paraId="420350E9"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I ve IV</w:t>
      </w:r>
    </w:p>
    <w:p w14:paraId="1443C50D"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II ve III</w:t>
      </w:r>
    </w:p>
    <w:p w14:paraId="06EB455D"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II ve IV</w:t>
      </w:r>
    </w:p>
    <w:p w14:paraId="0AD0B8C3" w14:textId="77777777" w:rsidR="00164597" w:rsidRDefault="00164597" w:rsidP="00164597">
      <w:pPr>
        <w:spacing w:before="20" w:after="100"/>
        <w:jc w:val="right"/>
      </w:pPr>
      <w:r>
        <w:rPr>
          <w:rFonts w:ascii="Arial" w:hAnsi="Arial"/>
          <w:b/>
          <w:color w:val="64748B"/>
          <w:sz w:val="16"/>
        </w:rPr>
        <w:t xml:space="preserve">(2019 </w:t>
      </w:r>
      <w:proofErr w:type="spellStart"/>
      <w:r>
        <w:rPr>
          <w:rFonts w:ascii="Arial" w:hAnsi="Arial"/>
          <w:b/>
          <w:color w:val="64748B"/>
          <w:sz w:val="16"/>
        </w:rPr>
        <w:t>LGS</w:t>
      </w:r>
      <w:proofErr w:type="spellEnd"/>
      <w:r>
        <w:rPr>
          <w:rFonts w:ascii="Arial" w:hAnsi="Arial"/>
          <w:b/>
          <w:color w:val="64748B"/>
          <w:sz w:val="16"/>
        </w:rPr>
        <w:t>)</w:t>
      </w:r>
    </w:p>
    <w:p w14:paraId="044CB842" w14:textId="77777777" w:rsidR="00164597" w:rsidRDefault="00164597" w:rsidP="00164597">
      <w:pPr>
        <w:spacing w:after="80"/>
      </w:pPr>
      <w:r>
        <w:rPr>
          <w:color w:val="CBD5E1"/>
          <w:sz w:val="12"/>
        </w:rPr>
        <w:t>――――――――――――――――――――――――――――</w:t>
      </w:r>
    </w:p>
    <w:p w14:paraId="0E455DEC" w14:textId="77777777" w:rsidR="00164597" w:rsidRDefault="00164597" w:rsidP="00164597">
      <w:pPr>
        <w:keepNext/>
        <w:spacing w:before="100" w:after="40" w:line="252" w:lineRule="auto"/>
      </w:pPr>
      <w:r>
        <w:rPr>
          <w:rFonts w:ascii="Arial" w:hAnsi="Arial"/>
          <w:b/>
          <w:color w:val="1E1B4B"/>
          <w:sz w:val="19"/>
        </w:rPr>
        <w:t xml:space="preserve">3. </w:t>
      </w:r>
      <w:r>
        <w:rPr>
          <w:rFonts w:ascii="Calibri" w:hAnsi="Calibri"/>
          <w:color w:val="1E293B"/>
          <w:sz w:val="19"/>
        </w:rPr>
        <w:t>Atatürk'ün benimsediği halkçılık ilkesine göre köylü, işçi, sanayici ve tüccar gibi toplumu oluşturan sınıflar birbirine üstün değil, birbirinin destekçisidir. Hukuksal açıdan ayrıcalıkları yoktur.</w:t>
      </w:r>
    </w:p>
    <w:p w14:paraId="1630E514" w14:textId="77777777" w:rsidR="00164597" w:rsidRDefault="00164597" w:rsidP="00164597">
      <w:pPr>
        <w:keepNext/>
        <w:spacing w:before="40" w:after="60" w:line="252" w:lineRule="auto"/>
      </w:pPr>
      <w:r>
        <w:rPr>
          <w:rFonts w:ascii="Calibri" w:hAnsi="Calibri"/>
          <w:b/>
          <w:color w:val="0F172A"/>
          <w:sz w:val="19"/>
        </w:rPr>
        <w:t>Bu bilgide halkçılık ilkesinin aşağıdaki kavramlardan hangisiyle ilişkisi vurgulanmıştır?</w:t>
      </w:r>
    </w:p>
    <w:p w14:paraId="6CD0E889"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Eşitlik</w:t>
      </w:r>
    </w:p>
    <w:p w14:paraId="2575B96C"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Özgürlük</w:t>
      </w:r>
    </w:p>
    <w:p w14:paraId="30571C35"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Bağımsızlık</w:t>
      </w:r>
    </w:p>
    <w:p w14:paraId="18E1EB08"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Egemenlik</w:t>
      </w:r>
    </w:p>
    <w:p w14:paraId="2E025A37" w14:textId="77777777" w:rsidR="00164597" w:rsidRDefault="00164597" w:rsidP="00164597">
      <w:pPr>
        <w:spacing w:before="20" w:after="100"/>
        <w:jc w:val="right"/>
      </w:pPr>
      <w:r>
        <w:rPr>
          <w:rFonts w:ascii="Arial" w:hAnsi="Arial"/>
          <w:b/>
          <w:color w:val="64748B"/>
          <w:sz w:val="16"/>
        </w:rPr>
        <w:t xml:space="preserve">(2018 </w:t>
      </w:r>
      <w:proofErr w:type="spellStart"/>
      <w:r>
        <w:rPr>
          <w:rFonts w:ascii="Arial" w:hAnsi="Arial"/>
          <w:b/>
          <w:color w:val="64748B"/>
          <w:sz w:val="16"/>
        </w:rPr>
        <w:t>LGS</w:t>
      </w:r>
      <w:proofErr w:type="spellEnd"/>
      <w:r>
        <w:rPr>
          <w:rFonts w:ascii="Arial" w:hAnsi="Arial"/>
          <w:b/>
          <w:color w:val="64748B"/>
          <w:sz w:val="16"/>
        </w:rPr>
        <w:t>)</w:t>
      </w:r>
    </w:p>
    <w:p w14:paraId="2B4BAE53" w14:textId="77777777" w:rsidR="00164597" w:rsidRDefault="00164597" w:rsidP="00164597">
      <w:pPr>
        <w:spacing w:after="80"/>
      </w:pPr>
      <w:r>
        <w:rPr>
          <w:color w:val="CBD5E1"/>
          <w:sz w:val="12"/>
        </w:rPr>
        <w:t>――――――――――――――――――――――――――――</w:t>
      </w:r>
    </w:p>
    <w:p w14:paraId="116B5E6D" w14:textId="77777777" w:rsidR="00164597" w:rsidRDefault="00164597" w:rsidP="00164597">
      <w:pPr>
        <w:keepNext/>
        <w:spacing w:before="100" w:after="40" w:line="252" w:lineRule="auto"/>
      </w:pPr>
      <w:r>
        <w:rPr>
          <w:rFonts w:ascii="Arial" w:hAnsi="Arial"/>
          <w:b/>
          <w:color w:val="1E1B4B"/>
          <w:sz w:val="19"/>
        </w:rPr>
        <w:t xml:space="preserve">4. </w:t>
      </w:r>
      <w:r>
        <w:rPr>
          <w:rFonts w:ascii="Calibri" w:hAnsi="Calibri"/>
          <w:color w:val="1E293B"/>
          <w:sz w:val="19"/>
        </w:rPr>
        <w:t xml:space="preserve">Mustafa Kemal Atatürk “Artık duramayız, mutlaka ileri gideceğiz çünkü mecburuz! Medeni dünya çok ileridedir. Buna yetişmek, o medeniyet dairesine </w:t>
      </w:r>
      <w:proofErr w:type="gramStart"/>
      <w:r>
        <w:rPr>
          <w:rFonts w:ascii="Calibri" w:hAnsi="Calibri"/>
          <w:color w:val="1E293B"/>
          <w:sz w:val="19"/>
        </w:rPr>
        <w:t>dahil</w:t>
      </w:r>
      <w:proofErr w:type="gramEnd"/>
      <w:r>
        <w:rPr>
          <w:rFonts w:ascii="Calibri" w:hAnsi="Calibri"/>
          <w:color w:val="1E293B"/>
          <w:sz w:val="19"/>
        </w:rPr>
        <w:t xml:space="preserve"> olmak mecburiyetindeyiz.” sözleriyle aşağıdaki ilkelerinden hangisinin önemini vurgulamıştır?</w:t>
      </w:r>
    </w:p>
    <w:p w14:paraId="5F123EE2"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Halkçılık</w:t>
      </w:r>
    </w:p>
    <w:p w14:paraId="5A034249"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Milliyetçilik</w:t>
      </w:r>
    </w:p>
    <w:p w14:paraId="4A12D0B9"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İnkılapçılık</w:t>
      </w:r>
    </w:p>
    <w:p w14:paraId="4EDE19C1"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Cumhuriyetçilik</w:t>
      </w:r>
    </w:p>
    <w:p w14:paraId="398EE511" w14:textId="77777777" w:rsidR="00164597" w:rsidRDefault="00164597" w:rsidP="00164597">
      <w:pPr>
        <w:spacing w:before="20" w:after="100"/>
        <w:jc w:val="right"/>
      </w:pPr>
      <w:r>
        <w:rPr>
          <w:rFonts w:ascii="Arial" w:hAnsi="Arial"/>
          <w:b/>
          <w:color w:val="64748B"/>
          <w:sz w:val="16"/>
        </w:rPr>
        <w:t xml:space="preserve">(2025 </w:t>
      </w:r>
      <w:proofErr w:type="spellStart"/>
      <w:r>
        <w:rPr>
          <w:rFonts w:ascii="Arial" w:hAnsi="Arial"/>
          <w:b/>
          <w:color w:val="64748B"/>
          <w:sz w:val="16"/>
        </w:rPr>
        <w:t>LGS</w:t>
      </w:r>
      <w:proofErr w:type="spellEnd"/>
      <w:r>
        <w:rPr>
          <w:rFonts w:ascii="Arial" w:hAnsi="Arial"/>
          <w:b/>
          <w:color w:val="64748B"/>
          <w:sz w:val="16"/>
        </w:rPr>
        <w:t>)</w:t>
      </w:r>
    </w:p>
    <w:p w14:paraId="39F6A2DB" w14:textId="56F60FC1" w:rsidR="00164597" w:rsidRDefault="00164597" w:rsidP="00164597">
      <w:pPr>
        <w:spacing w:after="80"/>
        <w:rPr>
          <w:color w:val="CBD5E1"/>
          <w:sz w:val="12"/>
        </w:rPr>
      </w:pPr>
      <w:r>
        <w:rPr>
          <w:color w:val="CBD5E1"/>
          <w:sz w:val="12"/>
        </w:rPr>
        <w:t>――――――――――――――――――――――――――――</w:t>
      </w:r>
    </w:p>
    <w:p w14:paraId="38C74B4F" w14:textId="77777777" w:rsidR="00AB5028" w:rsidRDefault="00AB5028" w:rsidP="00164597">
      <w:pPr>
        <w:spacing w:after="80"/>
      </w:pPr>
    </w:p>
    <w:p w14:paraId="45D271B1" w14:textId="77777777" w:rsidR="00164597" w:rsidRDefault="00164597" w:rsidP="00164597">
      <w:pPr>
        <w:keepNext/>
        <w:spacing w:before="100" w:after="40" w:line="252" w:lineRule="auto"/>
      </w:pPr>
      <w:r>
        <w:rPr>
          <w:rFonts w:ascii="Arial" w:hAnsi="Arial"/>
          <w:b/>
          <w:color w:val="1E1B4B"/>
          <w:sz w:val="19"/>
        </w:rPr>
        <w:lastRenderedPageBreak/>
        <w:t xml:space="preserve">5. </w:t>
      </w:r>
      <w:r>
        <w:rPr>
          <w:rFonts w:ascii="Calibri" w:hAnsi="Calibri"/>
          <w:color w:val="1E293B"/>
          <w:sz w:val="19"/>
        </w:rPr>
        <w:t>Laiklik ilkesi, din ve vicdan hürriyetini hayata geçirerek ülkemizde dinin gerçek yönleriyle anlaşılıp serbestçe yaşanmasının yolunu açmıştır. Ayrıca insanlar arasında inanç farklılıklarından kaynaklanan ayrıcalıkları da ortadan kaldırmıştır.</w:t>
      </w:r>
      <w:r>
        <w:rPr>
          <w:rFonts w:ascii="Calibri" w:hAnsi="Calibri"/>
          <w:color w:val="1E293B"/>
          <w:sz w:val="19"/>
        </w:rPr>
        <w:br/>
      </w:r>
      <w:r>
        <w:rPr>
          <w:rFonts w:ascii="Calibri" w:hAnsi="Calibri"/>
          <w:color w:val="1E293B"/>
          <w:sz w:val="19"/>
        </w:rPr>
        <w:br/>
        <w:t>Buna göre laiklik ilkesinin;</w:t>
      </w:r>
      <w:r>
        <w:rPr>
          <w:rFonts w:ascii="Calibri" w:hAnsi="Calibri"/>
          <w:color w:val="1E293B"/>
          <w:sz w:val="19"/>
        </w:rPr>
        <w:br/>
        <w:t>I. toplumsal barışın ve huzurun sağlanması,</w:t>
      </w:r>
      <w:r>
        <w:rPr>
          <w:rFonts w:ascii="Calibri" w:hAnsi="Calibri"/>
          <w:color w:val="1E293B"/>
          <w:sz w:val="19"/>
        </w:rPr>
        <w:br/>
        <w:t>II. toplumun ekonomik refah düzeyinin artırılması,</w:t>
      </w:r>
      <w:r>
        <w:rPr>
          <w:rFonts w:ascii="Calibri" w:hAnsi="Calibri"/>
          <w:color w:val="1E293B"/>
          <w:sz w:val="19"/>
        </w:rPr>
        <w:br/>
        <w:t>III. halkın kendi geleceğini kendisinin belirlemesi,</w:t>
      </w:r>
      <w:r>
        <w:rPr>
          <w:rFonts w:ascii="Calibri" w:hAnsi="Calibri"/>
          <w:color w:val="1E293B"/>
          <w:sz w:val="19"/>
        </w:rPr>
        <w:br/>
        <w:t>IV. özgür bir toplum için evrensel değerlerin esas alınması</w:t>
      </w:r>
    </w:p>
    <w:p w14:paraId="35606DBD" w14:textId="77777777" w:rsidR="00164597" w:rsidRDefault="00164597" w:rsidP="00164597">
      <w:pPr>
        <w:keepNext/>
        <w:spacing w:before="40" w:after="60" w:line="252" w:lineRule="auto"/>
      </w:pPr>
      <w:proofErr w:type="gramStart"/>
      <w:r>
        <w:rPr>
          <w:rFonts w:ascii="Calibri" w:hAnsi="Calibri"/>
          <w:b/>
          <w:color w:val="0F172A"/>
          <w:sz w:val="19"/>
        </w:rPr>
        <w:t>durumlarından</w:t>
      </w:r>
      <w:proofErr w:type="gramEnd"/>
      <w:r>
        <w:rPr>
          <w:rFonts w:ascii="Calibri" w:hAnsi="Calibri"/>
          <w:b/>
          <w:color w:val="0F172A"/>
          <w:sz w:val="19"/>
        </w:rPr>
        <w:t xml:space="preserve"> hangilerine katkı sağladığı söylenebilir?</w:t>
      </w:r>
    </w:p>
    <w:p w14:paraId="4F5ECEB7"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I ve II</w:t>
      </w:r>
    </w:p>
    <w:p w14:paraId="032D2145"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I ve IV</w:t>
      </w:r>
    </w:p>
    <w:p w14:paraId="7561FEEC"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II ve III</w:t>
      </w:r>
    </w:p>
    <w:p w14:paraId="4B7DA00B"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III ve IV</w:t>
      </w:r>
    </w:p>
    <w:p w14:paraId="2D719D97" w14:textId="77777777" w:rsidR="00164597" w:rsidRDefault="00164597" w:rsidP="00164597">
      <w:pPr>
        <w:spacing w:before="20" w:after="100"/>
        <w:jc w:val="right"/>
      </w:pPr>
      <w:r>
        <w:rPr>
          <w:rFonts w:ascii="Arial" w:hAnsi="Arial"/>
          <w:b/>
          <w:color w:val="64748B"/>
          <w:sz w:val="16"/>
        </w:rPr>
        <w:t xml:space="preserve">(2024 </w:t>
      </w:r>
      <w:proofErr w:type="spellStart"/>
      <w:r>
        <w:rPr>
          <w:rFonts w:ascii="Arial" w:hAnsi="Arial"/>
          <w:b/>
          <w:color w:val="64748B"/>
          <w:sz w:val="16"/>
        </w:rPr>
        <w:t>LGS</w:t>
      </w:r>
      <w:proofErr w:type="spellEnd"/>
      <w:r>
        <w:rPr>
          <w:rFonts w:ascii="Arial" w:hAnsi="Arial"/>
          <w:b/>
          <w:color w:val="64748B"/>
          <w:sz w:val="16"/>
        </w:rPr>
        <w:t>)</w:t>
      </w:r>
    </w:p>
    <w:p w14:paraId="7AB76A4A" w14:textId="77777777" w:rsidR="00164597" w:rsidRDefault="00164597" w:rsidP="00164597">
      <w:pPr>
        <w:spacing w:after="80"/>
      </w:pPr>
      <w:r>
        <w:rPr>
          <w:color w:val="CBD5E1"/>
          <w:sz w:val="12"/>
        </w:rPr>
        <w:t>――――――――――――――――――――――――――――</w:t>
      </w:r>
    </w:p>
    <w:p w14:paraId="6975A12D" w14:textId="77777777" w:rsidR="00164597" w:rsidRDefault="00164597" w:rsidP="00164597">
      <w:pPr>
        <w:keepNext/>
        <w:spacing w:before="100" w:after="40" w:line="252" w:lineRule="auto"/>
      </w:pPr>
      <w:r>
        <w:rPr>
          <w:rFonts w:ascii="Arial" w:hAnsi="Arial"/>
          <w:b/>
          <w:color w:val="1E1B4B"/>
          <w:sz w:val="19"/>
        </w:rPr>
        <w:t xml:space="preserve">6. </w:t>
      </w:r>
      <w:r>
        <w:rPr>
          <w:rFonts w:ascii="Calibri" w:hAnsi="Calibri"/>
          <w:color w:val="1E293B"/>
          <w:sz w:val="19"/>
        </w:rPr>
        <w:t>İnkılapçılık ilkesi, Atatürk'ün kültür ve uygarlık anlayışı ile yakından ilgilidir. Şöyle ki Atatürk kültür ile uygarlığı aynı görmüş, tüm insanlığa ait değerler olarak ele almıştır. Uygarlığı yüksek kültür olarak gören Atatürk'e göre çağdaş uygarlığın doğuşunda bütün ulusların katkısı vardır. Bu uygarlığa katkı yapamayacak kadar içe kapalı olan toplumların yaşama şansı yoktur.</w:t>
      </w:r>
    </w:p>
    <w:p w14:paraId="60B524C5" w14:textId="77777777" w:rsidR="00164597" w:rsidRDefault="00164597" w:rsidP="00164597">
      <w:pPr>
        <w:keepNext/>
        <w:spacing w:before="40" w:after="60" w:line="252" w:lineRule="auto"/>
      </w:pPr>
      <w:r>
        <w:rPr>
          <w:rFonts w:ascii="Calibri" w:hAnsi="Calibri"/>
          <w:b/>
          <w:color w:val="0F172A"/>
          <w:sz w:val="19"/>
        </w:rPr>
        <w:t>Bu metinde Atatürk'ün inkılapçılık anlayışının aşağıdaki özelliklerinden hangisine vurgu yapılmaktadır?</w:t>
      </w:r>
    </w:p>
    <w:p w14:paraId="20508936"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Millî değerlere bağlılığına</w:t>
      </w:r>
    </w:p>
    <w:p w14:paraId="4CACA8D2"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Üretime katkı sağlamasına</w:t>
      </w:r>
    </w:p>
    <w:p w14:paraId="16D54FB7"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Evrensel nitelikler taşımasına</w:t>
      </w:r>
    </w:p>
    <w:p w14:paraId="105FE7A4"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Tam bağımsızlığa olan inancına</w:t>
      </w:r>
    </w:p>
    <w:p w14:paraId="4A462EFB" w14:textId="77777777" w:rsidR="00164597" w:rsidRDefault="00164597" w:rsidP="00164597">
      <w:pPr>
        <w:spacing w:before="20" w:after="100"/>
        <w:jc w:val="right"/>
      </w:pPr>
      <w:r>
        <w:rPr>
          <w:rFonts w:ascii="Arial" w:hAnsi="Arial"/>
          <w:b/>
          <w:color w:val="64748B"/>
          <w:sz w:val="16"/>
        </w:rPr>
        <w:t xml:space="preserve">(2021 </w:t>
      </w:r>
      <w:proofErr w:type="spellStart"/>
      <w:r>
        <w:rPr>
          <w:rFonts w:ascii="Arial" w:hAnsi="Arial"/>
          <w:b/>
          <w:color w:val="64748B"/>
          <w:sz w:val="16"/>
        </w:rPr>
        <w:t>LGS</w:t>
      </w:r>
      <w:proofErr w:type="spellEnd"/>
      <w:r>
        <w:rPr>
          <w:rFonts w:ascii="Arial" w:hAnsi="Arial"/>
          <w:b/>
          <w:color w:val="64748B"/>
          <w:sz w:val="16"/>
        </w:rPr>
        <w:t>)</w:t>
      </w:r>
    </w:p>
    <w:p w14:paraId="01853A10" w14:textId="77777777" w:rsidR="00164597" w:rsidRDefault="00164597" w:rsidP="00164597">
      <w:pPr>
        <w:spacing w:after="80"/>
      </w:pPr>
      <w:r>
        <w:rPr>
          <w:color w:val="CBD5E1"/>
          <w:sz w:val="12"/>
        </w:rPr>
        <w:t>――――――――――――――――――――――――――――</w:t>
      </w:r>
    </w:p>
    <w:p w14:paraId="6F113A59" w14:textId="77777777" w:rsidR="00164597" w:rsidRDefault="00164597" w:rsidP="00164597">
      <w:pPr>
        <w:keepNext/>
        <w:spacing w:before="100" w:after="40" w:line="252" w:lineRule="auto"/>
      </w:pPr>
      <w:r>
        <w:rPr>
          <w:rFonts w:ascii="Arial" w:hAnsi="Arial"/>
          <w:b/>
          <w:color w:val="1E1B4B"/>
          <w:sz w:val="19"/>
        </w:rPr>
        <w:t xml:space="preserve">7. </w:t>
      </w:r>
      <w:r>
        <w:rPr>
          <w:rFonts w:ascii="Calibri" w:hAnsi="Calibri"/>
          <w:color w:val="1E293B"/>
          <w:sz w:val="19"/>
        </w:rPr>
        <w:t>Atatürk'ün inkılapçılık anlayışı sürekli bir değişim ve gelişimi öngörmektedir. Ancak bunun yalnızca kültürel değerlerine ve geleneklerine bağlı, aynı zamanda her türlü yeniliğe sonuna kadar açık bireylerle gerçekleşebileceğine inanmıştır. Atatürk bu düşüncelerini “Biz, kendi benliğimiz içinde ve kendi mizaç ve tabiatımızla ilerliyoruz ve ilerleyeceğiz.” sözüyle dile getirmiştir.</w:t>
      </w:r>
    </w:p>
    <w:p w14:paraId="02F84D91" w14:textId="77777777" w:rsidR="00164597" w:rsidRDefault="00164597" w:rsidP="00164597">
      <w:pPr>
        <w:keepNext/>
        <w:spacing w:before="40" w:after="60" w:line="252" w:lineRule="auto"/>
      </w:pPr>
      <w:r>
        <w:rPr>
          <w:rFonts w:ascii="Calibri" w:hAnsi="Calibri"/>
          <w:b/>
          <w:color w:val="0F172A"/>
          <w:sz w:val="19"/>
        </w:rPr>
        <w:t>Bu metinde, Atatürk inkılapçılığının dayandığı aşağıdaki esaslardan hangileri üzerinde durulmuştur?</w:t>
      </w:r>
    </w:p>
    <w:p w14:paraId="0AC45B9E"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Millî birlik ve beraberlik</w:t>
      </w:r>
    </w:p>
    <w:p w14:paraId="29FB68C3"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Bağımsızlık ve özgürlük</w:t>
      </w:r>
    </w:p>
    <w:p w14:paraId="2CEEB954"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Millîlik ve dinamiklik</w:t>
      </w:r>
    </w:p>
    <w:p w14:paraId="5D489475"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Barışçılık ve eşitlik</w:t>
      </w:r>
    </w:p>
    <w:p w14:paraId="447432E5" w14:textId="77777777" w:rsidR="00164597" w:rsidRDefault="00164597" w:rsidP="00164597">
      <w:pPr>
        <w:spacing w:before="20" w:after="100"/>
        <w:jc w:val="right"/>
      </w:pPr>
      <w:r>
        <w:rPr>
          <w:rFonts w:ascii="Arial" w:hAnsi="Arial"/>
          <w:b/>
          <w:color w:val="64748B"/>
          <w:sz w:val="16"/>
        </w:rPr>
        <w:t xml:space="preserve">(2024 </w:t>
      </w:r>
      <w:proofErr w:type="spellStart"/>
      <w:r>
        <w:rPr>
          <w:rFonts w:ascii="Arial" w:hAnsi="Arial"/>
          <w:b/>
          <w:color w:val="64748B"/>
          <w:sz w:val="16"/>
        </w:rPr>
        <w:t>LGS</w:t>
      </w:r>
      <w:proofErr w:type="spellEnd"/>
      <w:r>
        <w:rPr>
          <w:rFonts w:ascii="Arial" w:hAnsi="Arial"/>
          <w:b/>
          <w:color w:val="64748B"/>
          <w:sz w:val="16"/>
        </w:rPr>
        <w:t>)</w:t>
      </w:r>
    </w:p>
    <w:p w14:paraId="38D14A04" w14:textId="50A0FAA0" w:rsidR="00164597" w:rsidRDefault="00164597" w:rsidP="00164597">
      <w:pPr>
        <w:spacing w:after="80"/>
        <w:rPr>
          <w:color w:val="CBD5E1"/>
          <w:sz w:val="12"/>
        </w:rPr>
      </w:pPr>
      <w:r>
        <w:rPr>
          <w:color w:val="CBD5E1"/>
          <w:sz w:val="12"/>
        </w:rPr>
        <w:t>――――――――――――――――――――――――――――</w:t>
      </w:r>
    </w:p>
    <w:p w14:paraId="4ABBBFAA" w14:textId="1FB4BA0C" w:rsidR="00AB5028" w:rsidRDefault="00AB5028" w:rsidP="00164597">
      <w:pPr>
        <w:spacing w:after="80"/>
        <w:rPr>
          <w:color w:val="CBD5E1"/>
          <w:sz w:val="12"/>
        </w:rPr>
      </w:pPr>
    </w:p>
    <w:p w14:paraId="7352174D" w14:textId="2F54E6F9" w:rsidR="00AB5028" w:rsidRDefault="00AB5028" w:rsidP="00164597">
      <w:pPr>
        <w:spacing w:after="80"/>
        <w:rPr>
          <w:color w:val="CBD5E1"/>
          <w:sz w:val="12"/>
        </w:rPr>
      </w:pPr>
    </w:p>
    <w:p w14:paraId="672DBDFD" w14:textId="60DE8373" w:rsidR="00AB5028" w:rsidRDefault="00AB5028" w:rsidP="00164597">
      <w:pPr>
        <w:spacing w:after="80"/>
        <w:rPr>
          <w:color w:val="CBD5E1"/>
          <w:sz w:val="12"/>
        </w:rPr>
      </w:pPr>
    </w:p>
    <w:p w14:paraId="5365CC3C" w14:textId="03590480" w:rsidR="00AB5028" w:rsidRDefault="00AB5028" w:rsidP="00164597">
      <w:pPr>
        <w:spacing w:after="80"/>
        <w:rPr>
          <w:color w:val="CBD5E1"/>
          <w:sz w:val="12"/>
        </w:rPr>
      </w:pPr>
    </w:p>
    <w:p w14:paraId="090E48CB" w14:textId="040B4042" w:rsidR="00AB5028" w:rsidRDefault="00AB5028" w:rsidP="00164597">
      <w:pPr>
        <w:spacing w:after="80"/>
        <w:rPr>
          <w:color w:val="CBD5E1"/>
          <w:sz w:val="12"/>
        </w:rPr>
      </w:pPr>
    </w:p>
    <w:p w14:paraId="3EACD368" w14:textId="073715CD" w:rsidR="00AB5028" w:rsidRDefault="00AB5028" w:rsidP="00164597">
      <w:pPr>
        <w:spacing w:after="80"/>
        <w:rPr>
          <w:color w:val="CBD5E1"/>
          <w:sz w:val="12"/>
        </w:rPr>
      </w:pPr>
    </w:p>
    <w:p w14:paraId="674C04DB" w14:textId="6A6325EA" w:rsidR="00AB5028" w:rsidRDefault="00AB5028" w:rsidP="00164597">
      <w:pPr>
        <w:spacing w:after="80"/>
        <w:rPr>
          <w:color w:val="CBD5E1"/>
          <w:sz w:val="12"/>
        </w:rPr>
      </w:pPr>
    </w:p>
    <w:p w14:paraId="78B27279" w14:textId="77777777" w:rsidR="00AB5028" w:rsidRDefault="00AB5028" w:rsidP="00164597">
      <w:pPr>
        <w:spacing w:after="80"/>
      </w:pPr>
    </w:p>
    <w:p w14:paraId="50115897" w14:textId="77777777" w:rsidR="00164597" w:rsidRDefault="00164597" w:rsidP="00164597">
      <w:pPr>
        <w:keepNext/>
        <w:spacing w:before="100" w:after="40" w:line="252" w:lineRule="auto"/>
      </w:pPr>
      <w:r>
        <w:rPr>
          <w:rFonts w:ascii="Arial" w:hAnsi="Arial"/>
          <w:b/>
          <w:color w:val="1E1B4B"/>
          <w:sz w:val="19"/>
        </w:rPr>
        <w:lastRenderedPageBreak/>
        <w:t xml:space="preserve">8. </w:t>
      </w:r>
      <w:r>
        <w:rPr>
          <w:rFonts w:ascii="Calibri" w:hAnsi="Calibri"/>
          <w:color w:val="1E293B"/>
          <w:sz w:val="19"/>
        </w:rPr>
        <w:t>“Ellerimiz deniz kıyısında ve ellerimiz zincirlerle bağlı bir hâlde bulunuyor ve: 'Ah bir kere hür olsak da şu denizde bir yüzsek' diyorduk. İşte bugün hürriyetimizi aldık ve zincirlerimizi kırdık, denizde yüzmemize bir mâni kalmadı. Fakat bir türlü suya giremiyoruz. Ayağımızı denize sokuyoruz, soğuk var. Dalsak da yüzme bilmediğimiz için batacak, boğulacağız. Demek ki, gaye hür olmaktan ibaret değilmiş. İş, yüzmeyi öğrenmekte ve kurtulmanın çaresine bakmaktaymış. İşte meydan. Ordu vazifesini yaptı. Memleketin ilim ve irfan erbabı, kendilerini göstersinler. Bu vatanı hür ve mesut hâle getirsinler.”</w:t>
      </w:r>
    </w:p>
    <w:p w14:paraId="44806A3A" w14:textId="77777777" w:rsidR="00164597" w:rsidRDefault="00164597" w:rsidP="00164597">
      <w:pPr>
        <w:keepNext/>
        <w:spacing w:before="40" w:after="60" w:line="252" w:lineRule="auto"/>
      </w:pPr>
      <w:r>
        <w:rPr>
          <w:rFonts w:ascii="Calibri" w:hAnsi="Calibri"/>
          <w:b/>
          <w:color w:val="0F172A"/>
          <w:sz w:val="19"/>
        </w:rPr>
        <w:t>Atatürk, bu sözleriyle aşağıdakilerden hangisini anlatmak istemiştir?</w:t>
      </w:r>
    </w:p>
    <w:p w14:paraId="0D7816F4"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Ordunun yapısında köklü değişiklikler yapılmalıdır.</w:t>
      </w:r>
    </w:p>
    <w:p w14:paraId="531546FC"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Dış politika ilkeleri gözden geçirilmelidir.</w:t>
      </w:r>
    </w:p>
    <w:p w14:paraId="72512229"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Devlet yönetiminde geleneksel yapı korunmalıdır.</w:t>
      </w:r>
    </w:p>
    <w:p w14:paraId="2D987F53"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Eğitim ve kültür alanındaki çalışmalara önem verilmelidir.</w:t>
      </w:r>
    </w:p>
    <w:p w14:paraId="4E595384" w14:textId="77777777" w:rsidR="00164597" w:rsidRDefault="00164597" w:rsidP="00164597">
      <w:pPr>
        <w:spacing w:before="20" w:after="100"/>
        <w:jc w:val="right"/>
      </w:pPr>
      <w:r>
        <w:rPr>
          <w:rFonts w:ascii="Arial" w:hAnsi="Arial"/>
          <w:b/>
          <w:color w:val="64748B"/>
          <w:sz w:val="16"/>
        </w:rPr>
        <w:t xml:space="preserve">(2024 </w:t>
      </w:r>
      <w:proofErr w:type="spellStart"/>
      <w:r>
        <w:rPr>
          <w:rFonts w:ascii="Arial" w:hAnsi="Arial"/>
          <w:b/>
          <w:color w:val="64748B"/>
          <w:sz w:val="16"/>
        </w:rPr>
        <w:t>LGS</w:t>
      </w:r>
      <w:proofErr w:type="spellEnd"/>
      <w:r>
        <w:rPr>
          <w:rFonts w:ascii="Arial" w:hAnsi="Arial"/>
          <w:b/>
          <w:color w:val="64748B"/>
          <w:sz w:val="16"/>
        </w:rPr>
        <w:t>)</w:t>
      </w:r>
    </w:p>
    <w:p w14:paraId="53E5C9EA" w14:textId="77777777" w:rsidR="00164597" w:rsidRDefault="00164597" w:rsidP="00164597">
      <w:pPr>
        <w:spacing w:after="80"/>
      </w:pPr>
      <w:r>
        <w:rPr>
          <w:color w:val="CBD5E1"/>
          <w:sz w:val="12"/>
        </w:rPr>
        <w:t>――――――――――――――――――――――――――――</w:t>
      </w:r>
    </w:p>
    <w:p w14:paraId="3180037B" w14:textId="77777777" w:rsidR="00164597" w:rsidRDefault="00164597" w:rsidP="00164597">
      <w:pPr>
        <w:keepNext/>
        <w:spacing w:before="100" w:after="40" w:line="252" w:lineRule="auto"/>
      </w:pPr>
      <w:r>
        <w:rPr>
          <w:rFonts w:ascii="Arial" w:hAnsi="Arial"/>
          <w:b/>
          <w:color w:val="1E1B4B"/>
          <w:sz w:val="19"/>
        </w:rPr>
        <w:t xml:space="preserve">9. </w:t>
      </w:r>
      <w:r>
        <w:rPr>
          <w:rFonts w:ascii="Calibri" w:hAnsi="Calibri"/>
          <w:color w:val="1E293B"/>
          <w:sz w:val="19"/>
        </w:rPr>
        <w:t>İzmir İktisat Kongresi'nin kapanışında konuşan Kâzım Karabekir Paşa, ülkenin içinde bulunduğu ekonomik durumu şu çarpıcı sözlerle özetlemiştir:</w:t>
      </w:r>
      <w:r>
        <w:rPr>
          <w:rFonts w:ascii="Calibri" w:hAnsi="Calibri"/>
          <w:color w:val="1E293B"/>
          <w:sz w:val="19"/>
        </w:rPr>
        <w:br/>
        <w:t xml:space="preserve">“... </w:t>
      </w:r>
      <w:proofErr w:type="gramStart"/>
      <w:r>
        <w:rPr>
          <w:rFonts w:ascii="Calibri" w:hAnsi="Calibri"/>
          <w:color w:val="1E293B"/>
          <w:sz w:val="19"/>
        </w:rPr>
        <w:t>Doğduğu günden itibaren çocuklarımızın boğazına yabancı sütü dökersek, yabancı bez ve pamuklarına sarıp yine yabancı beşiğine yatırırsak, ayağındaki patiğinden, başındaki mavi nazar boncuğuna ve elindeki teneke parçasına kadar yabancı malından yaparsak, Avrupa'da çakılmış dört tahtadan ibaret olan sandalyeler en ücra yerlere kadar girerse ve üstüne bir de kulaklarına, benim oğlum paşa olacak, gibi ninniler söyleyerek uyutucu telkinler yaparsak, büyüdükten sonra doğaldır ki üzerinde ve çevresinde, artarak yabancı mallar bulunacak ve paralarımız akıp gidecektir...”</w:t>
      </w:r>
      <w:proofErr w:type="gramEnd"/>
    </w:p>
    <w:p w14:paraId="171247A0" w14:textId="77777777" w:rsidR="00164597" w:rsidRDefault="00164597" w:rsidP="00164597">
      <w:pPr>
        <w:keepNext/>
        <w:spacing w:before="40" w:after="60" w:line="252" w:lineRule="auto"/>
      </w:pPr>
      <w:r>
        <w:rPr>
          <w:rFonts w:ascii="Calibri" w:hAnsi="Calibri"/>
          <w:b/>
          <w:color w:val="0F172A"/>
          <w:sz w:val="19"/>
        </w:rPr>
        <w:t>Buna göre Kâzım Karabekir Paşa'nın savunduğu düşünce aşağıdakilerden hangisi olamaz?</w:t>
      </w:r>
    </w:p>
    <w:p w14:paraId="3352729C"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Yerli malı kullanılmalı ve teşvik edilmeli.</w:t>
      </w:r>
    </w:p>
    <w:p w14:paraId="7D0387F6"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Bağımsız ve millî bir ekonomi kurulmalı.</w:t>
      </w:r>
    </w:p>
    <w:p w14:paraId="0B83D88A"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Türk malları sadece Türkiye'de kullanılmalı.</w:t>
      </w:r>
    </w:p>
    <w:p w14:paraId="5C16D676"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Yerli üretim artırılmalı.</w:t>
      </w:r>
    </w:p>
    <w:p w14:paraId="732E4CC6" w14:textId="77777777" w:rsidR="00164597" w:rsidRDefault="00164597" w:rsidP="00164597">
      <w:pPr>
        <w:spacing w:before="20" w:after="100"/>
        <w:jc w:val="right"/>
      </w:pPr>
      <w:r>
        <w:rPr>
          <w:rFonts w:ascii="Arial" w:hAnsi="Arial"/>
          <w:b/>
          <w:color w:val="64748B"/>
          <w:sz w:val="16"/>
        </w:rPr>
        <w:t xml:space="preserve">(2018 </w:t>
      </w:r>
      <w:proofErr w:type="spellStart"/>
      <w:r>
        <w:rPr>
          <w:rFonts w:ascii="Arial" w:hAnsi="Arial"/>
          <w:b/>
          <w:color w:val="64748B"/>
          <w:sz w:val="16"/>
        </w:rPr>
        <w:t>LGS</w:t>
      </w:r>
      <w:proofErr w:type="spellEnd"/>
      <w:r>
        <w:rPr>
          <w:rFonts w:ascii="Arial" w:hAnsi="Arial"/>
          <w:b/>
          <w:color w:val="64748B"/>
          <w:sz w:val="16"/>
        </w:rPr>
        <w:t>)</w:t>
      </w:r>
    </w:p>
    <w:p w14:paraId="524434F3" w14:textId="77777777" w:rsidR="00164597" w:rsidRDefault="00164597" w:rsidP="00164597">
      <w:pPr>
        <w:spacing w:after="80"/>
      </w:pPr>
      <w:r>
        <w:rPr>
          <w:color w:val="CBD5E1"/>
          <w:sz w:val="12"/>
        </w:rPr>
        <w:t>――――――――――――――――――――――――――――</w:t>
      </w:r>
    </w:p>
    <w:p w14:paraId="1DB03335" w14:textId="77777777" w:rsidR="00164597" w:rsidRDefault="00164597" w:rsidP="00164597">
      <w:pPr>
        <w:keepNext/>
        <w:spacing w:before="100" w:after="40" w:line="252" w:lineRule="auto"/>
      </w:pPr>
      <w:r>
        <w:rPr>
          <w:rFonts w:ascii="Arial" w:hAnsi="Arial"/>
          <w:b/>
          <w:color w:val="1E1B4B"/>
          <w:sz w:val="19"/>
        </w:rPr>
        <w:t xml:space="preserve">10. </w:t>
      </w:r>
      <w:r>
        <w:rPr>
          <w:rFonts w:ascii="Calibri" w:hAnsi="Calibri"/>
          <w:color w:val="1E293B"/>
          <w:sz w:val="19"/>
        </w:rPr>
        <w:t>İzmir İktisat Kongresi'nde alınan kararlardan bazıları şunlardır:</w:t>
      </w:r>
      <w:r>
        <w:rPr>
          <w:rFonts w:ascii="Calibri" w:hAnsi="Calibri"/>
          <w:color w:val="1E293B"/>
          <w:sz w:val="19"/>
        </w:rPr>
        <w:br/>
        <w:t>• Tarım makinelerinin ülkemizde yapılması</w:t>
      </w:r>
      <w:r>
        <w:rPr>
          <w:rFonts w:ascii="Calibri" w:hAnsi="Calibri"/>
          <w:color w:val="1E293B"/>
          <w:sz w:val="19"/>
        </w:rPr>
        <w:br/>
        <w:t>• Yabancı sermayeye tekel oluşturma yetkisinin verilmemesi</w:t>
      </w:r>
      <w:r>
        <w:rPr>
          <w:rFonts w:ascii="Calibri" w:hAnsi="Calibri"/>
          <w:color w:val="1E293B"/>
          <w:sz w:val="19"/>
        </w:rPr>
        <w:br/>
        <w:t>• Fabrika üretimini yaygınlaştırmak için gerekli kolaylıkların sağlanması</w:t>
      </w:r>
      <w:r>
        <w:rPr>
          <w:rFonts w:ascii="Calibri" w:hAnsi="Calibri"/>
          <w:color w:val="1E293B"/>
          <w:sz w:val="19"/>
        </w:rPr>
        <w:br/>
        <w:t>• Yerli malı kullanımını sağlamak için bazı zorunluluklar getirilmesi</w:t>
      </w:r>
    </w:p>
    <w:p w14:paraId="0BA9456F" w14:textId="77777777" w:rsidR="00164597" w:rsidRDefault="00164597" w:rsidP="00164597">
      <w:pPr>
        <w:keepNext/>
        <w:spacing w:before="40" w:after="60" w:line="252" w:lineRule="auto"/>
      </w:pPr>
      <w:r>
        <w:rPr>
          <w:rFonts w:ascii="Calibri" w:hAnsi="Calibri"/>
          <w:b/>
          <w:color w:val="0F172A"/>
          <w:sz w:val="19"/>
        </w:rPr>
        <w:t>Bu kararların ortak amacı aşağıdakilerden hangisidir?</w:t>
      </w:r>
    </w:p>
    <w:p w14:paraId="77D96A3E"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Yabancılara ekonomik ayrıcalık tanımak</w:t>
      </w:r>
    </w:p>
    <w:p w14:paraId="6ACDD231"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Türk çiftçisini bilinçlendirmek</w:t>
      </w:r>
    </w:p>
    <w:p w14:paraId="7505A3CC"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Başka ülkelere bağımlılığı azaltmak</w:t>
      </w:r>
    </w:p>
    <w:p w14:paraId="7469CF01"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Geleneksel tarımı sürdürmek</w:t>
      </w:r>
    </w:p>
    <w:p w14:paraId="1A3749FC" w14:textId="77777777" w:rsidR="00164597" w:rsidRDefault="00164597" w:rsidP="00164597">
      <w:pPr>
        <w:spacing w:before="20" w:after="100"/>
        <w:jc w:val="right"/>
      </w:pPr>
      <w:r>
        <w:rPr>
          <w:rFonts w:ascii="Arial" w:hAnsi="Arial"/>
          <w:b/>
          <w:color w:val="64748B"/>
          <w:sz w:val="16"/>
        </w:rPr>
        <w:t xml:space="preserve">(2019 </w:t>
      </w:r>
      <w:proofErr w:type="spellStart"/>
      <w:r>
        <w:rPr>
          <w:rFonts w:ascii="Arial" w:hAnsi="Arial"/>
          <w:b/>
          <w:color w:val="64748B"/>
          <w:sz w:val="16"/>
        </w:rPr>
        <w:t>LGS</w:t>
      </w:r>
      <w:proofErr w:type="spellEnd"/>
      <w:r>
        <w:rPr>
          <w:rFonts w:ascii="Arial" w:hAnsi="Arial"/>
          <w:b/>
          <w:color w:val="64748B"/>
          <w:sz w:val="16"/>
        </w:rPr>
        <w:t>)</w:t>
      </w:r>
    </w:p>
    <w:p w14:paraId="561DFC52" w14:textId="70DE7E72" w:rsidR="00164597" w:rsidRDefault="00164597" w:rsidP="00164597">
      <w:pPr>
        <w:spacing w:after="80"/>
        <w:rPr>
          <w:color w:val="CBD5E1"/>
          <w:sz w:val="12"/>
        </w:rPr>
      </w:pPr>
      <w:r>
        <w:rPr>
          <w:color w:val="CBD5E1"/>
          <w:sz w:val="12"/>
        </w:rPr>
        <w:t>――――――――――――――――――――――――――――</w:t>
      </w:r>
    </w:p>
    <w:p w14:paraId="22A5CA3C" w14:textId="77777777" w:rsidR="00AB5028" w:rsidRDefault="00AB5028" w:rsidP="00164597">
      <w:pPr>
        <w:spacing w:after="80"/>
      </w:pPr>
    </w:p>
    <w:p w14:paraId="5765C355" w14:textId="77777777" w:rsidR="00164597" w:rsidRDefault="00164597" w:rsidP="00164597">
      <w:pPr>
        <w:keepNext/>
        <w:spacing w:before="100" w:after="40" w:line="252" w:lineRule="auto"/>
      </w:pPr>
      <w:r>
        <w:rPr>
          <w:rFonts w:ascii="Arial" w:hAnsi="Arial"/>
          <w:b/>
          <w:color w:val="1E1B4B"/>
          <w:sz w:val="19"/>
        </w:rPr>
        <w:lastRenderedPageBreak/>
        <w:t xml:space="preserve">11. </w:t>
      </w:r>
      <w:r>
        <w:rPr>
          <w:rFonts w:ascii="Calibri" w:hAnsi="Calibri"/>
          <w:color w:val="1E293B"/>
          <w:sz w:val="19"/>
        </w:rPr>
        <w:t xml:space="preserve">Türkiye, </w:t>
      </w:r>
      <w:proofErr w:type="spellStart"/>
      <w:r>
        <w:rPr>
          <w:rFonts w:ascii="Calibri" w:hAnsi="Calibri"/>
          <w:color w:val="1E293B"/>
          <w:sz w:val="19"/>
        </w:rPr>
        <w:t>1929'a</w:t>
      </w:r>
      <w:proofErr w:type="spellEnd"/>
      <w:r>
        <w:rPr>
          <w:rFonts w:ascii="Calibri" w:hAnsi="Calibri"/>
          <w:color w:val="1E293B"/>
          <w:sz w:val="19"/>
        </w:rPr>
        <w:t xml:space="preserve"> kadar özel girişimi destekleyen bir kalkınma hedefi yürütmüştür. Fakat özel girişimciliğin deneyimsizliği, sermaye ve teknik bilgi yetersizliği ile nitelikli iş gücü eksikliği gibi sorunlar ekonomik kalkınmada istenilen düzeye gelinmesini engellemiştir. Bunun sonucunda Türkiye, ekonomik kalkınmayı daha hızlı gerçekleştirebilmek için devletçilik uygulamasına geçmiştir.</w:t>
      </w:r>
    </w:p>
    <w:p w14:paraId="76038325" w14:textId="77777777" w:rsidR="00164597" w:rsidRDefault="00164597" w:rsidP="00164597">
      <w:pPr>
        <w:keepNext/>
        <w:spacing w:before="40" w:after="60" w:line="252" w:lineRule="auto"/>
      </w:pPr>
      <w:r>
        <w:rPr>
          <w:rFonts w:ascii="Calibri" w:hAnsi="Calibri"/>
          <w:b/>
          <w:color w:val="0F172A"/>
          <w:sz w:val="19"/>
        </w:rPr>
        <w:t>Bu bilgilere göre devletçilikle ilgili aşağıdakilerden hangisi söylenebilir?</w:t>
      </w:r>
    </w:p>
    <w:p w14:paraId="7FCB1886"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Uluslararası baskılar sonucunda benimsendiği</w:t>
      </w:r>
    </w:p>
    <w:p w14:paraId="2D78D713"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Türkiye'nin o günkü ihtiyaçlarından ortaya çıktığı</w:t>
      </w:r>
    </w:p>
    <w:p w14:paraId="0FDFBA43"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Özel mülkiyete karşı bir ekonomik model olduğu</w:t>
      </w:r>
    </w:p>
    <w:p w14:paraId="14F96553"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Türk halkına millî kimlik kazandırmayı amaçladığı</w:t>
      </w:r>
    </w:p>
    <w:p w14:paraId="3EB0D17B" w14:textId="77777777" w:rsidR="00164597" w:rsidRDefault="00164597" w:rsidP="00164597">
      <w:pPr>
        <w:spacing w:before="20" w:after="100"/>
        <w:jc w:val="right"/>
      </w:pPr>
      <w:r>
        <w:rPr>
          <w:rFonts w:ascii="Arial" w:hAnsi="Arial"/>
          <w:b/>
          <w:color w:val="64748B"/>
          <w:sz w:val="16"/>
        </w:rPr>
        <w:t xml:space="preserve">(2021 </w:t>
      </w:r>
      <w:proofErr w:type="spellStart"/>
      <w:r>
        <w:rPr>
          <w:rFonts w:ascii="Arial" w:hAnsi="Arial"/>
          <w:b/>
          <w:color w:val="64748B"/>
          <w:sz w:val="16"/>
        </w:rPr>
        <w:t>LGS</w:t>
      </w:r>
      <w:proofErr w:type="spellEnd"/>
      <w:r>
        <w:rPr>
          <w:rFonts w:ascii="Arial" w:hAnsi="Arial"/>
          <w:b/>
          <w:color w:val="64748B"/>
          <w:sz w:val="16"/>
        </w:rPr>
        <w:t>)</w:t>
      </w:r>
    </w:p>
    <w:p w14:paraId="20613B98" w14:textId="77777777" w:rsidR="00164597" w:rsidRDefault="00164597" w:rsidP="00164597">
      <w:pPr>
        <w:spacing w:after="80"/>
      </w:pPr>
      <w:r>
        <w:rPr>
          <w:color w:val="CBD5E1"/>
          <w:sz w:val="12"/>
        </w:rPr>
        <w:t>――――――――――――――――――――――――――――</w:t>
      </w:r>
    </w:p>
    <w:p w14:paraId="4D37FCE0" w14:textId="77777777" w:rsidR="00164597" w:rsidRDefault="00164597" w:rsidP="00164597">
      <w:pPr>
        <w:keepNext/>
        <w:spacing w:before="100" w:after="40" w:line="252" w:lineRule="auto"/>
      </w:pPr>
      <w:r>
        <w:rPr>
          <w:rFonts w:ascii="Arial" w:hAnsi="Arial"/>
          <w:b/>
          <w:color w:val="1E1B4B"/>
          <w:sz w:val="19"/>
        </w:rPr>
        <w:t xml:space="preserve">12. </w:t>
      </w:r>
      <w:r>
        <w:rPr>
          <w:rFonts w:ascii="Calibri" w:hAnsi="Calibri"/>
          <w:color w:val="1E293B"/>
          <w:sz w:val="19"/>
        </w:rPr>
        <w:t xml:space="preserve">Atatürk Dönemi'nde Türk kadınının yönetime katılması için çeşitli çalışmalar yapıldı. İlk olarak kadınlara 3 Nisan 1930 tarihinde belediye seçimlerine katılma hakkı verildi. Daha sonra </w:t>
      </w:r>
      <w:proofErr w:type="spellStart"/>
      <w:r>
        <w:rPr>
          <w:rFonts w:ascii="Calibri" w:hAnsi="Calibri"/>
          <w:color w:val="1E293B"/>
          <w:sz w:val="19"/>
        </w:rPr>
        <w:t>1933'te</w:t>
      </w:r>
      <w:proofErr w:type="spellEnd"/>
      <w:r>
        <w:rPr>
          <w:rFonts w:ascii="Calibri" w:hAnsi="Calibri"/>
          <w:color w:val="1E293B"/>
          <w:sz w:val="19"/>
        </w:rPr>
        <w:t xml:space="preserve"> kadınların muhtarlık seçimlerine katılmaları sağlandı. Son olarak </w:t>
      </w:r>
      <w:proofErr w:type="spellStart"/>
      <w:r>
        <w:rPr>
          <w:rFonts w:ascii="Calibri" w:hAnsi="Calibri"/>
          <w:color w:val="1E293B"/>
          <w:sz w:val="19"/>
        </w:rPr>
        <w:t>1934'te</w:t>
      </w:r>
      <w:proofErr w:type="spellEnd"/>
      <w:r>
        <w:rPr>
          <w:rFonts w:ascii="Calibri" w:hAnsi="Calibri"/>
          <w:color w:val="1E293B"/>
          <w:sz w:val="19"/>
        </w:rPr>
        <w:t xml:space="preserve"> anayasada yapılan bir değişiklikle Türk kadınına milletvekili seçme ve seçilme hakkı tanındı.</w:t>
      </w:r>
    </w:p>
    <w:p w14:paraId="77ED023A" w14:textId="77777777" w:rsidR="00164597" w:rsidRDefault="00164597" w:rsidP="00164597">
      <w:pPr>
        <w:keepNext/>
        <w:spacing w:before="40" w:after="60" w:line="252" w:lineRule="auto"/>
      </w:pPr>
      <w:r>
        <w:rPr>
          <w:rFonts w:ascii="Calibri" w:hAnsi="Calibri"/>
          <w:b/>
          <w:color w:val="0F172A"/>
          <w:sz w:val="19"/>
        </w:rPr>
        <w:t>Bu gelişmelerle Türk kadınını aşağıdaki alanların hangisinde daha etkin hâle getirmek amaçlanmıştır?</w:t>
      </w:r>
    </w:p>
    <w:p w14:paraId="5A7B57A4"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Siyaset</w:t>
      </w:r>
    </w:p>
    <w:p w14:paraId="48DE100F"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Eğitim</w:t>
      </w:r>
    </w:p>
    <w:p w14:paraId="0A1AF55B"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Kültür</w:t>
      </w:r>
    </w:p>
    <w:p w14:paraId="474358BC"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Ekonomi</w:t>
      </w:r>
    </w:p>
    <w:p w14:paraId="7DAFF25E" w14:textId="77777777" w:rsidR="00164597" w:rsidRDefault="00164597" w:rsidP="00164597">
      <w:pPr>
        <w:spacing w:before="20" w:after="100"/>
        <w:jc w:val="right"/>
      </w:pPr>
      <w:r>
        <w:rPr>
          <w:rFonts w:ascii="Arial" w:hAnsi="Arial"/>
          <w:b/>
          <w:color w:val="64748B"/>
          <w:sz w:val="16"/>
        </w:rPr>
        <w:t xml:space="preserve">(2022 </w:t>
      </w:r>
      <w:proofErr w:type="spellStart"/>
      <w:r>
        <w:rPr>
          <w:rFonts w:ascii="Arial" w:hAnsi="Arial"/>
          <w:b/>
          <w:color w:val="64748B"/>
          <w:sz w:val="16"/>
        </w:rPr>
        <w:t>LGS</w:t>
      </w:r>
      <w:proofErr w:type="spellEnd"/>
      <w:r>
        <w:rPr>
          <w:rFonts w:ascii="Arial" w:hAnsi="Arial"/>
          <w:b/>
          <w:color w:val="64748B"/>
          <w:sz w:val="16"/>
        </w:rPr>
        <w:t>)</w:t>
      </w:r>
    </w:p>
    <w:p w14:paraId="61F20AB0" w14:textId="77777777" w:rsidR="00164597" w:rsidRDefault="00164597" w:rsidP="00164597">
      <w:pPr>
        <w:spacing w:after="80"/>
      </w:pPr>
      <w:r>
        <w:rPr>
          <w:color w:val="CBD5E1"/>
          <w:sz w:val="12"/>
        </w:rPr>
        <w:t>――――――――――――――――――――――――――――</w:t>
      </w:r>
    </w:p>
    <w:p w14:paraId="1D90FC99" w14:textId="77777777" w:rsidR="00164597" w:rsidRDefault="00164597" w:rsidP="00164597">
      <w:pPr>
        <w:keepNext/>
        <w:spacing w:before="100" w:after="40" w:line="252" w:lineRule="auto"/>
      </w:pPr>
      <w:r>
        <w:rPr>
          <w:rFonts w:ascii="Arial" w:hAnsi="Arial"/>
          <w:b/>
          <w:color w:val="1E1B4B"/>
          <w:sz w:val="19"/>
        </w:rPr>
        <w:t xml:space="preserve">13. </w:t>
      </w:r>
      <w:r>
        <w:rPr>
          <w:rFonts w:ascii="Calibri" w:hAnsi="Calibri"/>
          <w:color w:val="1E293B"/>
          <w:sz w:val="19"/>
        </w:rPr>
        <w:t xml:space="preserve">Cumhuriyet Dönemi'nde Türkiye'deki yükseköğretimi incelemesi ve bir reform tasarısı hazırlaması için İsviçre'den Prof. Dr. Albert </w:t>
      </w:r>
      <w:proofErr w:type="spellStart"/>
      <w:r>
        <w:rPr>
          <w:rFonts w:ascii="Calibri" w:hAnsi="Calibri"/>
          <w:color w:val="1E293B"/>
          <w:sz w:val="19"/>
        </w:rPr>
        <w:t>Malche</w:t>
      </w:r>
      <w:proofErr w:type="spellEnd"/>
      <w:r>
        <w:rPr>
          <w:rFonts w:ascii="Calibri" w:hAnsi="Calibri"/>
          <w:color w:val="1E293B"/>
          <w:sz w:val="19"/>
        </w:rPr>
        <w:t xml:space="preserve"> davet edilmişti. Albert </w:t>
      </w:r>
      <w:proofErr w:type="spellStart"/>
      <w:r>
        <w:rPr>
          <w:rFonts w:ascii="Calibri" w:hAnsi="Calibri"/>
          <w:color w:val="1E293B"/>
          <w:sz w:val="19"/>
        </w:rPr>
        <w:t>Malche</w:t>
      </w:r>
      <w:proofErr w:type="spellEnd"/>
      <w:r>
        <w:rPr>
          <w:rFonts w:ascii="Calibri" w:hAnsi="Calibri"/>
          <w:color w:val="1E293B"/>
          <w:sz w:val="19"/>
        </w:rPr>
        <w:t xml:space="preserve"> bir rapor hazırlayarak Atatürk'e sunmuştu. </w:t>
      </w:r>
      <w:proofErr w:type="spellStart"/>
      <w:r>
        <w:rPr>
          <w:rFonts w:ascii="Calibri" w:hAnsi="Calibri"/>
          <w:color w:val="1E293B"/>
          <w:sz w:val="19"/>
        </w:rPr>
        <w:t>Malche'nin</w:t>
      </w:r>
      <w:proofErr w:type="spellEnd"/>
      <w:r>
        <w:rPr>
          <w:rFonts w:ascii="Calibri" w:hAnsi="Calibri"/>
          <w:color w:val="1E293B"/>
          <w:sz w:val="19"/>
        </w:rPr>
        <w:t xml:space="preserve"> hazırladığı raporu titizlikle inceleyen Atatürk düşüncelerini şu şekilde ifade etmiştir: “Bir milleti ancak ve ancak o milletin içinden çıkanlar yükseltebilir</w:t>
      </w:r>
      <w:proofErr w:type="gramStart"/>
      <w:r>
        <w:rPr>
          <w:rFonts w:ascii="Calibri" w:hAnsi="Calibri"/>
          <w:color w:val="1E293B"/>
          <w:sz w:val="19"/>
        </w:rPr>
        <w:t>....</w:t>
      </w:r>
      <w:proofErr w:type="gramEnd"/>
      <w:r>
        <w:rPr>
          <w:rFonts w:ascii="Calibri" w:hAnsi="Calibri"/>
          <w:color w:val="1E293B"/>
          <w:sz w:val="19"/>
        </w:rPr>
        <w:t xml:space="preserve"> Bir yabancı âlimin fikirlerinden, görüşlerinden ve tetkiklerinden istifade edeceğiz fakat asıl çareyi, asıl kararı kendi içimizden çıkarmak mecburiyetindeyiz.”</w:t>
      </w:r>
    </w:p>
    <w:p w14:paraId="5E373A52" w14:textId="77777777" w:rsidR="00164597" w:rsidRDefault="00164597" w:rsidP="00164597">
      <w:pPr>
        <w:keepNext/>
        <w:spacing w:before="40" w:after="60" w:line="252" w:lineRule="auto"/>
      </w:pPr>
      <w:r>
        <w:rPr>
          <w:rFonts w:ascii="Calibri" w:hAnsi="Calibri"/>
          <w:b/>
          <w:color w:val="0F172A"/>
          <w:sz w:val="19"/>
        </w:rPr>
        <w:t>Atatürk bu parçada geçen sözüyle aşağıdakilerden hangisine vurgu yapmıştır?</w:t>
      </w:r>
    </w:p>
    <w:p w14:paraId="07C5333C"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Millîliğe</w:t>
      </w:r>
    </w:p>
    <w:p w14:paraId="334B374D"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Gelenekçiliğe</w:t>
      </w:r>
    </w:p>
    <w:p w14:paraId="679548C8"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Uzlaşmacılığa</w:t>
      </w:r>
    </w:p>
    <w:p w14:paraId="65160941"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Eşitlikçiliğe</w:t>
      </w:r>
    </w:p>
    <w:p w14:paraId="196DF256" w14:textId="77777777" w:rsidR="00164597" w:rsidRDefault="00164597" w:rsidP="00164597">
      <w:pPr>
        <w:spacing w:before="20" w:after="100"/>
        <w:jc w:val="right"/>
      </w:pPr>
      <w:r>
        <w:rPr>
          <w:rFonts w:ascii="Arial" w:hAnsi="Arial"/>
          <w:b/>
          <w:color w:val="64748B"/>
          <w:sz w:val="16"/>
        </w:rPr>
        <w:t xml:space="preserve">(2018 </w:t>
      </w:r>
      <w:proofErr w:type="spellStart"/>
      <w:r>
        <w:rPr>
          <w:rFonts w:ascii="Arial" w:hAnsi="Arial"/>
          <w:b/>
          <w:color w:val="64748B"/>
          <w:sz w:val="16"/>
        </w:rPr>
        <w:t>LGS</w:t>
      </w:r>
      <w:proofErr w:type="spellEnd"/>
      <w:r>
        <w:rPr>
          <w:rFonts w:ascii="Arial" w:hAnsi="Arial"/>
          <w:b/>
          <w:color w:val="64748B"/>
          <w:sz w:val="16"/>
        </w:rPr>
        <w:t>)</w:t>
      </w:r>
    </w:p>
    <w:p w14:paraId="29F67A0D" w14:textId="4D4C2C26" w:rsidR="00164597" w:rsidRDefault="00164597" w:rsidP="00164597">
      <w:pPr>
        <w:spacing w:after="80"/>
        <w:rPr>
          <w:color w:val="CBD5E1"/>
          <w:sz w:val="12"/>
        </w:rPr>
      </w:pPr>
      <w:r>
        <w:rPr>
          <w:color w:val="CBD5E1"/>
          <w:sz w:val="12"/>
        </w:rPr>
        <w:t>――――――――――――――――――――――――――――</w:t>
      </w:r>
    </w:p>
    <w:p w14:paraId="7E468B29" w14:textId="7355B088" w:rsidR="00AB5028" w:rsidRDefault="00AB5028" w:rsidP="00164597">
      <w:pPr>
        <w:spacing w:after="80"/>
        <w:rPr>
          <w:color w:val="CBD5E1"/>
          <w:sz w:val="12"/>
        </w:rPr>
      </w:pPr>
    </w:p>
    <w:p w14:paraId="39624F5D" w14:textId="0B8B634D" w:rsidR="00AB5028" w:rsidRDefault="00AB5028" w:rsidP="00164597">
      <w:pPr>
        <w:spacing w:after="80"/>
        <w:rPr>
          <w:color w:val="CBD5E1"/>
          <w:sz w:val="12"/>
        </w:rPr>
      </w:pPr>
    </w:p>
    <w:p w14:paraId="7D6D4381" w14:textId="63C3B774" w:rsidR="00AB5028" w:rsidRDefault="00AB5028" w:rsidP="00164597">
      <w:pPr>
        <w:spacing w:after="80"/>
        <w:rPr>
          <w:color w:val="CBD5E1"/>
          <w:sz w:val="12"/>
        </w:rPr>
      </w:pPr>
    </w:p>
    <w:p w14:paraId="6661C643" w14:textId="4FFFF279" w:rsidR="00AB5028" w:rsidRDefault="00AB5028" w:rsidP="00164597">
      <w:pPr>
        <w:spacing w:after="80"/>
        <w:rPr>
          <w:color w:val="CBD5E1"/>
          <w:sz w:val="12"/>
        </w:rPr>
      </w:pPr>
    </w:p>
    <w:p w14:paraId="2905E8A5" w14:textId="62BACFDD" w:rsidR="00AB5028" w:rsidRDefault="00AB5028" w:rsidP="00164597">
      <w:pPr>
        <w:spacing w:after="80"/>
        <w:rPr>
          <w:color w:val="CBD5E1"/>
          <w:sz w:val="12"/>
        </w:rPr>
      </w:pPr>
    </w:p>
    <w:p w14:paraId="33C54DE4" w14:textId="334A004A" w:rsidR="00AB5028" w:rsidRDefault="00AB5028" w:rsidP="00164597">
      <w:pPr>
        <w:spacing w:after="80"/>
        <w:rPr>
          <w:color w:val="CBD5E1"/>
          <w:sz w:val="12"/>
        </w:rPr>
      </w:pPr>
    </w:p>
    <w:p w14:paraId="38F9F644" w14:textId="77777777" w:rsidR="00AB5028" w:rsidRDefault="00AB5028" w:rsidP="00164597">
      <w:pPr>
        <w:spacing w:after="80"/>
      </w:pPr>
    </w:p>
    <w:p w14:paraId="6FB51006" w14:textId="77777777" w:rsidR="00164597" w:rsidRDefault="00164597" w:rsidP="00164597">
      <w:pPr>
        <w:keepNext/>
        <w:spacing w:before="100" w:after="40" w:line="252" w:lineRule="auto"/>
      </w:pPr>
      <w:r>
        <w:rPr>
          <w:rFonts w:ascii="Arial" w:hAnsi="Arial"/>
          <w:b/>
          <w:color w:val="1E1B4B"/>
          <w:sz w:val="19"/>
        </w:rPr>
        <w:lastRenderedPageBreak/>
        <w:t xml:space="preserve">14. </w:t>
      </w:r>
      <w:r>
        <w:rPr>
          <w:rFonts w:ascii="Calibri" w:hAnsi="Calibri"/>
          <w:color w:val="1E293B"/>
          <w:sz w:val="19"/>
        </w:rPr>
        <w:t>Türkiye İdman Cemiyetleri İttifakı ve Türkiye Millî Olimpiyat Komitesi ülkemizin 1924 Paris Olimpiyat Oyunları'na katılmasına karar vermişlerdi. Ancak her iki kurum da Türkiye'nin olimpiyatlara katılımını sağlayacak maddi güce sahip değildi. Hükûmetin de para sıkıntısı çektiği biliniyordu. Buna rağmen hükûmet Atatürk'ün direktifiyle toplanarak olimpiyatlar için gereken paranın verilmesini kararlaştırmıştı. Kararnamenin altında Bakanlar Kurulu üyeleriyle birlikte toplantıya başkanlık eden Cumhurbaşkanı Gazi Mustafa Kemal'in de imzası vardı.</w:t>
      </w:r>
    </w:p>
    <w:p w14:paraId="1034A514" w14:textId="77777777" w:rsidR="00164597" w:rsidRDefault="00164597" w:rsidP="00164597">
      <w:pPr>
        <w:keepNext/>
        <w:spacing w:before="40" w:after="60" w:line="252" w:lineRule="auto"/>
      </w:pPr>
      <w:r>
        <w:rPr>
          <w:rFonts w:ascii="Calibri" w:hAnsi="Calibri"/>
          <w:b/>
          <w:color w:val="0F172A"/>
          <w:sz w:val="19"/>
        </w:rPr>
        <w:t>Bu bilgide Atatürk'ün aşağıdakilerden hangisine önem verdiği vurgulanmıştır?</w:t>
      </w:r>
    </w:p>
    <w:p w14:paraId="4EAD9D26"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Ekonomi</w:t>
      </w:r>
    </w:p>
    <w:p w14:paraId="75728D13"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Sanat</w:t>
      </w:r>
    </w:p>
    <w:p w14:paraId="469AFCAD"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Spor</w:t>
      </w:r>
    </w:p>
    <w:p w14:paraId="42DC4C8B"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Ordu</w:t>
      </w:r>
    </w:p>
    <w:p w14:paraId="18714638" w14:textId="77777777" w:rsidR="00164597" w:rsidRDefault="00164597" w:rsidP="00164597">
      <w:pPr>
        <w:spacing w:before="20" w:after="100"/>
        <w:jc w:val="right"/>
      </w:pPr>
      <w:r>
        <w:rPr>
          <w:rFonts w:ascii="Arial" w:hAnsi="Arial"/>
          <w:b/>
          <w:color w:val="64748B"/>
          <w:sz w:val="16"/>
        </w:rPr>
        <w:t xml:space="preserve">(2018 </w:t>
      </w:r>
      <w:proofErr w:type="spellStart"/>
      <w:r>
        <w:rPr>
          <w:rFonts w:ascii="Arial" w:hAnsi="Arial"/>
          <w:b/>
          <w:color w:val="64748B"/>
          <w:sz w:val="16"/>
        </w:rPr>
        <w:t>LGS</w:t>
      </w:r>
      <w:proofErr w:type="spellEnd"/>
      <w:r>
        <w:rPr>
          <w:rFonts w:ascii="Arial" w:hAnsi="Arial"/>
          <w:b/>
          <w:color w:val="64748B"/>
          <w:sz w:val="16"/>
        </w:rPr>
        <w:t>)</w:t>
      </w:r>
    </w:p>
    <w:p w14:paraId="4C9F7E07" w14:textId="77777777" w:rsidR="00164597" w:rsidRDefault="00164597" w:rsidP="00164597">
      <w:pPr>
        <w:spacing w:after="80"/>
      </w:pPr>
      <w:r>
        <w:rPr>
          <w:color w:val="CBD5E1"/>
          <w:sz w:val="12"/>
        </w:rPr>
        <w:t>――――――――――――――――――――――――――――</w:t>
      </w:r>
    </w:p>
    <w:p w14:paraId="1DB2A86A" w14:textId="77777777" w:rsidR="00164597" w:rsidRDefault="00164597" w:rsidP="00164597">
      <w:pPr>
        <w:keepNext/>
        <w:spacing w:before="100" w:after="40" w:line="252" w:lineRule="auto"/>
      </w:pPr>
      <w:r>
        <w:rPr>
          <w:rFonts w:ascii="Arial" w:hAnsi="Arial"/>
          <w:b/>
          <w:color w:val="1E1B4B"/>
          <w:sz w:val="19"/>
        </w:rPr>
        <w:t xml:space="preserve">15. </w:t>
      </w:r>
      <w:r>
        <w:rPr>
          <w:rFonts w:ascii="Calibri" w:hAnsi="Calibri"/>
          <w:color w:val="1E293B"/>
          <w:sz w:val="19"/>
        </w:rPr>
        <w:t xml:space="preserve">Cumhuriyet Dönemi'nin ilk yıllarından itibaren devlet, bütün sektörlerde olduğu gibi sağlık alanındaki çalışmalara da destek oldu. Bu amaçla hastaneler ve sağlık ocakları açıldı. 1923 yılından itibaren sağlık hizmetleri Türkiye'nin dört bir yanına yayıldı. Faaliyete geçen hastanelerde 1938 yılında yatak sayısı </w:t>
      </w:r>
      <w:proofErr w:type="spellStart"/>
      <w:r>
        <w:rPr>
          <w:rFonts w:ascii="Calibri" w:hAnsi="Calibri"/>
          <w:color w:val="1E293B"/>
          <w:sz w:val="19"/>
        </w:rPr>
        <w:t>9000'e</w:t>
      </w:r>
      <w:proofErr w:type="spellEnd"/>
      <w:r>
        <w:rPr>
          <w:rFonts w:ascii="Calibri" w:hAnsi="Calibri"/>
          <w:color w:val="1E293B"/>
          <w:sz w:val="19"/>
        </w:rPr>
        <w:t xml:space="preserve">, doktor sayısı </w:t>
      </w:r>
      <w:proofErr w:type="spellStart"/>
      <w:r>
        <w:rPr>
          <w:rFonts w:ascii="Calibri" w:hAnsi="Calibri"/>
          <w:color w:val="1E293B"/>
          <w:sz w:val="19"/>
        </w:rPr>
        <w:t>1397'ye</w:t>
      </w:r>
      <w:proofErr w:type="spellEnd"/>
      <w:r>
        <w:rPr>
          <w:rFonts w:ascii="Calibri" w:hAnsi="Calibri"/>
          <w:color w:val="1E293B"/>
          <w:sz w:val="19"/>
        </w:rPr>
        <w:t xml:space="preserve"> ulaştı. Dispanserler ve halk sağlık merkezleri ile yurdun en ücra köşelerine sağlık hizmeti götürülerek vatandaşların sağlık hizmetlerinden ücretsiz yararlanması sağlandı.</w:t>
      </w:r>
    </w:p>
    <w:p w14:paraId="69F3A420" w14:textId="77777777" w:rsidR="00164597" w:rsidRDefault="00164597" w:rsidP="00164597">
      <w:pPr>
        <w:keepNext/>
        <w:spacing w:before="40" w:after="60" w:line="252" w:lineRule="auto"/>
      </w:pPr>
      <w:r>
        <w:rPr>
          <w:rFonts w:ascii="Calibri" w:hAnsi="Calibri"/>
          <w:b/>
          <w:color w:val="0F172A"/>
          <w:sz w:val="19"/>
        </w:rPr>
        <w:t>Bu bilgiler Türkiye Cumhuriyeti Devleti'nin aşağıdaki özelliklerinden hangisi ile ilgilidir?</w:t>
      </w:r>
    </w:p>
    <w:p w14:paraId="42EC539D"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Sosyal Devlet</w:t>
      </w:r>
    </w:p>
    <w:p w14:paraId="7F508EC4"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Laik Devlet</w:t>
      </w:r>
    </w:p>
    <w:p w14:paraId="5081E226"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Hukuk Devleti</w:t>
      </w:r>
    </w:p>
    <w:p w14:paraId="21CDA9D8"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Demokratik Devlet</w:t>
      </w:r>
    </w:p>
    <w:p w14:paraId="69F9755E" w14:textId="77777777" w:rsidR="00164597" w:rsidRDefault="00164597" w:rsidP="00164597">
      <w:pPr>
        <w:spacing w:before="20" w:after="100"/>
        <w:jc w:val="right"/>
      </w:pPr>
      <w:r>
        <w:rPr>
          <w:rFonts w:ascii="Arial" w:hAnsi="Arial"/>
          <w:b/>
          <w:color w:val="64748B"/>
          <w:sz w:val="16"/>
        </w:rPr>
        <w:t xml:space="preserve">(2021 </w:t>
      </w:r>
      <w:proofErr w:type="spellStart"/>
      <w:r>
        <w:rPr>
          <w:rFonts w:ascii="Arial" w:hAnsi="Arial"/>
          <w:b/>
          <w:color w:val="64748B"/>
          <w:sz w:val="16"/>
        </w:rPr>
        <w:t>LGS</w:t>
      </w:r>
      <w:proofErr w:type="spellEnd"/>
      <w:r>
        <w:rPr>
          <w:rFonts w:ascii="Arial" w:hAnsi="Arial"/>
          <w:b/>
          <w:color w:val="64748B"/>
          <w:sz w:val="16"/>
        </w:rPr>
        <w:t>)</w:t>
      </w:r>
    </w:p>
    <w:p w14:paraId="2218964E" w14:textId="77777777" w:rsidR="00164597" w:rsidRDefault="00164597" w:rsidP="00164597">
      <w:pPr>
        <w:spacing w:after="80"/>
      </w:pPr>
      <w:r>
        <w:rPr>
          <w:color w:val="CBD5E1"/>
          <w:sz w:val="12"/>
        </w:rPr>
        <w:t>――――――――――――――――――――――――――――</w:t>
      </w:r>
    </w:p>
    <w:p w14:paraId="244AEB2E" w14:textId="77777777" w:rsidR="00164597" w:rsidRDefault="00164597" w:rsidP="00164597">
      <w:pPr>
        <w:keepNext/>
        <w:spacing w:before="100" w:after="40" w:line="252" w:lineRule="auto"/>
      </w:pPr>
      <w:r>
        <w:rPr>
          <w:rFonts w:ascii="Arial" w:hAnsi="Arial"/>
          <w:b/>
          <w:color w:val="1E1B4B"/>
          <w:sz w:val="19"/>
        </w:rPr>
        <w:t xml:space="preserve">16. </w:t>
      </w:r>
      <w:r>
        <w:rPr>
          <w:rFonts w:ascii="Calibri" w:hAnsi="Calibri"/>
          <w:color w:val="1E293B"/>
          <w:sz w:val="19"/>
        </w:rPr>
        <w:t>Atatürk ilke ve inkılapları, yaşanan tecrübeler ve geleceğe dair hedefler üzerine kurulmuştur. Bu ilke ve inkılaplar Amasya Genelgesi'yle başlayan, Erzurum ve Sivas Kongreleriyle devam eden ve TBMM'nin açılmasıyla ortaya çıkan ulusal iradenin her şeyin üzerinde tutulmasını esas alır. Aynı zamanda hiçbir devletin himayesi ve etkisi altına girmeyi kabul etmez.</w:t>
      </w:r>
    </w:p>
    <w:p w14:paraId="692D0A11" w14:textId="77777777" w:rsidR="00164597" w:rsidRDefault="00164597" w:rsidP="00164597">
      <w:pPr>
        <w:keepNext/>
        <w:spacing w:before="40" w:after="60" w:line="252" w:lineRule="auto"/>
      </w:pPr>
      <w:r>
        <w:rPr>
          <w:rFonts w:ascii="Calibri" w:hAnsi="Calibri"/>
          <w:b/>
          <w:color w:val="0F172A"/>
          <w:sz w:val="19"/>
        </w:rPr>
        <w:t>Bu bilgide Atatürk ilke ve inkılaplarının dayandığı temel esaslardan hangisi vurgulanmıştır?</w:t>
      </w:r>
    </w:p>
    <w:p w14:paraId="7FE81D84"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Millî egemenlik ve tam bağımsızlık</w:t>
      </w:r>
    </w:p>
    <w:p w14:paraId="06C14E03"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Millî kültürün korunması ve geliştirilmesi</w:t>
      </w:r>
    </w:p>
    <w:p w14:paraId="40DA82B6"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Sürekli gelişim ve değişimi öngörmesi</w:t>
      </w:r>
    </w:p>
    <w:p w14:paraId="19D54DBF"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Uluslararası ilişkilerde saygı ve eşitliği esas alması</w:t>
      </w:r>
    </w:p>
    <w:p w14:paraId="271452C2" w14:textId="77777777" w:rsidR="00164597" w:rsidRDefault="00164597" w:rsidP="00164597">
      <w:pPr>
        <w:spacing w:before="20" w:after="100"/>
        <w:jc w:val="right"/>
      </w:pPr>
      <w:r>
        <w:rPr>
          <w:rFonts w:ascii="Arial" w:hAnsi="Arial"/>
          <w:b/>
          <w:color w:val="64748B"/>
          <w:sz w:val="16"/>
        </w:rPr>
        <w:t xml:space="preserve">(2019 </w:t>
      </w:r>
      <w:proofErr w:type="spellStart"/>
      <w:r>
        <w:rPr>
          <w:rFonts w:ascii="Arial" w:hAnsi="Arial"/>
          <w:b/>
          <w:color w:val="64748B"/>
          <w:sz w:val="16"/>
        </w:rPr>
        <w:t>LGS</w:t>
      </w:r>
      <w:proofErr w:type="spellEnd"/>
      <w:r>
        <w:rPr>
          <w:rFonts w:ascii="Arial" w:hAnsi="Arial"/>
          <w:b/>
          <w:color w:val="64748B"/>
          <w:sz w:val="16"/>
        </w:rPr>
        <w:t>)</w:t>
      </w:r>
    </w:p>
    <w:p w14:paraId="51B7A30F" w14:textId="167EE81E" w:rsidR="00164597" w:rsidRDefault="00164597" w:rsidP="00164597">
      <w:pPr>
        <w:spacing w:after="80"/>
        <w:rPr>
          <w:color w:val="CBD5E1"/>
          <w:sz w:val="12"/>
        </w:rPr>
      </w:pPr>
      <w:r>
        <w:rPr>
          <w:color w:val="CBD5E1"/>
          <w:sz w:val="12"/>
        </w:rPr>
        <w:t>――――――――――――――――――――――――――――</w:t>
      </w:r>
    </w:p>
    <w:p w14:paraId="1D9B8192" w14:textId="71C685A1" w:rsidR="00AB5028" w:rsidRDefault="00AB5028" w:rsidP="00164597">
      <w:pPr>
        <w:spacing w:after="80"/>
        <w:rPr>
          <w:color w:val="CBD5E1"/>
          <w:sz w:val="12"/>
        </w:rPr>
      </w:pPr>
    </w:p>
    <w:p w14:paraId="680173E6" w14:textId="1AC83146" w:rsidR="00AB5028" w:rsidRDefault="00AB5028" w:rsidP="00164597">
      <w:pPr>
        <w:spacing w:after="80"/>
        <w:rPr>
          <w:color w:val="CBD5E1"/>
          <w:sz w:val="12"/>
        </w:rPr>
      </w:pPr>
    </w:p>
    <w:p w14:paraId="0D17016E" w14:textId="469E98E0" w:rsidR="00AB5028" w:rsidRDefault="00AB5028" w:rsidP="00164597">
      <w:pPr>
        <w:spacing w:after="80"/>
        <w:rPr>
          <w:color w:val="CBD5E1"/>
          <w:sz w:val="12"/>
        </w:rPr>
      </w:pPr>
    </w:p>
    <w:p w14:paraId="4D5BA0E4" w14:textId="4F382AA9" w:rsidR="00AB5028" w:rsidRDefault="00AB5028" w:rsidP="00164597">
      <w:pPr>
        <w:spacing w:after="80"/>
        <w:rPr>
          <w:color w:val="CBD5E1"/>
          <w:sz w:val="12"/>
        </w:rPr>
      </w:pPr>
    </w:p>
    <w:p w14:paraId="38C97B73" w14:textId="2491AD64" w:rsidR="00AB5028" w:rsidRDefault="00AB5028" w:rsidP="00164597">
      <w:pPr>
        <w:spacing w:after="80"/>
        <w:rPr>
          <w:color w:val="CBD5E1"/>
          <w:sz w:val="12"/>
        </w:rPr>
      </w:pPr>
    </w:p>
    <w:p w14:paraId="03B59B2A" w14:textId="77777777" w:rsidR="00AB5028" w:rsidRDefault="00AB5028" w:rsidP="00164597">
      <w:pPr>
        <w:spacing w:after="80"/>
      </w:pPr>
    </w:p>
    <w:p w14:paraId="0CF75456" w14:textId="77777777" w:rsidR="00164597" w:rsidRDefault="00164597" w:rsidP="00164597">
      <w:pPr>
        <w:keepNext/>
        <w:spacing w:before="100" w:after="40" w:line="252" w:lineRule="auto"/>
      </w:pPr>
      <w:r>
        <w:rPr>
          <w:rFonts w:ascii="Arial" w:hAnsi="Arial"/>
          <w:b/>
          <w:color w:val="1E1B4B"/>
          <w:sz w:val="19"/>
        </w:rPr>
        <w:lastRenderedPageBreak/>
        <w:t xml:space="preserve">17. </w:t>
      </w:r>
      <w:r>
        <w:rPr>
          <w:rFonts w:ascii="Calibri" w:hAnsi="Calibri"/>
          <w:color w:val="1E293B"/>
          <w:sz w:val="19"/>
        </w:rPr>
        <w:t>Atatürk “Nasıl ayrı gibi duran parmaklar kazmayı, küreği, kalemi beraberce tutuyor ve gerektiğinde tek bir yumruk oluyorsa bir milletin fertleri de milletin kalkınması ve savunulması uğrunda el ele vermeyi bilmelidirler.” sözüyle ilke ve inkılaplarının dayandığı temel esaslardan hangisine vurgu yapmıştır?</w:t>
      </w:r>
    </w:p>
    <w:p w14:paraId="076B3193"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Millî egemenlik</w:t>
      </w:r>
    </w:p>
    <w:p w14:paraId="36598F12"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Millî tarih bilinci</w:t>
      </w:r>
    </w:p>
    <w:p w14:paraId="24D287FF"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Bağımsızlık ve özgürlük</w:t>
      </w:r>
    </w:p>
    <w:p w14:paraId="3BB80F0A"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Millî birlik ve beraberlik</w:t>
      </w:r>
    </w:p>
    <w:p w14:paraId="1F25BE76" w14:textId="77777777" w:rsidR="00164597" w:rsidRDefault="00164597" w:rsidP="00164597">
      <w:pPr>
        <w:spacing w:before="20" w:after="100"/>
        <w:jc w:val="right"/>
      </w:pPr>
      <w:r>
        <w:rPr>
          <w:rFonts w:ascii="Arial" w:hAnsi="Arial"/>
          <w:b/>
          <w:color w:val="64748B"/>
          <w:sz w:val="16"/>
        </w:rPr>
        <w:t xml:space="preserve">(2022 </w:t>
      </w:r>
      <w:proofErr w:type="spellStart"/>
      <w:r>
        <w:rPr>
          <w:rFonts w:ascii="Arial" w:hAnsi="Arial"/>
          <w:b/>
          <w:color w:val="64748B"/>
          <w:sz w:val="16"/>
        </w:rPr>
        <w:t>LGS</w:t>
      </w:r>
      <w:proofErr w:type="spellEnd"/>
      <w:r>
        <w:rPr>
          <w:rFonts w:ascii="Arial" w:hAnsi="Arial"/>
          <w:b/>
          <w:color w:val="64748B"/>
          <w:sz w:val="16"/>
        </w:rPr>
        <w:t>)</w:t>
      </w:r>
    </w:p>
    <w:p w14:paraId="060887D1" w14:textId="77777777" w:rsidR="00164597" w:rsidRDefault="00164597" w:rsidP="00164597">
      <w:pPr>
        <w:spacing w:after="80"/>
      </w:pPr>
      <w:r>
        <w:rPr>
          <w:color w:val="CBD5E1"/>
          <w:sz w:val="12"/>
        </w:rPr>
        <w:t>――――――――――――――――――――――――――――</w:t>
      </w:r>
    </w:p>
    <w:p w14:paraId="104F1354" w14:textId="77777777" w:rsidR="00164597" w:rsidRDefault="00164597" w:rsidP="00164597">
      <w:pPr>
        <w:keepNext/>
        <w:spacing w:before="100" w:after="40" w:line="252" w:lineRule="auto"/>
      </w:pPr>
      <w:r>
        <w:rPr>
          <w:rFonts w:ascii="Arial" w:hAnsi="Arial"/>
          <w:b/>
          <w:color w:val="1E1B4B"/>
          <w:sz w:val="19"/>
        </w:rPr>
        <w:t xml:space="preserve">18. </w:t>
      </w:r>
      <w:r>
        <w:rPr>
          <w:rFonts w:ascii="Calibri" w:hAnsi="Calibri"/>
          <w:color w:val="1E293B"/>
          <w:sz w:val="19"/>
        </w:rPr>
        <w:t>Atatürk diyor ki: “Hiçbir ulus aynen diğer bir ulusun taklitçisi olamaz, olmamalıdır. Çünkü böyle bir ulus ne taklit ettiği ulusun aynı olabilir ne de kendi ulusu içinde kalabilir. Bunun sonucu kuşkusuzdur ki hüsrandır. Bir ulus için saadet olan şey, diğer ulus için felaket olabilir. Aynı sebep ve şartlar birisini mesut ettiği hâlde, diğerini bedbaht edebilir. Onun için ulusa gideceği yolu gösterirken dünyanın her türlü biliminden, buluşlarından, ilerlemelerinden faydalanılır. Lakin unutmayalım ki asıl temeli kendi içimizden çıkarmak zorunluluğundayız.”</w:t>
      </w:r>
    </w:p>
    <w:p w14:paraId="44A52C0C" w14:textId="77777777" w:rsidR="00164597" w:rsidRDefault="00164597" w:rsidP="00164597">
      <w:pPr>
        <w:keepNext/>
        <w:spacing w:before="40" w:after="60" w:line="252" w:lineRule="auto"/>
      </w:pPr>
      <w:r>
        <w:rPr>
          <w:rFonts w:ascii="Calibri" w:hAnsi="Calibri"/>
          <w:b/>
          <w:color w:val="0F172A"/>
          <w:sz w:val="19"/>
        </w:rPr>
        <w:t>Atatürk, bu sözleriyle aşağıdakilerden hangisinin önemini vurgulamıştır?</w:t>
      </w:r>
    </w:p>
    <w:p w14:paraId="0F979A7C"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Millîlik</w:t>
      </w:r>
    </w:p>
    <w:p w14:paraId="460E3D85"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Eşitlik</w:t>
      </w:r>
    </w:p>
    <w:p w14:paraId="2B5AF32E"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Özgürlük</w:t>
      </w:r>
    </w:p>
    <w:p w14:paraId="5B2FF9B6"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Barışçılık</w:t>
      </w:r>
    </w:p>
    <w:p w14:paraId="5A8B9854" w14:textId="77777777" w:rsidR="00164597" w:rsidRDefault="00164597" w:rsidP="00164597">
      <w:pPr>
        <w:spacing w:before="20" w:after="100"/>
        <w:jc w:val="right"/>
      </w:pPr>
      <w:r>
        <w:rPr>
          <w:rFonts w:ascii="Arial" w:hAnsi="Arial"/>
          <w:b/>
          <w:color w:val="64748B"/>
          <w:sz w:val="16"/>
        </w:rPr>
        <w:t xml:space="preserve">(2025 </w:t>
      </w:r>
      <w:proofErr w:type="spellStart"/>
      <w:r>
        <w:rPr>
          <w:rFonts w:ascii="Arial" w:hAnsi="Arial"/>
          <w:b/>
          <w:color w:val="64748B"/>
          <w:sz w:val="16"/>
        </w:rPr>
        <w:t>LGS</w:t>
      </w:r>
      <w:proofErr w:type="spellEnd"/>
      <w:r>
        <w:rPr>
          <w:rFonts w:ascii="Arial" w:hAnsi="Arial"/>
          <w:b/>
          <w:color w:val="64748B"/>
          <w:sz w:val="16"/>
        </w:rPr>
        <w:t>)</w:t>
      </w:r>
    </w:p>
    <w:p w14:paraId="385FA6DB" w14:textId="77777777" w:rsidR="00164597" w:rsidRDefault="00164597" w:rsidP="00164597">
      <w:pPr>
        <w:spacing w:after="80"/>
      </w:pPr>
      <w:r>
        <w:rPr>
          <w:color w:val="CBD5E1"/>
          <w:sz w:val="12"/>
        </w:rPr>
        <w:t>――――――――――――――――――――――――――――</w:t>
      </w:r>
    </w:p>
    <w:p w14:paraId="4890FF51" w14:textId="77777777" w:rsidR="00164597" w:rsidRDefault="00164597" w:rsidP="00164597">
      <w:pPr>
        <w:keepNext/>
        <w:spacing w:before="100" w:after="40" w:line="252" w:lineRule="auto"/>
      </w:pPr>
      <w:r>
        <w:rPr>
          <w:rFonts w:ascii="Arial" w:hAnsi="Arial"/>
          <w:b/>
          <w:color w:val="1E1B4B"/>
          <w:sz w:val="19"/>
        </w:rPr>
        <w:t xml:space="preserve">19. </w:t>
      </w:r>
      <w:r>
        <w:rPr>
          <w:rFonts w:ascii="Calibri" w:hAnsi="Calibri"/>
          <w:color w:val="1E293B"/>
          <w:sz w:val="19"/>
        </w:rPr>
        <w:t xml:space="preserve">3 Haziran </w:t>
      </w:r>
      <w:proofErr w:type="spellStart"/>
      <w:r>
        <w:rPr>
          <w:rFonts w:ascii="Calibri" w:hAnsi="Calibri"/>
          <w:color w:val="1E293B"/>
          <w:sz w:val="19"/>
        </w:rPr>
        <w:t>1933’te</w:t>
      </w:r>
      <w:proofErr w:type="spellEnd"/>
      <w:r>
        <w:rPr>
          <w:rFonts w:ascii="Calibri" w:hAnsi="Calibri"/>
          <w:color w:val="1E293B"/>
          <w:sz w:val="19"/>
        </w:rPr>
        <w:t xml:space="preserve"> kurulan Sümerbank, Türkiye’nin sanayileşmesine öncülük etmiş ve Birinci Beş Yıllık Sanayi Planı doğrultusunda belirtilen yatırımları yaşama geçirme görevi üstlenmiştir. </w:t>
      </w:r>
      <w:proofErr w:type="spellStart"/>
      <w:r>
        <w:rPr>
          <w:rFonts w:ascii="Calibri" w:hAnsi="Calibri"/>
          <w:color w:val="1E293B"/>
          <w:sz w:val="19"/>
        </w:rPr>
        <w:t>Sümerbankın</w:t>
      </w:r>
      <w:proofErr w:type="spellEnd"/>
      <w:r>
        <w:rPr>
          <w:rFonts w:ascii="Calibri" w:hAnsi="Calibri"/>
          <w:color w:val="1E293B"/>
          <w:sz w:val="19"/>
        </w:rPr>
        <w:t xml:space="preserve"> fabrika alanlarında sosyal altyapılar kurulmuş; beslenme, giyim, kreş ve okul olanaklarının da içinde bulunduğu hizmetler sunulmuştur. Böylece fabrikalar yalnızca ekonomik ve ticari faaliyet yürüten işletmeler olmakla kalmamış, bütün yurttaşların temel ihtiyaçlarının giderilmesine ve refah düzeyinin artırılmasına da olanak sağlamıştır.</w:t>
      </w:r>
    </w:p>
    <w:p w14:paraId="7D9FA582" w14:textId="77777777" w:rsidR="00164597" w:rsidRDefault="00164597" w:rsidP="00164597">
      <w:pPr>
        <w:keepNext/>
        <w:spacing w:before="40" w:after="60" w:line="252" w:lineRule="auto"/>
      </w:pPr>
      <w:r>
        <w:rPr>
          <w:rFonts w:ascii="Calibri" w:hAnsi="Calibri"/>
          <w:b/>
          <w:color w:val="0F172A"/>
          <w:sz w:val="19"/>
        </w:rPr>
        <w:t xml:space="preserve">Buna göre </w:t>
      </w:r>
      <w:proofErr w:type="spellStart"/>
      <w:r>
        <w:rPr>
          <w:rFonts w:ascii="Calibri" w:hAnsi="Calibri"/>
          <w:b/>
          <w:color w:val="0F172A"/>
          <w:sz w:val="19"/>
        </w:rPr>
        <w:t>Sümerbankın</w:t>
      </w:r>
      <w:proofErr w:type="spellEnd"/>
      <w:r>
        <w:rPr>
          <w:rFonts w:ascii="Calibri" w:hAnsi="Calibri"/>
          <w:b/>
          <w:color w:val="0F172A"/>
          <w:sz w:val="19"/>
        </w:rPr>
        <w:t xml:space="preserve"> kuruluşu ve çalışmaları, aşağıdaki Atatürk ilkelerinden hangileri ile ilişkilendirilebilir?</w:t>
      </w:r>
    </w:p>
    <w:p w14:paraId="709D5952"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Laiklik - Devletçilik</w:t>
      </w:r>
    </w:p>
    <w:p w14:paraId="5F788A9C"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Devletçilik - Halkçılık</w:t>
      </w:r>
    </w:p>
    <w:p w14:paraId="2E6A6B33"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Halkçılık - Cumhuriyetçilik</w:t>
      </w:r>
    </w:p>
    <w:p w14:paraId="439F45EA"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Cumhuriyetçilik - Laiklik</w:t>
      </w:r>
    </w:p>
    <w:p w14:paraId="5049F94C" w14:textId="77777777" w:rsidR="00164597" w:rsidRDefault="00164597" w:rsidP="00164597">
      <w:pPr>
        <w:spacing w:before="20" w:after="100"/>
        <w:jc w:val="right"/>
      </w:pPr>
      <w:r>
        <w:rPr>
          <w:rFonts w:ascii="Arial" w:hAnsi="Arial"/>
          <w:b/>
          <w:color w:val="64748B"/>
          <w:sz w:val="16"/>
        </w:rPr>
        <w:t xml:space="preserve">(2026 </w:t>
      </w:r>
      <w:proofErr w:type="spellStart"/>
      <w:r>
        <w:rPr>
          <w:rFonts w:ascii="Arial" w:hAnsi="Arial"/>
          <w:b/>
          <w:color w:val="64748B"/>
          <w:sz w:val="16"/>
        </w:rPr>
        <w:t>LGS</w:t>
      </w:r>
      <w:proofErr w:type="spellEnd"/>
      <w:r>
        <w:rPr>
          <w:rFonts w:ascii="Arial" w:hAnsi="Arial"/>
          <w:b/>
          <w:color w:val="64748B"/>
          <w:sz w:val="16"/>
        </w:rPr>
        <w:t>)</w:t>
      </w:r>
    </w:p>
    <w:p w14:paraId="40EDC9E7" w14:textId="690E58D2" w:rsidR="00164597" w:rsidRDefault="00164597" w:rsidP="00164597">
      <w:pPr>
        <w:spacing w:after="80"/>
        <w:rPr>
          <w:color w:val="CBD5E1"/>
          <w:sz w:val="12"/>
        </w:rPr>
      </w:pPr>
      <w:r>
        <w:rPr>
          <w:color w:val="CBD5E1"/>
          <w:sz w:val="12"/>
        </w:rPr>
        <w:t>――――――――――――――――――――――――――――</w:t>
      </w:r>
    </w:p>
    <w:p w14:paraId="667263D4" w14:textId="4D6C994D" w:rsidR="00AB5028" w:rsidRDefault="00AB5028" w:rsidP="00164597">
      <w:pPr>
        <w:spacing w:after="80"/>
        <w:rPr>
          <w:color w:val="CBD5E1"/>
          <w:sz w:val="12"/>
        </w:rPr>
      </w:pPr>
    </w:p>
    <w:p w14:paraId="5A41FE48" w14:textId="30C4EBCB" w:rsidR="00AB5028" w:rsidRDefault="00AB5028" w:rsidP="00164597">
      <w:pPr>
        <w:spacing w:after="80"/>
        <w:rPr>
          <w:color w:val="CBD5E1"/>
          <w:sz w:val="12"/>
        </w:rPr>
      </w:pPr>
    </w:p>
    <w:p w14:paraId="0D96AA35" w14:textId="680C7676" w:rsidR="00AB5028" w:rsidRDefault="00AB5028" w:rsidP="00164597">
      <w:pPr>
        <w:spacing w:after="80"/>
        <w:rPr>
          <w:color w:val="CBD5E1"/>
          <w:sz w:val="12"/>
        </w:rPr>
      </w:pPr>
    </w:p>
    <w:p w14:paraId="41298A72" w14:textId="71B121BC" w:rsidR="00AB5028" w:rsidRDefault="00AB5028" w:rsidP="00164597">
      <w:pPr>
        <w:spacing w:after="80"/>
        <w:rPr>
          <w:color w:val="CBD5E1"/>
          <w:sz w:val="12"/>
        </w:rPr>
      </w:pPr>
    </w:p>
    <w:p w14:paraId="33681FD6" w14:textId="3C9A1601" w:rsidR="00AB5028" w:rsidRDefault="00AB5028" w:rsidP="00164597">
      <w:pPr>
        <w:spacing w:after="80"/>
        <w:rPr>
          <w:color w:val="CBD5E1"/>
          <w:sz w:val="12"/>
        </w:rPr>
      </w:pPr>
    </w:p>
    <w:p w14:paraId="7E4B0637" w14:textId="1F3A74BA" w:rsidR="00AB5028" w:rsidRDefault="00AB5028" w:rsidP="00164597">
      <w:pPr>
        <w:spacing w:after="80"/>
        <w:rPr>
          <w:color w:val="CBD5E1"/>
          <w:sz w:val="12"/>
        </w:rPr>
      </w:pPr>
    </w:p>
    <w:p w14:paraId="209CCA15" w14:textId="3A01382F" w:rsidR="00AB5028" w:rsidRDefault="00AB5028" w:rsidP="00164597">
      <w:pPr>
        <w:spacing w:after="80"/>
        <w:rPr>
          <w:color w:val="CBD5E1"/>
          <w:sz w:val="12"/>
        </w:rPr>
      </w:pPr>
    </w:p>
    <w:p w14:paraId="5BD53186" w14:textId="77777777" w:rsidR="00AB5028" w:rsidRDefault="00AB5028" w:rsidP="00164597">
      <w:pPr>
        <w:spacing w:after="80"/>
      </w:pPr>
      <w:bookmarkStart w:id="0" w:name="_GoBack"/>
      <w:bookmarkEnd w:id="0"/>
    </w:p>
    <w:p w14:paraId="7D676EF7" w14:textId="77777777" w:rsidR="00164597" w:rsidRDefault="00164597" w:rsidP="00164597">
      <w:pPr>
        <w:keepNext/>
        <w:spacing w:before="100" w:after="40" w:line="252" w:lineRule="auto"/>
      </w:pPr>
      <w:r>
        <w:rPr>
          <w:rFonts w:ascii="Arial" w:hAnsi="Arial"/>
          <w:b/>
          <w:color w:val="1E1B4B"/>
          <w:sz w:val="19"/>
        </w:rPr>
        <w:lastRenderedPageBreak/>
        <w:t xml:space="preserve">20. </w:t>
      </w:r>
      <w:r>
        <w:rPr>
          <w:rFonts w:ascii="Calibri" w:hAnsi="Calibri"/>
          <w:color w:val="1E293B"/>
          <w:sz w:val="19"/>
        </w:rPr>
        <w:t>Atatürk, aile ile ilgili şu sözleri söylemiştir:</w:t>
      </w:r>
      <w:r>
        <w:rPr>
          <w:rFonts w:ascii="Calibri" w:hAnsi="Calibri"/>
          <w:color w:val="1E293B"/>
          <w:sz w:val="19"/>
        </w:rPr>
        <w:br/>
        <w:t>“Medeniyetin esası, ilerlemenin ve kuvvetin temeli aile hayatındadır. Bu hayatta yaşanan herhangi bir aksaklık; muhakkak toplumsal, ekonomik ve siyasi güçsüzlüğe yol açar. Aileyi oluşturan kadın ve erkek unsurların doğal haklarına sahip olmaları, aile görevlerini yönetebilecek yeterlilikte bulunmaları şarttır.”</w:t>
      </w:r>
      <w:r>
        <w:rPr>
          <w:rFonts w:ascii="Calibri" w:hAnsi="Calibri"/>
          <w:color w:val="1E293B"/>
          <w:sz w:val="19"/>
        </w:rPr>
        <w:br/>
      </w:r>
      <w:r>
        <w:rPr>
          <w:rFonts w:ascii="Calibri" w:hAnsi="Calibri"/>
          <w:color w:val="1E293B"/>
          <w:sz w:val="19"/>
        </w:rPr>
        <w:br/>
        <w:t>Atatürk’ün bu sözlerinden,</w:t>
      </w:r>
      <w:r>
        <w:rPr>
          <w:rFonts w:ascii="Calibri" w:hAnsi="Calibri"/>
          <w:color w:val="1E293B"/>
          <w:sz w:val="19"/>
        </w:rPr>
        <w:br/>
        <w:t>I. Geleneksel yapıda ailenin üstlendiği işlevleri, günümüzde başka kurumlar üstlenmelidir.</w:t>
      </w:r>
      <w:r>
        <w:rPr>
          <w:rFonts w:ascii="Calibri" w:hAnsi="Calibri"/>
          <w:color w:val="1E293B"/>
          <w:sz w:val="19"/>
        </w:rPr>
        <w:br/>
        <w:t xml:space="preserve">II. Ailenin yapısında meydana gelen sorunlar diğer kurumlarda da </w:t>
      </w:r>
      <w:r>
        <w:rPr>
          <w:rFonts w:ascii="Calibri" w:hAnsi="Calibri"/>
          <w:color w:val="1E293B"/>
          <w:sz w:val="19"/>
        </w:rPr>
        <w:lastRenderedPageBreak/>
        <w:t>bozulmaya yol açabilir.</w:t>
      </w:r>
      <w:r>
        <w:rPr>
          <w:rFonts w:ascii="Calibri" w:hAnsi="Calibri"/>
          <w:color w:val="1E293B"/>
          <w:sz w:val="19"/>
        </w:rPr>
        <w:br/>
        <w:t>III. Sosyal yapının devamlılığında ve düzenin sağlanmasında ailenin rolü önemlidir.</w:t>
      </w:r>
    </w:p>
    <w:p w14:paraId="041907F3" w14:textId="77777777" w:rsidR="00164597" w:rsidRDefault="00164597" w:rsidP="00164597">
      <w:pPr>
        <w:keepNext/>
        <w:spacing w:before="40" w:after="60" w:line="252" w:lineRule="auto"/>
      </w:pPr>
      <w:proofErr w:type="gramStart"/>
      <w:r>
        <w:rPr>
          <w:rFonts w:ascii="Calibri" w:hAnsi="Calibri"/>
          <w:b/>
          <w:color w:val="0F172A"/>
          <w:sz w:val="19"/>
        </w:rPr>
        <w:t>yargılarının</w:t>
      </w:r>
      <w:proofErr w:type="gramEnd"/>
      <w:r>
        <w:rPr>
          <w:rFonts w:ascii="Calibri" w:hAnsi="Calibri"/>
          <w:b/>
          <w:color w:val="0F172A"/>
          <w:sz w:val="19"/>
        </w:rPr>
        <w:t xml:space="preserve"> hangilerine ulaşılabilir?</w:t>
      </w:r>
    </w:p>
    <w:p w14:paraId="4F529F76" w14:textId="77777777" w:rsidR="00164597" w:rsidRDefault="00164597" w:rsidP="00164597">
      <w:pPr>
        <w:keepNext/>
        <w:spacing w:before="20" w:after="20" w:line="245" w:lineRule="auto"/>
        <w:ind w:left="216"/>
      </w:pPr>
      <w:r>
        <w:rPr>
          <w:rFonts w:ascii="Arial" w:hAnsi="Arial"/>
          <w:b/>
          <w:color w:val="1E1B4B"/>
          <w:sz w:val="18"/>
        </w:rPr>
        <w:t xml:space="preserve">A) </w:t>
      </w:r>
      <w:r>
        <w:rPr>
          <w:rFonts w:ascii="Calibri" w:hAnsi="Calibri"/>
          <w:color w:val="334155"/>
          <w:sz w:val="18"/>
        </w:rPr>
        <w:t>Yalnız I</w:t>
      </w:r>
    </w:p>
    <w:p w14:paraId="2FBC55D3" w14:textId="77777777" w:rsidR="00164597" w:rsidRDefault="00164597" w:rsidP="00164597">
      <w:pPr>
        <w:keepNext/>
        <w:spacing w:before="20" w:after="20" w:line="245" w:lineRule="auto"/>
        <w:ind w:left="216"/>
      </w:pPr>
      <w:r>
        <w:rPr>
          <w:rFonts w:ascii="Arial" w:hAnsi="Arial"/>
          <w:b/>
          <w:color w:val="1E1B4B"/>
          <w:sz w:val="18"/>
        </w:rPr>
        <w:t xml:space="preserve">B) </w:t>
      </w:r>
      <w:r>
        <w:rPr>
          <w:rFonts w:ascii="Calibri" w:hAnsi="Calibri"/>
          <w:color w:val="334155"/>
          <w:sz w:val="18"/>
        </w:rPr>
        <w:t>Yalnız II</w:t>
      </w:r>
    </w:p>
    <w:p w14:paraId="67353EF7" w14:textId="77777777" w:rsidR="00164597" w:rsidRDefault="00164597" w:rsidP="00164597">
      <w:pPr>
        <w:keepNext/>
        <w:spacing w:before="20" w:after="20" w:line="245" w:lineRule="auto"/>
        <w:ind w:left="216"/>
      </w:pPr>
      <w:r>
        <w:rPr>
          <w:rFonts w:ascii="Arial" w:hAnsi="Arial"/>
          <w:b/>
          <w:color w:val="1E1B4B"/>
          <w:sz w:val="18"/>
        </w:rPr>
        <w:t xml:space="preserve">C) </w:t>
      </w:r>
      <w:r>
        <w:rPr>
          <w:rFonts w:ascii="Calibri" w:hAnsi="Calibri"/>
          <w:color w:val="334155"/>
          <w:sz w:val="18"/>
        </w:rPr>
        <w:t>I ve III</w:t>
      </w:r>
    </w:p>
    <w:p w14:paraId="00BD763B" w14:textId="77777777" w:rsidR="00164597" w:rsidRDefault="00164597" w:rsidP="00164597">
      <w:pPr>
        <w:keepNext/>
        <w:spacing w:before="20" w:after="20" w:line="245" w:lineRule="auto"/>
        <w:ind w:left="216"/>
      </w:pPr>
      <w:r>
        <w:rPr>
          <w:rFonts w:ascii="Arial" w:hAnsi="Arial"/>
          <w:b/>
          <w:color w:val="1E1B4B"/>
          <w:sz w:val="18"/>
        </w:rPr>
        <w:t xml:space="preserve">D) </w:t>
      </w:r>
      <w:r>
        <w:rPr>
          <w:rFonts w:ascii="Calibri" w:hAnsi="Calibri"/>
          <w:color w:val="334155"/>
          <w:sz w:val="18"/>
        </w:rPr>
        <w:t>II ve III</w:t>
      </w:r>
    </w:p>
    <w:p w14:paraId="7F6D6981" w14:textId="77777777" w:rsidR="00164597" w:rsidRDefault="00164597" w:rsidP="00164597">
      <w:pPr>
        <w:spacing w:before="20" w:after="100"/>
        <w:jc w:val="right"/>
      </w:pPr>
      <w:r>
        <w:rPr>
          <w:rFonts w:ascii="Arial" w:hAnsi="Arial"/>
          <w:b/>
          <w:color w:val="64748B"/>
          <w:sz w:val="16"/>
        </w:rPr>
        <w:t xml:space="preserve">(2026 </w:t>
      </w:r>
      <w:proofErr w:type="spellStart"/>
      <w:r>
        <w:rPr>
          <w:rFonts w:ascii="Arial" w:hAnsi="Arial"/>
          <w:b/>
          <w:color w:val="64748B"/>
          <w:sz w:val="16"/>
        </w:rPr>
        <w:t>LGS</w:t>
      </w:r>
      <w:proofErr w:type="spellEnd"/>
      <w:r>
        <w:rPr>
          <w:rFonts w:ascii="Arial" w:hAnsi="Arial"/>
          <w:b/>
          <w:color w:val="64748B"/>
          <w:sz w:val="16"/>
        </w:rPr>
        <w:t>)</w:t>
      </w:r>
    </w:p>
    <w:p w14:paraId="23758349" w14:textId="77777777" w:rsidR="00164597" w:rsidRDefault="00164597" w:rsidP="00164597">
      <w:pPr>
        <w:spacing w:after="80"/>
      </w:pPr>
      <w:r>
        <w:rPr>
          <w:color w:val="CBD5E1"/>
          <w:sz w:val="12"/>
        </w:rPr>
        <w:t>――――――――――――――――――――――――――――</w:t>
      </w:r>
    </w:p>
    <w:p w14:paraId="6E3A4B7A" w14:textId="77777777" w:rsidR="00164597" w:rsidRDefault="00164597" w:rsidP="00164597">
      <w:pPr>
        <w:sectPr w:rsidR="00164597" w:rsidSect="00164597">
          <w:headerReference w:type="default" r:id="rId8"/>
          <w:type w:val="continuous"/>
          <w:pgSz w:w="12240" w:h="15840"/>
          <w:pgMar w:top="576" w:right="720" w:bottom="720" w:left="720" w:header="720" w:footer="720" w:gutter="0"/>
          <w:cols w:num="2" w:sep="1" w:space="400"/>
          <w:docGrid w:linePitch="360"/>
        </w:sectPr>
      </w:pPr>
    </w:p>
    <w:p w14:paraId="22DF2230" w14:textId="77777777" w:rsidR="00164597" w:rsidRDefault="00164597" w:rsidP="00164597">
      <w:pPr>
        <w:spacing w:before="80" w:after="60"/>
        <w:jc w:val="center"/>
      </w:pPr>
      <w:r>
        <w:rPr>
          <w:rFonts w:ascii="Arial" w:hAnsi="Arial"/>
          <w:b/>
          <w:color w:val="1E1B4B"/>
          <w:sz w:val="20"/>
        </w:rPr>
        <w:lastRenderedPageBreak/>
        <w:t>CEVAP ANAHTARI</w:t>
      </w:r>
    </w:p>
    <w:tbl>
      <w:tblPr>
        <w:tblpPr w:leftFromText="141" w:rightFromText="141" w:vertAnchor="page" w:horzAnchor="margin" w:tblpY="5731"/>
        <w:tblW w:w="11193" w:type="dxa"/>
        <w:tblLayout w:type="fixed"/>
        <w:tblLook w:val="04A0" w:firstRow="1" w:lastRow="0" w:firstColumn="1" w:lastColumn="0" w:noHBand="0" w:noVBand="1"/>
      </w:tblPr>
      <w:tblGrid>
        <w:gridCol w:w="533"/>
        <w:gridCol w:w="533"/>
        <w:gridCol w:w="533"/>
        <w:gridCol w:w="533"/>
        <w:gridCol w:w="533"/>
        <w:gridCol w:w="533"/>
        <w:gridCol w:w="533"/>
        <w:gridCol w:w="533"/>
        <w:gridCol w:w="533"/>
        <w:gridCol w:w="533"/>
        <w:gridCol w:w="533"/>
        <w:gridCol w:w="533"/>
        <w:gridCol w:w="533"/>
        <w:gridCol w:w="533"/>
        <w:gridCol w:w="533"/>
        <w:gridCol w:w="533"/>
        <w:gridCol w:w="533"/>
        <w:gridCol w:w="533"/>
        <w:gridCol w:w="533"/>
        <w:gridCol w:w="533"/>
        <w:gridCol w:w="533"/>
      </w:tblGrid>
      <w:tr w:rsidR="00AB5028" w14:paraId="54A92451" w14:textId="77777777" w:rsidTr="00AB5028">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128228D0" w14:textId="77777777" w:rsidR="00AB5028" w:rsidRDefault="00AB5028" w:rsidP="00AB5028">
            <w:pPr>
              <w:jc w:val="center"/>
            </w:pPr>
            <w:r>
              <w:rPr>
                <w:rFonts w:ascii="Arial" w:hAnsi="Arial"/>
                <w:b/>
                <w:color w:val="FFFFFF"/>
                <w:sz w:val="15"/>
              </w:rPr>
              <w:t>1</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266471C1" w14:textId="77777777" w:rsidR="00AB5028" w:rsidRDefault="00AB5028" w:rsidP="00AB5028">
            <w:pPr>
              <w:jc w:val="center"/>
            </w:pPr>
            <w:r>
              <w:rPr>
                <w:rFonts w:ascii="Arial" w:hAnsi="Arial"/>
                <w:b/>
                <w:color w:val="FFFFFF"/>
                <w:sz w:val="15"/>
              </w:rPr>
              <w:t>2</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766CC9CF" w14:textId="77777777" w:rsidR="00AB5028" w:rsidRDefault="00AB5028" w:rsidP="00AB5028">
            <w:pPr>
              <w:jc w:val="center"/>
            </w:pPr>
            <w:r>
              <w:rPr>
                <w:rFonts w:ascii="Arial" w:hAnsi="Arial"/>
                <w:b/>
                <w:color w:val="FFFFFF"/>
                <w:sz w:val="15"/>
              </w:rPr>
              <w:t>3</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4686FC17" w14:textId="77777777" w:rsidR="00AB5028" w:rsidRDefault="00AB5028" w:rsidP="00AB5028">
            <w:pPr>
              <w:jc w:val="center"/>
            </w:pPr>
            <w:r>
              <w:rPr>
                <w:rFonts w:ascii="Arial" w:hAnsi="Arial"/>
                <w:b/>
                <w:color w:val="FFFFFF"/>
                <w:sz w:val="15"/>
              </w:rPr>
              <w:t>4</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4381DBCB" w14:textId="77777777" w:rsidR="00AB5028" w:rsidRDefault="00AB5028" w:rsidP="00AB5028">
            <w:pPr>
              <w:jc w:val="center"/>
            </w:pPr>
            <w:r>
              <w:rPr>
                <w:rFonts w:ascii="Arial" w:hAnsi="Arial"/>
                <w:b/>
                <w:color w:val="FFFFFF"/>
                <w:sz w:val="15"/>
              </w:rPr>
              <w:t>5</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67D9C1A0" w14:textId="77777777" w:rsidR="00AB5028" w:rsidRDefault="00AB5028" w:rsidP="00AB5028">
            <w:pPr>
              <w:jc w:val="center"/>
            </w:pPr>
            <w:r>
              <w:rPr>
                <w:rFonts w:ascii="Arial" w:hAnsi="Arial"/>
                <w:b/>
                <w:color w:val="FFFFFF"/>
                <w:sz w:val="15"/>
              </w:rPr>
              <w:t>6</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27E610E3" w14:textId="77777777" w:rsidR="00AB5028" w:rsidRDefault="00AB5028" w:rsidP="00AB5028">
            <w:pPr>
              <w:jc w:val="center"/>
            </w:pPr>
            <w:r>
              <w:rPr>
                <w:rFonts w:ascii="Arial" w:hAnsi="Arial"/>
                <w:b/>
                <w:color w:val="FFFFFF"/>
                <w:sz w:val="15"/>
              </w:rPr>
              <w:t>7</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40228E4F" w14:textId="77777777" w:rsidR="00AB5028" w:rsidRDefault="00AB5028" w:rsidP="00AB5028">
            <w:pPr>
              <w:jc w:val="center"/>
            </w:pPr>
            <w:r>
              <w:rPr>
                <w:rFonts w:ascii="Arial" w:hAnsi="Arial"/>
                <w:b/>
                <w:color w:val="FFFFFF"/>
                <w:sz w:val="15"/>
              </w:rPr>
              <w:t>8</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08BA4F3C" w14:textId="77777777" w:rsidR="00AB5028" w:rsidRDefault="00AB5028" w:rsidP="00AB5028">
            <w:pPr>
              <w:jc w:val="center"/>
            </w:pPr>
            <w:r>
              <w:rPr>
                <w:rFonts w:ascii="Arial" w:hAnsi="Arial"/>
                <w:b/>
                <w:color w:val="FFFFFF"/>
                <w:sz w:val="15"/>
              </w:rPr>
              <w:t>9</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6E7E5ECD" w14:textId="77777777" w:rsidR="00AB5028" w:rsidRDefault="00AB5028" w:rsidP="00AB5028">
            <w:pPr>
              <w:jc w:val="center"/>
            </w:pPr>
            <w:r>
              <w:rPr>
                <w:rFonts w:ascii="Arial" w:hAnsi="Arial"/>
                <w:b/>
                <w:color w:val="FFFFFF"/>
                <w:sz w:val="15"/>
              </w:rPr>
              <w:t>10</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0107CC8C" w14:textId="77777777" w:rsidR="00AB5028" w:rsidRDefault="00AB5028" w:rsidP="00AB5028">
            <w:pPr>
              <w:jc w:val="center"/>
            </w:pPr>
            <w:r>
              <w:rPr>
                <w:rFonts w:ascii="Arial" w:hAnsi="Arial"/>
                <w:b/>
                <w:color w:val="FFFFFF"/>
                <w:sz w:val="15"/>
              </w:rPr>
              <w:t>11</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233EC3E5" w14:textId="77777777" w:rsidR="00AB5028" w:rsidRDefault="00AB5028" w:rsidP="00AB5028">
            <w:pPr>
              <w:jc w:val="center"/>
            </w:pPr>
            <w:r>
              <w:rPr>
                <w:rFonts w:ascii="Arial" w:hAnsi="Arial"/>
                <w:b/>
                <w:color w:val="FFFFFF"/>
                <w:sz w:val="15"/>
              </w:rPr>
              <w:t>12</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39EDE20A" w14:textId="77777777" w:rsidR="00AB5028" w:rsidRDefault="00AB5028" w:rsidP="00AB5028">
            <w:pPr>
              <w:jc w:val="center"/>
            </w:pPr>
            <w:r>
              <w:rPr>
                <w:rFonts w:ascii="Arial" w:hAnsi="Arial"/>
                <w:b/>
                <w:color w:val="FFFFFF"/>
                <w:sz w:val="15"/>
              </w:rPr>
              <w:t>13</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7605614C" w14:textId="77777777" w:rsidR="00AB5028" w:rsidRDefault="00AB5028" w:rsidP="00AB5028">
            <w:pPr>
              <w:jc w:val="center"/>
            </w:pPr>
            <w:r>
              <w:rPr>
                <w:rFonts w:ascii="Arial" w:hAnsi="Arial"/>
                <w:b/>
                <w:color w:val="FFFFFF"/>
                <w:sz w:val="15"/>
              </w:rPr>
              <w:t>14</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4772AA07" w14:textId="77777777" w:rsidR="00AB5028" w:rsidRDefault="00AB5028" w:rsidP="00AB5028">
            <w:pPr>
              <w:jc w:val="center"/>
            </w:pPr>
            <w:r>
              <w:rPr>
                <w:rFonts w:ascii="Arial" w:hAnsi="Arial"/>
                <w:b/>
                <w:color w:val="FFFFFF"/>
                <w:sz w:val="15"/>
              </w:rPr>
              <w:t>15</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14F1AD7B" w14:textId="77777777" w:rsidR="00AB5028" w:rsidRDefault="00AB5028" w:rsidP="00AB5028">
            <w:pPr>
              <w:jc w:val="center"/>
            </w:pPr>
            <w:r>
              <w:rPr>
                <w:rFonts w:ascii="Arial" w:hAnsi="Arial"/>
                <w:b/>
                <w:color w:val="FFFFFF"/>
                <w:sz w:val="15"/>
              </w:rPr>
              <w:t>16</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1699007B" w14:textId="77777777" w:rsidR="00AB5028" w:rsidRDefault="00AB5028" w:rsidP="00AB5028">
            <w:pPr>
              <w:jc w:val="center"/>
            </w:pPr>
            <w:r>
              <w:rPr>
                <w:rFonts w:ascii="Arial" w:hAnsi="Arial"/>
                <w:b/>
                <w:color w:val="FFFFFF"/>
                <w:sz w:val="15"/>
              </w:rPr>
              <w:t>17</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Pr>
          <w:p w14:paraId="06B43C63" w14:textId="77777777" w:rsidR="00AB5028" w:rsidRDefault="00AB5028" w:rsidP="00AB5028">
            <w:pPr>
              <w:jc w:val="center"/>
              <w:rPr>
                <w:rFonts w:ascii="Arial" w:hAnsi="Arial"/>
                <w:b/>
                <w:color w:val="FFFFFF"/>
                <w:sz w:val="15"/>
              </w:rPr>
            </w:pP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4B7D634D" w14:textId="77777777" w:rsidR="00AB5028" w:rsidRDefault="00AB5028" w:rsidP="00AB5028">
            <w:pPr>
              <w:jc w:val="center"/>
            </w:pPr>
            <w:r>
              <w:rPr>
                <w:rFonts w:ascii="Arial" w:hAnsi="Arial"/>
                <w:b/>
                <w:color w:val="FFFFFF"/>
                <w:sz w:val="15"/>
              </w:rPr>
              <w:t>18</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245769CD" w14:textId="77777777" w:rsidR="00AB5028" w:rsidRDefault="00AB5028" w:rsidP="00AB5028">
            <w:pPr>
              <w:jc w:val="center"/>
            </w:pPr>
            <w:r>
              <w:rPr>
                <w:rFonts w:ascii="Arial" w:hAnsi="Arial"/>
                <w:b/>
                <w:color w:val="FFFFFF"/>
                <w:sz w:val="15"/>
              </w:rPr>
              <w:t>19</w:t>
            </w:r>
          </w:p>
        </w:tc>
        <w:tc>
          <w:tcPr>
            <w:tcW w:w="533" w:type="dxa"/>
            <w:tcBorders>
              <w:top w:val="single" w:sz="4" w:space="0" w:color="CBD5E1"/>
              <w:left w:val="single" w:sz="4" w:space="0" w:color="CBD5E1"/>
              <w:bottom w:val="single" w:sz="4" w:space="0" w:color="CBD5E1"/>
              <w:right w:val="single" w:sz="4" w:space="0" w:color="CBD5E1"/>
            </w:tcBorders>
            <w:shd w:val="clear" w:color="auto" w:fill="1E1B4B"/>
            <w:tcMar>
              <w:top w:w="50" w:type="dxa"/>
              <w:left w:w="20" w:type="dxa"/>
              <w:bottom w:w="50" w:type="dxa"/>
              <w:right w:w="20" w:type="dxa"/>
            </w:tcMar>
          </w:tcPr>
          <w:p w14:paraId="4882955E" w14:textId="77777777" w:rsidR="00AB5028" w:rsidRDefault="00AB5028" w:rsidP="00AB5028">
            <w:pPr>
              <w:jc w:val="center"/>
            </w:pPr>
            <w:r>
              <w:rPr>
                <w:rFonts w:ascii="Arial" w:hAnsi="Arial"/>
                <w:b/>
                <w:color w:val="FFFFFF"/>
                <w:sz w:val="15"/>
              </w:rPr>
              <w:t>20</w:t>
            </w:r>
          </w:p>
        </w:tc>
      </w:tr>
      <w:tr w:rsidR="00AB5028" w14:paraId="0096065E" w14:textId="77777777" w:rsidTr="00AB5028">
        <w:tc>
          <w:tcPr>
            <w:tcW w:w="533" w:type="dxa"/>
            <w:tcBorders>
              <w:top w:val="single" w:sz="4" w:space="0" w:color="CBD5E1"/>
              <w:left w:val="single" w:sz="4" w:space="0" w:color="CBD5E1"/>
              <w:bottom w:val="single" w:sz="4" w:space="0" w:color="CBD5E1"/>
              <w:right w:val="single" w:sz="4" w:space="0" w:color="CBD5E1"/>
            </w:tcBorders>
            <w:shd w:val="clear" w:color="auto" w:fill="F5F3FF"/>
            <w:tcMar>
              <w:top w:w="50" w:type="dxa"/>
              <w:left w:w="20" w:type="dxa"/>
              <w:bottom w:w="50" w:type="dxa"/>
              <w:right w:w="20" w:type="dxa"/>
            </w:tcMar>
          </w:tcPr>
          <w:p w14:paraId="77E32A36" w14:textId="77777777" w:rsidR="00AB5028" w:rsidRDefault="00AB5028" w:rsidP="00AB5028">
            <w:pPr>
              <w:jc w:val="center"/>
            </w:pPr>
            <w:r>
              <w:rPr>
                <w:rFonts w:ascii="Arial" w:hAnsi="Arial"/>
                <w:b/>
                <w:color w:val="0F172A"/>
                <w:sz w:val="17"/>
              </w:rPr>
              <w:t>C</w:t>
            </w:r>
          </w:p>
        </w:tc>
        <w:tc>
          <w:tcPr>
            <w:tcW w:w="533"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60D7644F" w14:textId="77777777" w:rsidR="00AB5028" w:rsidRDefault="00AB5028" w:rsidP="00AB5028">
            <w:pPr>
              <w:jc w:val="center"/>
            </w:pPr>
            <w:r>
              <w:rPr>
                <w:rFonts w:ascii="Arial" w:hAnsi="Arial"/>
                <w:b/>
                <w:color w:val="0F172A"/>
                <w:sz w:val="17"/>
              </w:rPr>
              <w:t>B</w:t>
            </w:r>
          </w:p>
        </w:tc>
        <w:tc>
          <w:tcPr>
            <w:tcW w:w="533" w:type="dxa"/>
            <w:tcBorders>
              <w:top w:val="single" w:sz="4" w:space="0" w:color="CBD5E1"/>
              <w:left w:val="single" w:sz="4" w:space="0" w:color="CBD5E1"/>
              <w:bottom w:val="single" w:sz="4" w:space="0" w:color="CBD5E1"/>
              <w:right w:val="single" w:sz="4" w:space="0" w:color="CBD5E1"/>
            </w:tcBorders>
            <w:shd w:val="clear" w:color="auto" w:fill="F5F3FF"/>
            <w:tcMar>
              <w:top w:w="50" w:type="dxa"/>
              <w:left w:w="20" w:type="dxa"/>
              <w:bottom w:w="50" w:type="dxa"/>
              <w:right w:w="20" w:type="dxa"/>
            </w:tcMar>
          </w:tcPr>
          <w:p w14:paraId="42300CEE" w14:textId="77777777" w:rsidR="00AB5028" w:rsidRDefault="00AB5028" w:rsidP="00AB5028">
            <w:pPr>
              <w:jc w:val="center"/>
            </w:pPr>
            <w:r>
              <w:rPr>
                <w:rFonts w:ascii="Arial" w:hAnsi="Arial"/>
                <w:b/>
                <w:color w:val="0F172A"/>
                <w:sz w:val="17"/>
              </w:rPr>
              <w:t>A</w:t>
            </w:r>
          </w:p>
        </w:tc>
        <w:tc>
          <w:tcPr>
            <w:tcW w:w="533"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486CE552" w14:textId="77777777" w:rsidR="00AB5028" w:rsidRDefault="00AB5028" w:rsidP="00AB5028">
            <w:pPr>
              <w:jc w:val="center"/>
            </w:pPr>
            <w:r>
              <w:rPr>
                <w:rFonts w:ascii="Arial" w:hAnsi="Arial"/>
                <w:b/>
                <w:color w:val="0F172A"/>
                <w:sz w:val="17"/>
              </w:rPr>
              <w:t>C</w:t>
            </w:r>
          </w:p>
        </w:tc>
        <w:tc>
          <w:tcPr>
            <w:tcW w:w="533" w:type="dxa"/>
            <w:tcBorders>
              <w:top w:val="single" w:sz="4" w:space="0" w:color="CBD5E1"/>
              <w:left w:val="single" w:sz="4" w:space="0" w:color="CBD5E1"/>
              <w:bottom w:val="single" w:sz="4" w:space="0" w:color="CBD5E1"/>
              <w:right w:val="single" w:sz="4" w:space="0" w:color="CBD5E1"/>
            </w:tcBorders>
            <w:shd w:val="clear" w:color="auto" w:fill="F5F3FF"/>
            <w:tcMar>
              <w:top w:w="50" w:type="dxa"/>
              <w:left w:w="20" w:type="dxa"/>
              <w:bottom w:w="50" w:type="dxa"/>
              <w:right w:w="20" w:type="dxa"/>
            </w:tcMar>
          </w:tcPr>
          <w:p w14:paraId="14A652FC" w14:textId="77777777" w:rsidR="00AB5028" w:rsidRDefault="00AB5028" w:rsidP="00AB5028">
            <w:pPr>
              <w:jc w:val="center"/>
            </w:pPr>
            <w:r>
              <w:rPr>
                <w:rFonts w:ascii="Arial" w:hAnsi="Arial"/>
                <w:b/>
                <w:color w:val="0F172A"/>
                <w:sz w:val="17"/>
              </w:rPr>
              <w:t>B</w:t>
            </w:r>
          </w:p>
        </w:tc>
        <w:tc>
          <w:tcPr>
            <w:tcW w:w="533"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4BCA3901" w14:textId="77777777" w:rsidR="00AB5028" w:rsidRDefault="00AB5028" w:rsidP="00AB5028">
            <w:pPr>
              <w:jc w:val="center"/>
            </w:pPr>
            <w:r>
              <w:rPr>
                <w:rFonts w:ascii="Arial" w:hAnsi="Arial"/>
                <w:b/>
                <w:color w:val="0F172A"/>
                <w:sz w:val="17"/>
              </w:rPr>
              <w:t>C</w:t>
            </w:r>
          </w:p>
        </w:tc>
        <w:tc>
          <w:tcPr>
            <w:tcW w:w="533" w:type="dxa"/>
            <w:tcBorders>
              <w:top w:val="single" w:sz="4" w:space="0" w:color="CBD5E1"/>
              <w:left w:val="single" w:sz="4" w:space="0" w:color="CBD5E1"/>
              <w:bottom w:val="single" w:sz="4" w:space="0" w:color="CBD5E1"/>
              <w:right w:val="single" w:sz="4" w:space="0" w:color="CBD5E1"/>
            </w:tcBorders>
            <w:shd w:val="clear" w:color="auto" w:fill="F5F3FF"/>
            <w:tcMar>
              <w:top w:w="50" w:type="dxa"/>
              <w:left w:w="20" w:type="dxa"/>
              <w:bottom w:w="50" w:type="dxa"/>
              <w:right w:w="20" w:type="dxa"/>
            </w:tcMar>
          </w:tcPr>
          <w:p w14:paraId="27F9C2B1" w14:textId="77777777" w:rsidR="00AB5028" w:rsidRDefault="00AB5028" w:rsidP="00AB5028">
            <w:pPr>
              <w:jc w:val="center"/>
            </w:pPr>
            <w:r>
              <w:rPr>
                <w:rFonts w:ascii="Arial" w:hAnsi="Arial"/>
                <w:b/>
                <w:color w:val="0F172A"/>
                <w:sz w:val="17"/>
              </w:rPr>
              <w:t>C</w:t>
            </w:r>
          </w:p>
        </w:tc>
        <w:tc>
          <w:tcPr>
            <w:tcW w:w="533"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33AEC649" w14:textId="77777777" w:rsidR="00AB5028" w:rsidRDefault="00AB5028" w:rsidP="00AB5028">
            <w:pPr>
              <w:jc w:val="center"/>
            </w:pPr>
            <w:r>
              <w:rPr>
                <w:rFonts w:ascii="Arial" w:hAnsi="Arial"/>
                <w:b/>
                <w:color w:val="0F172A"/>
                <w:sz w:val="17"/>
              </w:rPr>
              <w:t>D</w:t>
            </w:r>
          </w:p>
        </w:tc>
        <w:tc>
          <w:tcPr>
            <w:tcW w:w="533" w:type="dxa"/>
            <w:tcBorders>
              <w:top w:val="single" w:sz="4" w:space="0" w:color="CBD5E1"/>
              <w:left w:val="single" w:sz="4" w:space="0" w:color="CBD5E1"/>
              <w:bottom w:val="single" w:sz="4" w:space="0" w:color="CBD5E1"/>
              <w:right w:val="single" w:sz="4" w:space="0" w:color="CBD5E1"/>
            </w:tcBorders>
            <w:shd w:val="clear" w:color="auto" w:fill="F5F3FF"/>
            <w:tcMar>
              <w:top w:w="50" w:type="dxa"/>
              <w:left w:w="20" w:type="dxa"/>
              <w:bottom w:w="50" w:type="dxa"/>
              <w:right w:w="20" w:type="dxa"/>
            </w:tcMar>
          </w:tcPr>
          <w:p w14:paraId="52F9AB05" w14:textId="77777777" w:rsidR="00AB5028" w:rsidRDefault="00AB5028" w:rsidP="00AB5028">
            <w:pPr>
              <w:jc w:val="center"/>
            </w:pPr>
            <w:r>
              <w:rPr>
                <w:rFonts w:ascii="Arial" w:hAnsi="Arial"/>
                <w:b/>
                <w:color w:val="0F172A"/>
                <w:sz w:val="17"/>
              </w:rPr>
              <w:t>C</w:t>
            </w:r>
          </w:p>
        </w:tc>
        <w:tc>
          <w:tcPr>
            <w:tcW w:w="533"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4F22CA1D" w14:textId="77777777" w:rsidR="00AB5028" w:rsidRDefault="00AB5028" w:rsidP="00AB5028">
            <w:pPr>
              <w:jc w:val="center"/>
            </w:pPr>
            <w:r>
              <w:rPr>
                <w:rFonts w:ascii="Arial" w:hAnsi="Arial"/>
                <w:b/>
                <w:color w:val="0F172A"/>
                <w:sz w:val="17"/>
              </w:rPr>
              <w:t>C</w:t>
            </w:r>
          </w:p>
        </w:tc>
        <w:tc>
          <w:tcPr>
            <w:tcW w:w="533" w:type="dxa"/>
            <w:tcBorders>
              <w:top w:val="single" w:sz="4" w:space="0" w:color="CBD5E1"/>
              <w:left w:val="single" w:sz="4" w:space="0" w:color="CBD5E1"/>
              <w:bottom w:val="single" w:sz="4" w:space="0" w:color="CBD5E1"/>
              <w:right w:val="single" w:sz="4" w:space="0" w:color="CBD5E1"/>
            </w:tcBorders>
            <w:shd w:val="clear" w:color="auto" w:fill="F5F3FF"/>
            <w:tcMar>
              <w:top w:w="50" w:type="dxa"/>
              <w:left w:w="20" w:type="dxa"/>
              <w:bottom w:w="50" w:type="dxa"/>
              <w:right w:w="20" w:type="dxa"/>
            </w:tcMar>
          </w:tcPr>
          <w:p w14:paraId="04B09893" w14:textId="77777777" w:rsidR="00AB5028" w:rsidRDefault="00AB5028" w:rsidP="00AB5028">
            <w:pPr>
              <w:jc w:val="center"/>
            </w:pPr>
            <w:r>
              <w:rPr>
                <w:rFonts w:ascii="Arial" w:hAnsi="Arial"/>
                <w:b/>
                <w:color w:val="0F172A"/>
                <w:sz w:val="17"/>
              </w:rPr>
              <w:t>B</w:t>
            </w:r>
          </w:p>
        </w:tc>
        <w:tc>
          <w:tcPr>
            <w:tcW w:w="533"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05D9F14F" w14:textId="77777777" w:rsidR="00AB5028" w:rsidRDefault="00AB5028" w:rsidP="00AB5028">
            <w:pPr>
              <w:jc w:val="center"/>
            </w:pPr>
            <w:r>
              <w:rPr>
                <w:rFonts w:ascii="Arial" w:hAnsi="Arial"/>
                <w:b/>
                <w:color w:val="0F172A"/>
                <w:sz w:val="17"/>
              </w:rPr>
              <w:t>A</w:t>
            </w:r>
          </w:p>
        </w:tc>
        <w:tc>
          <w:tcPr>
            <w:tcW w:w="533" w:type="dxa"/>
            <w:tcBorders>
              <w:top w:val="single" w:sz="4" w:space="0" w:color="CBD5E1"/>
              <w:left w:val="single" w:sz="4" w:space="0" w:color="CBD5E1"/>
              <w:bottom w:val="single" w:sz="4" w:space="0" w:color="CBD5E1"/>
              <w:right w:val="single" w:sz="4" w:space="0" w:color="CBD5E1"/>
            </w:tcBorders>
            <w:shd w:val="clear" w:color="auto" w:fill="F5F3FF"/>
            <w:tcMar>
              <w:top w:w="50" w:type="dxa"/>
              <w:left w:w="20" w:type="dxa"/>
              <w:bottom w:w="50" w:type="dxa"/>
              <w:right w:w="20" w:type="dxa"/>
            </w:tcMar>
          </w:tcPr>
          <w:p w14:paraId="150B1621" w14:textId="77777777" w:rsidR="00AB5028" w:rsidRDefault="00AB5028" w:rsidP="00AB5028">
            <w:pPr>
              <w:jc w:val="center"/>
            </w:pPr>
            <w:r>
              <w:rPr>
                <w:rFonts w:ascii="Arial" w:hAnsi="Arial"/>
                <w:b/>
                <w:color w:val="0F172A"/>
                <w:sz w:val="17"/>
              </w:rPr>
              <w:t>A</w:t>
            </w:r>
          </w:p>
        </w:tc>
        <w:tc>
          <w:tcPr>
            <w:tcW w:w="533"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655CACD4" w14:textId="77777777" w:rsidR="00AB5028" w:rsidRDefault="00AB5028" w:rsidP="00AB5028">
            <w:pPr>
              <w:jc w:val="center"/>
            </w:pPr>
            <w:r>
              <w:rPr>
                <w:rFonts w:ascii="Arial" w:hAnsi="Arial"/>
                <w:b/>
                <w:color w:val="0F172A"/>
                <w:sz w:val="17"/>
              </w:rPr>
              <w:t>C</w:t>
            </w:r>
          </w:p>
        </w:tc>
        <w:tc>
          <w:tcPr>
            <w:tcW w:w="533" w:type="dxa"/>
            <w:tcBorders>
              <w:top w:val="single" w:sz="4" w:space="0" w:color="CBD5E1"/>
              <w:left w:val="single" w:sz="4" w:space="0" w:color="CBD5E1"/>
              <w:bottom w:val="single" w:sz="4" w:space="0" w:color="CBD5E1"/>
              <w:right w:val="single" w:sz="4" w:space="0" w:color="CBD5E1"/>
            </w:tcBorders>
            <w:shd w:val="clear" w:color="auto" w:fill="F5F3FF"/>
            <w:tcMar>
              <w:top w:w="50" w:type="dxa"/>
              <w:left w:w="20" w:type="dxa"/>
              <w:bottom w:w="50" w:type="dxa"/>
              <w:right w:w="20" w:type="dxa"/>
            </w:tcMar>
          </w:tcPr>
          <w:p w14:paraId="2F5F2DBD" w14:textId="77777777" w:rsidR="00AB5028" w:rsidRDefault="00AB5028" w:rsidP="00AB5028">
            <w:pPr>
              <w:jc w:val="center"/>
            </w:pPr>
            <w:r>
              <w:rPr>
                <w:rFonts w:ascii="Arial" w:hAnsi="Arial"/>
                <w:b/>
                <w:color w:val="0F172A"/>
                <w:sz w:val="17"/>
              </w:rPr>
              <w:t>A</w:t>
            </w:r>
          </w:p>
        </w:tc>
        <w:tc>
          <w:tcPr>
            <w:tcW w:w="533"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716A74A3" w14:textId="77777777" w:rsidR="00AB5028" w:rsidRDefault="00AB5028" w:rsidP="00AB5028">
            <w:pPr>
              <w:jc w:val="center"/>
            </w:pPr>
            <w:r>
              <w:rPr>
                <w:rFonts w:ascii="Arial" w:hAnsi="Arial"/>
                <w:b/>
                <w:color w:val="0F172A"/>
                <w:sz w:val="17"/>
              </w:rPr>
              <w:t>A</w:t>
            </w:r>
          </w:p>
        </w:tc>
        <w:tc>
          <w:tcPr>
            <w:tcW w:w="533" w:type="dxa"/>
            <w:tcBorders>
              <w:top w:val="single" w:sz="4" w:space="0" w:color="CBD5E1"/>
              <w:left w:val="single" w:sz="4" w:space="0" w:color="CBD5E1"/>
              <w:bottom w:val="single" w:sz="4" w:space="0" w:color="CBD5E1"/>
              <w:right w:val="single" w:sz="4" w:space="0" w:color="CBD5E1"/>
            </w:tcBorders>
            <w:shd w:val="clear" w:color="auto" w:fill="F5F3FF"/>
            <w:tcMar>
              <w:top w:w="50" w:type="dxa"/>
              <w:left w:w="20" w:type="dxa"/>
              <w:bottom w:w="50" w:type="dxa"/>
              <w:right w:w="20" w:type="dxa"/>
            </w:tcMar>
          </w:tcPr>
          <w:p w14:paraId="1C098E46" w14:textId="77777777" w:rsidR="00AB5028" w:rsidRDefault="00AB5028" w:rsidP="00AB5028">
            <w:pPr>
              <w:jc w:val="center"/>
            </w:pPr>
            <w:r>
              <w:rPr>
                <w:rFonts w:ascii="Arial" w:hAnsi="Arial"/>
                <w:b/>
                <w:color w:val="0F172A"/>
                <w:sz w:val="17"/>
              </w:rPr>
              <w:t>D</w:t>
            </w:r>
          </w:p>
        </w:tc>
        <w:tc>
          <w:tcPr>
            <w:tcW w:w="533" w:type="dxa"/>
            <w:tcBorders>
              <w:top w:val="single" w:sz="4" w:space="0" w:color="CBD5E1"/>
              <w:left w:val="single" w:sz="4" w:space="0" w:color="CBD5E1"/>
              <w:bottom w:val="single" w:sz="4" w:space="0" w:color="CBD5E1"/>
              <w:right w:val="single" w:sz="4" w:space="0" w:color="CBD5E1"/>
            </w:tcBorders>
            <w:shd w:val="clear" w:color="auto" w:fill="FFFFFF"/>
          </w:tcPr>
          <w:p w14:paraId="35A3CD0D" w14:textId="77777777" w:rsidR="00AB5028" w:rsidRDefault="00AB5028" w:rsidP="00AB5028">
            <w:pPr>
              <w:jc w:val="center"/>
              <w:rPr>
                <w:rFonts w:ascii="Arial" w:hAnsi="Arial"/>
                <w:b/>
                <w:color w:val="0F172A"/>
                <w:sz w:val="17"/>
              </w:rPr>
            </w:pPr>
          </w:p>
        </w:tc>
        <w:tc>
          <w:tcPr>
            <w:tcW w:w="533"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67FE3959" w14:textId="77777777" w:rsidR="00AB5028" w:rsidRDefault="00AB5028" w:rsidP="00AB5028">
            <w:pPr>
              <w:jc w:val="center"/>
            </w:pPr>
            <w:r>
              <w:rPr>
                <w:rFonts w:ascii="Arial" w:hAnsi="Arial"/>
                <w:b/>
                <w:color w:val="0F172A"/>
                <w:sz w:val="17"/>
              </w:rPr>
              <w:t>A</w:t>
            </w:r>
          </w:p>
        </w:tc>
        <w:tc>
          <w:tcPr>
            <w:tcW w:w="533" w:type="dxa"/>
            <w:tcBorders>
              <w:top w:val="single" w:sz="4" w:space="0" w:color="CBD5E1"/>
              <w:left w:val="single" w:sz="4" w:space="0" w:color="CBD5E1"/>
              <w:bottom w:val="single" w:sz="4" w:space="0" w:color="CBD5E1"/>
              <w:right w:val="single" w:sz="4" w:space="0" w:color="CBD5E1"/>
            </w:tcBorders>
            <w:shd w:val="clear" w:color="auto" w:fill="F5F3FF"/>
            <w:tcMar>
              <w:top w:w="50" w:type="dxa"/>
              <w:left w:w="20" w:type="dxa"/>
              <w:bottom w:w="50" w:type="dxa"/>
              <w:right w:w="20" w:type="dxa"/>
            </w:tcMar>
          </w:tcPr>
          <w:p w14:paraId="1EEAEC11" w14:textId="77777777" w:rsidR="00AB5028" w:rsidRDefault="00AB5028" w:rsidP="00AB5028">
            <w:pPr>
              <w:jc w:val="center"/>
            </w:pPr>
            <w:r>
              <w:rPr>
                <w:rFonts w:ascii="Arial" w:hAnsi="Arial"/>
                <w:b/>
                <w:color w:val="0F172A"/>
                <w:sz w:val="17"/>
              </w:rPr>
              <w:t>B</w:t>
            </w:r>
          </w:p>
        </w:tc>
        <w:tc>
          <w:tcPr>
            <w:tcW w:w="533" w:type="dxa"/>
            <w:tcBorders>
              <w:top w:val="single" w:sz="4" w:space="0" w:color="CBD5E1"/>
              <w:left w:val="single" w:sz="4" w:space="0" w:color="CBD5E1"/>
              <w:bottom w:val="single" w:sz="4" w:space="0" w:color="CBD5E1"/>
              <w:right w:val="single" w:sz="4" w:space="0" w:color="CBD5E1"/>
            </w:tcBorders>
            <w:shd w:val="clear" w:color="auto" w:fill="FFFFFF"/>
            <w:tcMar>
              <w:top w:w="50" w:type="dxa"/>
              <w:left w:w="20" w:type="dxa"/>
              <w:bottom w:w="50" w:type="dxa"/>
              <w:right w:w="20" w:type="dxa"/>
            </w:tcMar>
          </w:tcPr>
          <w:p w14:paraId="356F0EC2" w14:textId="77777777" w:rsidR="00AB5028" w:rsidRDefault="00AB5028" w:rsidP="00AB5028">
            <w:pPr>
              <w:jc w:val="center"/>
            </w:pPr>
            <w:r>
              <w:rPr>
                <w:rFonts w:ascii="Arial" w:hAnsi="Arial"/>
                <w:b/>
                <w:color w:val="0F172A"/>
                <w:sz w:val="17"/>
              </w:rPr>
              <w:t>D</w:t>
            </w:r>
          </w:p>
        </w:tc>
      </w:tr>
    </w:tbl>
    <w:p w14:paraId="600352EE" w14:textId="77777777" w:rsidR="00BE4C04" w:rsidRDefault="00BE4C04" w:rsidP="00BE4C04">
      <w:pPr>
        <w:spacing w:after="80"/>
      </w:pPr>
      <w:r>
        <w:rPr>
          <w:color w:val="CBD5E1"/>
          <w:sz w:val="12"/>
        </w:rPr>
        <w:t>――――――――――――――――――――――――――――</w:t>
      </w:r>
    </w:p>
    <w:p w14:paraId="7A916274" w14:textId="77777777" w:rsidR="00BE4C04" w:rsidRDefault="00BE4C04" w:rsidP="00BE4C04">
      <w:pPr>
        <w:sectPr w:rsidR="00BE4C04" w:rsidSect="00BE4C04">
          <w:headerReference w:type="default" r:id="rId9"/>
          <w:type w:val="continuous"/>
          <w:pgSz w:w="12240" w:h="15840"/>
          <w:pgMar w:top="576" w:right="720" w:bottom="720" w:left="720" w:header="720" w:footer="720" w:gutter="0"/>
          <w:cols w:num="2" w:sep="1" w:space="400"/>
          <w:docGrid w:linePitch="360"/>
        </w:sectPr>
      </w:pPr>
    </w:p>
    <w:p w14:paraId="367AEEDB" w14:textId="619694CB" w:rsidR="00BE4C04" w:rsidRDefault="00BE4C04" w:rsidP="00BE4C04">
      <w:pPr>
        <w:spacing w:before="80" w:after="60"/>
        <w:jc w:val="center"/>
      </w:pPr>
      <w:r>
        <w:rPr>
          <w:rFonts w:ascii="Arial" w:hAnsi="Arial"/>
          <w:b/>
          <w:color w:val="312E81"/>
          <w:sz w:val="20"/>
        </w:rPr>
        <w:lastRenderedPageBreak/>
        <w:t xml:space="preserve"> CEVAP ANAHTARI</w:t>
      </w:r>
    </w:p>
    <w:tbl>
      <w:tblPr>
        <w:tblpPr w:leftFromText="141" w:rightFromText="141" w:horzAnchor="page" w:tblpX="2521" w:tblpY="435"/>
        <w:tblW w:w="10660" w:type="dxa"/>
        <w:tblLayout w:type="fixed"/>
        <w:tblLook w:val="04A0" w:firstRow="1" w:lastRow="0" w:firstColumn="1" w:lastColumn="0" w:noHBand="0" w:noVBand="1"/>
      </w:tblPr>
      <w:tblGrid>
        <w:gridCol w:w="820"/>
        <w:gridCol w:w="820"/>
        <w:gridCol w:w="820"/>
        <w:gridCol w:w="820"/>
        <w:gridCol w:w="820"/>
        <w:gridCol w:w="820"/>
        <w:gridCol w:w="820"/>
        <w:gridCol w:w="820"/>
        <w:gridCol w:w="820"/>
        <w:gridCol w:w="820"/>
        <w:gridCol w:w="820"/>
        <w:gridCol w:w="820"/>
        <w:gridCol w:w="820"/>
      </w:tblGrid>
      <w:tr w:rsidR="00BE4C04" w14:paraId="68791718" w14:textId="77777777" w:rsidTr="00BE4C04">
        <w:tc>
          <w:tcPr>
            <w:tcW w:w="820" w:type="dxa"/>
            <w:tcBorders>
              <w:top w:val="single" w:sz="4" w:space="0" w:color="CBD5E1"/>
              <w:left w:val="single" w:sz="4" w:space="0" w:color="CBD5E1"/>
              <w:bottom w:val="single" w:sz="4" w:space="0" w:color="CBD5E1"/>
              <w:right w:val="single" w:sz="4" w:space="0" w:color="CBD5E1"/>
            </w:tcBorders>
            <w:shd w:val="clear" w:color="auto" w:fill="312E81"/>
            <w:tcMar>
              <w:top w:w="60" w:type="dxa"/>
              <w:left w:w="40" w:type="dxa"/>
              <w:bottom w:w="60" w:type="dxa"/>
              <w:right w:w="40" w:type="dxa"/>
            </w:tcMar>
          </w:tcPr>
          <w:p w14:paraId="252A24FF" w14:textId="77777777" w:rsidR="00BE4C04" w:rsidRDefault="00BE4C04" w:rsidP="00BE4C04">
            <w:pPr>
              <w:jc w:val="center"/>
            </w:pPr>
            <w:r>
              <w:rPr>
                <w:rFonts w:ascii="Arial" w:hAnsi="Arial"/>
                <w:b/>
                <w:color w:val="FFFFFF"/>
                <w:sz w:val="17"/>
              </w:rPr>
              <w:t>1</w:t>
            </w:r>
          </w:p>
        </w:tc>
        <w:tc>
          <w:tcPr>
            <w:tcW w:w="820" w:type="dxa"/>
            <w:tcBorders>
              <w:top w:val="single" w:sz="4" w:space="0" w:color="CBD5E1"/>
              <w:left w:val="single" w:sz="4" w:space="0" w:color="CBD5E1"/>
              <w:bottom w:val="single" w:sz="4" w:space="0" w:color="CBD5E1"/>
              <w:right w:val="single" w:sz="4" w:space="0" w:color="CBD5E1"/>
            </w:tcBorders>
            <w:shd w:val="clear" w:color="auto" w:fill="312E81"/>
            <w:tcMar>
              <w:top w:w="60" w:type="dxa"/>
              <w:left w:w="40" w:type="dxa"/>
              <w:bottom w:w="60" w:type="dxa"/>
              <w:right w:w="40" w:type="dxa"/>
            </w:tcMar>
          </w:tcPr>
          <w:p w14:paraId="5CDA1184" w14:textId="77777777" w:rsidR="00BE4C04" w:rsidRDefault="00BE4C04" w:rsidP="00BE4C04">
            <w:pPr>
              <w:jc w:val="center"/>
            </w:pPr>
            <w:r>
              <w:rPr>
                <w:rFonts w:ascii="Arial" w:hAnsi="Arial"/>
                <w:b/>
                <w:color w:val="FFFFFF"/>
                <w:sz w:val="17"/>
              </w:rPr>
              <w:t>2</w:t>
            </w:r>
          </w:p>
        </w:tc>
        <w:tc>
          <w:tcPr>
            <w:tcW w:w="820" w:type="dxa"/>
            <w:tcBorders>
              <w:top w:val="single" w:sz="4" w:space="0" w:color="CBD5E1"/>
              <w:left w:val="single" w:sz="4" w:space="0" w:color="CBD5E1"/>
              <w:bottom w:val="single" w:sz="4" w:space="0" w:color="CBD5E1"/>
              <w:right w:val="single" w:sz="4" w:space="0" w:color="CBD5E1"/>
            </w:tcBorders>
            <w:shd w:val="clear" w:color="auto" w:fill="312E81"/>
            <w:tcMar>
              <w:top w:w="60" w:type="dxa"/>
              <w:left w:w="40" w:type="dxa"/>
              <w:bottom w:w="60" w:type="dxa"/>
              <w:right w:w="40" w:type="dxa"/>
            </w:tcMar>
          </w:tcPr>
          <w:p w14:paraId="34DEEEB6" w14:textId="77777777" w:rsidR="00BE4C04" w:rsidRDefault="00BE4C04" w:rsidP="00BE4C04">
            <w:pPr>
              <w:jc w:val="center"/>
            </w:pPr>
            <w:r>
              <w:rPr>
                <w:rFonts w:ascii="Arial" w:hAnsi="Arial"/>
                <w:b/>
                <w:color w:val="FFFFFF"/>
                <w:sz w:val="17"/>
              </w:rPr>
              <w:t>3</w:t>
            </w:r>
          </w:p>
        </w:tc>
        <w:tc>
          <w:tcPr>
            <w:tcW w:w="820" w:type="dxa"/>
            <w:tcBorders>
              <w:top w:val="single" w:sz="4" w:space="0" w:color="CBD5E1"/>
              <w:left w:val="single" w:sz="4" w:space="0" w:color="CBD5E1"/>
              <w:bottom w:val="single" w:sz="4" w:space="0" w:color="CBD5E1"/>
              <w:right w:val="single" w:sz="4" w:space="0" w:color="CBD5E1"/>
            </w:tcBorders>
            <w:shd w:val="clear" w:color="auto" w:fill="312E81"/>
            <w:tcMar>
              <w:top w:w="60" w:type="dxa"/>
              <w:left w:w="40" w:type="dxa"/>
              <w:bottom w:w="60" w:type="dxa"/>
              <w:right w:w="40" w:type="dxa"/>
            </w:tcMar>
          </w:tcPr>
          <w:p w14:paraId="67789C53" w14:textId="77777777" w:rsidR="00BE4C04" w:rsidRDefault="00BE4C04" w:rsidP="00BE4C04">
            <w:pPr>
              <w:jc w:val="center"/>
            </w:pPr>
            <w:r>
              <w:rPr>
                <w:rFonts w:ascii="Arial" w:hAnsi="Arial"/>
                <w:b/>
                <w:color w:val="FFFFFF"/>
                <w:sz w:val="17"/>
              </w:rPr>
              <w:t>4</w:t>
            </w:r>
          </w:p>
        </w:tc>
        <w:tc>
          <w:tcPr>
            <w:tcW w:w="820" w:type="dxa"/>
            <w:tcBorders>
              <w:top w:val="single" w:sz="4" w:space="0" w:color="CBD5E1"/>
              <w:left w:val="single" w:sz="4" w:space="0" w:color="CBD5E1"/>
              <w:bottom w:val="single" w:sz="4" w:space="0" w:color="CBD5E1"/>
              <w:right w:val="single" w:sz="4" w:space="0" w:color="CBD5E1"/>
            </w:tcBorders>
            <w:shd w:val="clear" w:color="auto" w:fill="312E81"/>
            <w:tcMar>
              <w:top w:w="60" w:type="dxa"/>
              <w:left w:w="40" w:type="dxa"/>
              <w:bottom w:w="60" w:type="dxa"/>
              <w:right w:w="40" w:type="dxa"/>
            </w:tcMar>
          </w:tcPr>
          <w:p w14:paraId="1911FEB0" w14:textId="77777777" w:rsidR="00BE4C04" w:rsidRDefault="00BE4C04" w:rsidP="00BE4C04">
            <w:pPr>
              <w:jc w:val="center"/>
            </w:pPr>
            <w:r>
              <w:rPr>
                <w:rFonts w:ascii="Arial" w:hAnsi="Arial"/>
                <w:b/>
                <w:color w:val="FFFFFF"/>
                <w:sz w:val="17"/>
              </w:rPr>
              <w:t>5</w:t>
            </w:r>
          </w:p>
        </w:tc>
        <w:tc>
          <w:tcPr>
            <w:tcW w:w="820" w:type="dxa"/>
            <w:tcBorders>
              <w:top w:val="single" w:sz="4" w:space="0" w:color="CBD5E1"/>
              <w:left w:val="single" w:sz="4" w:space="0" w:color="CBD5E1"/>
              <w:bottom w:val="single" w:sz="4" w:space="0" w:color="CBD5E1"/>
              <w:right w:val="single" w:sz="4" w:space="0" w:color="CBD5E1"/>
            </w:tcBorders>
            <w:shd w:val="clear" w:color="auto" w:fill="312E81"/>
            <w:tcMar>
              <w:top w:w="60" w:type="dxa"/>
              <w:left w:w="40" w:type="dxa"/>
              <w:bottom w:w="60" w:type="dxa"/>
              <w:right w:w="40" w:type="dxa"/>
            </w:tcMar>
          </w:tcPr>
          <w:p w14:paraId="626453F1" w14:textId="77777777" w:rsidR="00BE4C04" w:rsidRDefault="00BE4C04" w:rsidP="00BE4C04">
            <w:pPr>
              <w:jc w:val="center"/>
            </w:pPr>
            <w:r>
              <w:rPr>
                <w:rFonts w:ascii="Arial" w:hAnsi="Arial"/>
                <w:b/>
                <w:color w:val="FFFFFF"/>
                <w:sz w:val="17"/>
              </w:rPr>
              <w:t>6</w:t>
            </w:r>
          </w:p>
        </w:tc>
        <w:tc>
          <w:tcPr>
            <w:tcW w:w="820" w:type="dxa"/>
            <w:tcBorders>
              <w:top w:val="single" w:sz="4" w:space="0" w:color="CBD5E1"/>
              <w:left w:val="single" w:sz="4" w:space="0" w:color="CBD5E1"/>
              <w:bottom w:val="single" w:sz="4" w:space="0" w:color="CBD5E1"/>
              <w:right w:val="single" w:sz="4" w:space="0" w:color="CBD5E1"/>
            </w:tcBorders>
            <w:shd w:val="clear" w:color="auto" w:fill="312E81"/>
            <w:tcMar>
              <w:top w:w="60" w:type="dxa"/>
              <w:left w:w="40" w:type="dxa"/>
              <w:bottom w:w="60" w:type="dxa"/>
              <w:right w:w="40" w:type="dxa"/>
            </w:tcMar>
          </w:tcPr>
          <w:p w14:paraId="3DF5329F" w14:textId="77777777" w:rsidR="00BE4C04" w:rsidRDefault="00BE4C04" w:rsidP="00BE4C04">
            <w:pPr>
              <w:jc w:val="center"/>
            </w:pPr>
            <w:r>
              <w:rPr>
                <w:rFonts w:ascii="Arial" w:hAnsi="Arial"/>
                <w:b/>
                <w:color w:val="FFFFFF"/>
                <w:sz w:val="17"/>
              </w:rPr>
              <w:t>7</w:t>
            </w:r>
          </w:p>
        </w:tc>
        <w:tc>
          <w:tcPr>
            <w:tcW w:w="820" w:type="dxa"/>
            <w:tcBorders>
              <w:top w:val="single" w:sz="4" w:space="0" w:color="CBD5E1"/>
              <w:left w:val="single" w:sz="4" w:space="0" w:color="CBD5E1"/>
              <w:bottom w:val="single" w:sz="4" w:space="0" w:color="CBD5E1"/>
              <w:right w:val="single" w:sz="4" w:space="0" w:color="CBD5E1"/>
            </w:tcBorders>
            <w:shd w:val="clear" w:color="auto" w:fill="312E81"/>
            <w:tcMar>
              <w:top w:w="60" w:type="dxa"/>
              <w:left w:w="40" w:type="dxa"/>
              <w:bottom w:w="60" w:type="dxa"/>
              <w:right w:w="40" w:type="dxa"/>
            </w:tcMar>
          </w:tcPr>
          <w:p w14:paraId="02A3D116" w14:textId="77777777" w:rsidR="00BE4C04" w:rsidRDefault="00BE4C04" w:rsidP="00BE4C04">
            <w:pPr>
              <w:jc w:val="center"/>
            </w:pPr>
            <w:r>
              <w:rPr>
                <w:rFonts w:ascii="Arial" w:hAnsi="Arial"/>
                <w:b/>
                <w:color w:val="FFFFFF"/>
                <w:sz w:val="17"/>
              </w:rPr>
              <w:t>8</w:t>
            </w:r>
          </w:p>
        </w:tc>
        <w:tc>
          <w:tcPr>
            <w:tcW w:w="820" w:type="dxa"/>
            <w:tcBorders>
              <w:top w:val="single" w:sz="4" w:space="0" w:color="CBD5E1"/>
              <w:left w:val="single" w:sz="4" w:space="0" w:color="CBD5E1"/>
              <w:bottom w:val="single" w:sz="4" w:space="0" w:color="CBD5E1"/>
              <w:right w:val="single" w:sz="4" w:space="0" w:color="CBD5E1"/>
            </w:tcBorders>
            <w:shd w:val="clear" w:color="auto" w:fill="312E81"/>
            <w:tcMar>
              <w:top w:w="60" w:type="dxa"/>
              <w:left w:w="40" w:type="dxa"/>
              <w:bottom w:w="60" w:type="dxa"/>
              <w:right w:w="40" w:type="dxa"/>
            </w:tcMar>
          </w:tcPr>
          <w:p w14:paraId="6198EBDE" w14:textId="77777777" w:rsidR="00BE4C04" w:rsidRDefault="00BE4C04" w:rsidP="00BE4C04">
            <w:pPr>
              <w:jc w:val="center"/>
            </w:pPr>
            <w:r>
              <w:rPr>
                <w:rFonts w:ascii="Arial" w:hAnsi="Arial"/>
                <w:b/>
                <w:color w:val="FFFFFF"/>
                <w:sz w:val="17"/>
              </w:rPr>
              <w:t>9</w:t>
            </w:r>
          </w:p>
        </w:tc>
        <w:tc>
          <w:tcPr>
            <w:tcW w:w="820" w:type="dxa"/>
            <w:tcBorders>
              <w:top w:val="single" w:sz="4" w:space="0" w:color="CBD5E1"/>
              <w:left w:val="single" w:sz="4" w:space="0" w:color="CBD5E1"/>
              <w:bottom w:val="single" w:sz="4" w:space="0" w:color="CBD5E1"/>
              <w:right w:val="single" w:sz="4" w:space="0" w:color="CBD5E1"/>
            </w:tcBorders>
            <w:shd w:val="clear" w:color="auto" w:fill="312E81"/>
            <w:tcMar>
              <w:top w:w="60" w:type="dxa"/>
              <w:left w:w="40" w:type="dxa"/>
              <w:bottom w:w="60" w:type="dxa"/>
              <w:right w:w="40" w:type="dxa"/>
            </w:tcMar>
          </w:tcPr>
          <w:p w14:paraId="429D8A4D" w14:textId="77777777" w:rsidR="00BE4C04" w:rsidRDefault="00BE4C04" w:rsidP="00BE4C04">
            <w:pPr>
              <w:jc w:val="center"/>
            </w:pPr>
            <w:r>
              <w:rPr>
                <w:rFonts w:ascii="Arial" w:hAnsi="Arial"/>
                <w:b/>
                <w:color w:val="FFFFFF"/>
                <w:sz w:val="17"/>
              </w:rPr>
              <w:t>10</w:t>
            </w:r>
          </w:p>
        </w:tc>
        <w:tc>
          <w:tcPr>
            <w:tcW w:w="820" w:type="dxa"/>
            <w:tcBorders>
              <w:top w:val="single" w:sz="4" w:space="0" w:color="CBD5E1"/>
              <w:left w:val="single" w:sz="4" w:space="0" w:color="CBD5E1"/>
              <w:bottom w:val="single" w:sz="4" w:space="0" w:color="CBD5E1"/>
              <w:right w:val="single" w:sz="4" w:space="0" w:color="CBD5E1"/>
            </w:tcBorders>
            <w:shd w:val="clear" w:color="auto" w:fill="312E81"/>
            <w:tcMar>
              <w:top w:w="60" w:type="dxa"/>
              <w:left w:w="40" w:type="dxa"/>
              <w:bottom w:w="60" w:type="dxa"/>
              <w:right w:w="40" w:type="dxa"/>
            </w:tcMar>
          </w:tcPr>
          <w:p w14:paraId="30CF96F9" w14:textId="77777777" w:rsidR="00BE4C04" w:rsidRDefault="00BE4C04" w:rsidP="00BE4C04">
            <w:pPr>
              <w:jc w:val="center"/>
            </w:pPr>
            <w:r>
              <w:rPr>
                <w:rFonts w:ascii="Arial" w:hAnsi="Arial"/>
                <w:b/>
                <w:color w:val="FFFFFF"/>
                <w:sz w:val="17"/>
              </w:rPr>
              <w:t>11</w:t>
            </w:r>
          </w:p>
        </w:tc>
        <w:tc>
          <w:tcPr>
            <w:tcW w:w="820" w:type="dxa"/>
            <w:tcBorders>
              <w:top w:val="single" w:sz="4" w:space="0" w:color="CBD5E1"/>
              <w:left w:val="single" w:sz="4" w:space="0" w:color="CBD5E1"/>
              <w:bottom w:val="single" w:sz="4" w:space="0" w:color="CBD5E1"/>
              <w:right w:val="single" w:sz="4" w:space="0" w:color="CBD5E1"/>
            </w:tcBorders>
            <w:shd w:val="clear" w:color="auto" w:fill="312E81"/>
            <w:tcMar>
              <w:top w:w="60" w:type="dxa"/>
              <w:left w:w="40" w:type="dxa"/>
              <w:bottom w:w="60" w:type="dxa"/>
              <w:right w:w="40" w:type="dxa"/>
            </w:tcMar>
          </w:tcPr>
          <w:p w14:paraId="26DF909F" w14:textId="77777777" w:rsidR="00BE4C04" w:rsidRDefault="00BE4C04" w:rsidP="00BE4C04">
            <w:pPr>
              <w:jc w:val="center"/>
            </w:pPr>
            <w:r>
              <w:rPr>
                <w:rFonts w:ascii="Arial" w:hAnsi="Arial"/>
                <w:b/>
                <w:color w:val="FFFFFF"/>
                <w:sz w:val="17"/>
              </w:rPr>
              <w:t>12</w:t>
            </w:r>
          </w:p>
        </w:tc>
        <w:tc>
          <w:tcPr>
            <w:tcW w:w="820" w:type="dxa"/>
            <w:tcBorders>
              <w:top w:val="single" w:sz="4" w:space="0" w:color="CBD5E1"/>
              <w:left w:val="single" w:sz="4" w:space="0" w:color="CBD5E1"/>
              <w:bottom w:val="single" w:sz="4" w:space="0" w:color="CBD5E1"/>
              <w:right w:val="single" w:sz="4" w:space="0" w:color="CBD5E1"/>
            </w:tcBorders>
            <w:shd w:val="clear" w:color="auto" w:fill="312E81"/>
            <w:tcMar>
              <w:top w:w="60" w:type="dxa"/>
              <w:left w:w="40" w:type="dxa"/>
              <w:bottom w:w="60" w:type="dxa"/>
              <w:right w:w="40" w:type="dxa"/>
            </w:tcMar>
          </w:tcPr>
          <w:p w14:paraId="69BBE625" w14:textId="77777777" w:rsidR="00BE4C04" w:rsidRDefault="00BE4C04" w:rsidP="00BE4C04">
            <w:pPr>
              <w:jc w:val="center"/>
            </w:pPr>
            <w:r>
              <w:rPr>
                <w:rFonts w:ascii="Arial" w:hAnsi="Arial"/>
                <w:b/>
                <w:color w:val="FFFFFF"/>
                <w:sz w:val="17"/>
              </w:rPr>
              <w:t>13</w:t>
            </w:r>
          </w:p>
        </w:tc>
      </w:tr>
      <w:tr w:rsidR="00BE4C04" w14:paraId="668F6189" w14:textId="77777777" w:rsidTr="00BE4C04">
        <w:tc>
          <w:tcPr>
            <w:tcW w:w="820" w:type="dxa"/>
            <w:tcBorders>
              <w:top w:val="single" w:sz="4" w:space="0" w:color="CBD5E1"/>
              <w:left w:val="single" w:sz="4" w:space="0" w:color="CBD5E1"/>
              <w:bottom w:val="single" w:sz="4" w:space="0" w:color="CBD5E1"/>
              <w:right w:val="single" w:sz="4" w:space="0" w:color="CBD5E1"/>
            </w:tcBorders>
            <w:shd w:val="clear" w:color="auto" w:fill="EEF2FF"/>
            <w:tcMar>
              <w:top w:w="60" w:type="dxa"/>
              <w:left w:w="40" w:type="dxa"/>
              <w:bottom w:w="60" w:type="dxa"/>
              <w:right w:w="40" w:type="dxa"/>
            </w:tcMar>
          </w:tcPr>
          <w:p w14:paraId="0877E504" w14:textId="77777777" w:rsidR="00BE4C04" w:rsidRDefault="00BE4C04" w:rsidP="00BE4C04">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7A997024" w14:textId="77777777" w:rsidR="00BE4C04" w:rsidRDefault="00BE4C04" w:rsidP="00BE4C04">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EEF2FF"/>
            <w:tcMar>
              <w:top w:w="60" w:type="dxa"/>
              <w:left w:w="40" w:type="dxa"/>
              <w:bottom w:w="60" w:type="dxa"/>
              <w:right w:w="40" w:type="dxa"/>
            </w:tcMar>
          </w:tcPr>
          <w:p w14:paraId="6B6FFCED" w14:textId="77777777" w:rsidR="00BE4C04" w:rsidRDefault="00BE4C04" w:rsidP="00BE4C04">
            <w:pPr>
              <w:jc w:val="center"/>
            </w:pPr>
            <w:r>
              <w:rPr>
                <w:rFonts w:ascii="Arial" w:hAnsi="Arial"/>
                <w:b/>
                <w:color w:val="0F172A"/>
                <w:sz w:val="19"/>
              </w:rPr>
              <w:t>D</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42470702" w14:textId="77777777" w:rsidR="00BE4C04" w:rsidRDefault="00BE4C04" w:rsidP="00BE4C04">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EEF2FF"/>
            <w:tcMar>
              <w:top w:w="60" w:type="dxa"/>
              <w:left w:w="40" w:type="dxa"/>
              <w:bottom w:w="60" w:type="dxa"/>
              <w:right w:w="40" w:type="dxa"/>
            </w:tcMar>
          </w:tcPr>
          <w:p w14:paraId="39E4BBC2" w14:textId="77777777" w:rsidR="00BE4C04" w:rsidRDefault="00BE4C04" w:rsidP="00BE4C04">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1703C7C3" w14:textId="77777777" w:rsidR="00BE4C04" w:rsidRDefault="00BE4C04" w:rsidP="00BE4C04">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EEF2FF"/>
            <w:tcMar>
              <w:top w:w="60" w:type="dxa"/>
              <w:left w:w="40" w:type="dxa"/>
              <w:bottom w:w="60" w:type="dxa"/>
              <w:right w:w="40" w:type="dxa"/>
            </w:tcMar>
          </w:tcPr>
          <w:p w14:paraId="071345DB" w14:textId="77777777" w:rsidR="00BE4C04" w:rsidRDefault="00BE4C04" w:rsidP="00BE4C04">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096B9703" w14:textId="77777777" w:rsidR="00BE4C04" w:rsidRDefault="00BE4C04" w:rsidP="00BE4C04">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EEF2FF"/>
            <w:tcMar>
              <w:top w:w="60" w:type="dxa"/>
              <w:left w:w="40" w:type="dxa"/>
              <w:bottom w:w="60" w:type="dxa"/>
              <w:right w:w="40" w:type="dxa"/>
            </w:tcMar>
          </w:tcPr>
          <w:p w14:paraId="7F8D0742" w14:textId="77777777" w:rsidR="00BE4C04" w:rsidRDefault="00BE4C04" w:rsidP="00BE4C04">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605C5F84" w14:textId="77777777" w:rsidR="00BE4C04" w:rsidRDefault="00BE4C04" w:rsidP="00BE4C04">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EEF2FF"/>
            <w:tcMar>
              <w:top w:w="60" w:type="dxa"/>
              <w:left w:w="40" w:type="dxa"/>
              <w:bottom w:w="60" w:type="dxa"/>
              <w:right w:w="40" w:type="dxa"/>
            </w:tcMar>
          </w:tcPr>
          <w:p w14:paraId="52C94490" w14:textId="77777777" w:rsidR="00BE4C04" w:rsidRDefault="00BE4C04" w:rsidP="00BE4C04">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0E581A96" w14:textId="77777777" w:rsidR="00BE4C04" w:rsidRDefault="00BE4C04" w:rsidP="00BE4C04">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EEF2FF"/>
            <w:tcMar>
              <w:top w:w="60" w:type="dxa"/>
              <w:left w:w="40" w:type="dxa"/>
              <w:bottom w:w="60" w:type="dxa"/>
              <w:right w:w="40" w:type="dxa"/>
            </w:tcMar>
          </w:tcPr>
          <w:p w14:paraId="6500B0E6" w14:textId="77777777" w:rsidR="00BE4C04" w:rsidRDefault="00BE4C04" w:rsidP="00BE4C04">
            <w:pPr>
              <w:jc w:val="center"/>
            </w:pPr>
            <w:r>
              <w:rPr>
                <w:rFonts w:ascii="Arial" w:hAnsi="Arial"/>
                <w:b/>
                <w:color w:val="0F172A"/>
                <w:sz w:val="19"/>
              </w:rPr>
              <w:t>A</w:t>
            </w:r>
          </w:p>
        </w:tc>
      </w:tr>
    </w:tbl>
    <w:p w14:paraId="26CCAFE9" w14:textId="236AEFD8" w:rsidR="007C686C" w:rsidRPr="00BE4C04" w:rsidRDefault="007C686C" w:rsidP="00BE4C04"/>
    <w:sectPr w:rsidR="007C686C" w:rsidRPr="00BE4C04" w:rsidSect="007C686C">
      <w:footerReference w:type="default" r:id="rId10"/>
      <w:type w:val="continuous"/>
      <w:pgSz w:w="16838" w:h="11906" w:orient="landscape" w:code="9"/>
      <w:pgMar w:top="397" w:right="397" w:bottom="397" w:left="397" w:header="340" w:footer="284" w:gutter="0"/>
      <w:cols w:num="2" w:space="70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B4053E" w14:textId="77777777" w:rsidR="006645F4" w:rsidRDefault="006645F4" w:rsidP="00DB42EE">
      <w:r>
        <w:separator/>
      </w:r>
    </w:p>
  </w:endnote>
  <w:endnote w:type="continuationSeparator" w:id="0">
    <w:p w14:paraId="5063ECFD" w14:textId="77777777" w:rsidR="006645F4" w:rsidRDefault="006645F4" w:rsidP="00DB4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EFF" w:usb1="C000785B" w:usb2="00000009" w:usb3="00000000" w:csb0="000001FF" w:csb1="00000000"/>
  </w:font>
  <w:font w:name="Arial Black">
    <w:panose1 w:val="020B0A04020102020204"/>
    <w:charset w:val="A2"/>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55050"/>
      <w:docPartObj>
        <w:docPartGallery w:val="Page Numbers (Bottom of Page)"/>
        <w:docPartUnique/>
      </w:docPartObj>
    </w:sdtPr>
    <w:sdtEndPr>
      <w:rPr>
        <w:rFonts w:asciiTheme="minorHAnsi" w:hAnsiTheme="minorHAnsi" w:cstheme="minorHAnsi"/>
        <w:sz w:val="20"/>
        <w:szCs w:val="20"/>
      </w:rPr>
    </w:sdtEndPr>
    <w:sdtContent>
      <w:p w14:paraId="46C1C358" w14:textId="77AD4FA5" w:rsidR="008367C2" w:rsidRPr="00DB42EE" w:rsidRDefault="008367C2">
        <w:pPr>
          <w:pStyle w:val="AltBilgi"/>
          <w:jc w:val="center"/>
          <w:rPr>
            <w:rFonts w:asciiTheme="minorHAnsi" w:hAnsiTheme="minorHAnsi" w:cstheme="minorHAnsi"/>
            <w:sz w:val="20"/>
            <w:szCs w:val="20"/>
          </w:rPr>
        </w:pPr>
        <w:r>
          <w:t xml:space="preserve">- </w:t>
        </w:r>
        <w:r w:rsidRPr="00DB42EE">
          <w:rPr>
            <w:rFonts w:asciiTheme="minorHAnsi" w:hAnsiTheme="minorHAnsi" w:cstheme="minorHAnsi"/>
            <w:sz w:val="20"/>
            <w:szCs w:val="20"/>
          </w:rPr>
          <w:fldChar w:fldCharType="begin"/>
        </w:r>
        <w:r w:rsidRPr="00DB42EE">
          <w:rPr>
            <w:rFonts w:asciiTheme="minorHAnsi" w:hAnsiTheme="minorHAnsi" w:cstheme="minorHAnsi"/>
            <w:sz w:val="20"/>
            <w:szCs w:val="20"/>
          </w:rPr>
          <w:instrText>PAGE   \* MERGEFORMAT</w:instrText>
        </w:r>
        <w:r w:rsidRPr="00DB42EE">
          <w:rPr>
            <w:rFonts w:asciiTheme="minorHAnsi" w:hAnsiTheme="minorHAnsi" w:cstheme="minorHAnsi"/>
            <w:sz w:val="20"/>
            <w:szCs w:val="20"/>
          </w:rPr>
          <w:fldChar w:fldCharType="separate"/>
        </w:r>
        <w:r w:rsidR="00AB5028">
          <w:rPr>
            <w:rFonts w:asciiTheme="minorHAnsi" w:hAnsiTheme="minorHAnsi" w:cstheme="minorHAnsi"/>
            <w:noProof/>
            <w:sz w:val="20"/>
            <w:szCs w:val="20"/>
          </w:rPr>
          <w:t>5</w:t>
        </w:r>
        <w:r w:rsidRPr="00DB42EE">
          <w:rPr>
            <w:rFonts w:asciiTheme="minorHAnsi" w:hAnsiTheme="minorHAnsi" w:cstheme="minorHAnsi"/>
            <w:sz w:val="20"/>
            <w:szCs w:val="20"/>
          </w:rPr>
          <w:fldChar w:fldCharType="end"/>
        </w:r>
        <w:r>
          <w:rPr>
            <w:rFonts w:asciiTheme="minorHAnsi" w:hAnsiTheme="minorHAnsi" w:cstheme="minorHAnsi"/>
            <w:sz w:val="20"/>
            <w:szCs w:val="20"/>
          </w:rPr>
          <w:t xml:space="preserve"> -</w:t>
        </w:r>
      </w:p>
    </w:sdtContent>
  </w:sdt>
  <w:p w14:paraId="1E0F636F" w14:textId="77777777" w:rsidR="008367C2" w:rsidRDefault="008367C2">
    <w:pPr>
      <w:pStyle w:val="AltBilgi"/>
    </w:pPr>
  </w:p>
  <w:p w14:paraId="0AE790F5" w14:textId="77777777" w:rsidR="003366C3" w:rsidRDefault="003366C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3244D" w14:textId="77777777" w:rsidR="006645F4" w:rsidRDefault="006645F4" w:rsidP="00DB42EE">
      <w:r>
        <w:separator/>
      </w:r>
    </w:p>
  </w:footnote>
  <w:footnote w:type="continuationSeparator" w:id="0">
    <w:p w14:paraId="19F6EDB0" w14:textId="77777777" w:rsidR="006645F4" w:rsidRDefault="006645F4" w:rsidP="00DB42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70971" w14:textId="372607D4" w:rsidR="00AB5028" w:rsidRDefault="00AB5028" w:rsidP="00AB5028">
    <w:pPr>
      <w:spacing w:after="40"/>
    </w:pPr>
    <w:r>
      <w:rPr>
        <w:rFonts w:ascii="Arial Black" w:hAnsi="Arial Black"/>
        <w:color w:val="0F172A"/>
        <w:sz w:val="30"/>
      </w:rPr>
      <w:t xml:space="preserve">ATATÜRKÇÜLÜK                 </w:t>
    </w:r>
    <w:r>
      <w:rPr>
        <w:rFonts w:ascii="Arial Black" w:hAnsi="Arial Black"/>
        <w:color w:val="0F172A"/>
        <w:sz w:val="30"/>
      </w:rPr>
      <w:t xml:space="preserve">        </w:t>
    </w:r>
    <w:proofErr w:type="spellStart"/>
    <w:r w:rsidRPr="007C686C">
      <w:rPr>
        <w:rFonts w:ascii="Arial" w:hAnsi="Arial"/>
        <w:color w:val="FF0000"/>
        <w:sz w:val="17"/>
        <w:highlight w:val="yellow"/>
      </w:rPr>
      <w:t>LGS</w:t>
    </w:r>
    <w:proofErr w:type="spellEnd"/>
    <w:r w:rsidRPr="007C686C">
      <w:rPr>
        <w:rFonts w:ascii="Arial" w:hAnsi="Arial"/>
        <w:color w:val="FF0000"/>
        <w:sz w:val="17"/>
        <w:highlight w:val="yellow"/>
      </w:rPr>
      <w:t xml:space="preserve"> Çıkmış Sınav Soruları (2018 - 2026) | </w:t>
    </w:r>
    <w:r>
      <w:rPr>
        <w:rFonts w:ascii="Arial" w:hAnsi="Arial"/>
        <w:color w:val="FF0000"/>
        <w:sz w:val="17"/>
        <w:highlight w:val="yellow"/>
      </w:rPr>
      <w:t>4</w:t>
    </w:r>
    <w:r w:rsidRPr="007C686C">
      <w:rPr>
        <w:rFonts w:ascii="Arial" w:hAnsi="Arial"/>
        <w:color w:val="FF0000"/>
        <w:sz w:val="17"/>
        <w:highlight w:val="yellow"/>
      </w:rPr>
      <w:t>. Ünite Değerlendirme Testi</w:t>
    </w:r>
  </w:p>
  <w:p w14:paraId="1D622404" w14:textId="77777777" w:rsidR="00164597" w:rsidRDefault="00164597">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EA3D7" w14:textId="6E67F3CE" w:rsidR="00BE4C04" w:rsidRDefault="00BE4C04" w:rsidP="00BE4C04">
    <w:pPr>
      <w:spacing w:after="40"/>
    </w:pPr>
    <w:r>
      <w:rPr>
        <w:rFonts w:ascii="Arial Black" w:hAnsi="Arial Black"/>
        <w:color w:val="0F172A"/>
        <w:sz w:val="30"/>
        <w:highlight w:val="yellow"/>
      </w:rPr>
      <w:t>ATATÜRKÇÜLÜK</w:t>
    </w:r>
    <w:r>
      <w:rPr>
        <w:rFonts w:ascii="Arial Black" w:hAnsi="Arial Black"/>
        <w:color w:val="0F172A"/>
        <w:sz w:val="30"/>
      </w:rPr>
      <w:t xml:space="preserve">                         </w:t>
    </w:r>
    <w:proofErr w:type="spellStart"/>
    <w:r w:rsidRPr="007C686C">
      <w:rPr>
        <w:rFonts w:ascii="Arial" w:hAnsi="Arial"/>
        <w:color w:val="FF0000"/>
        <w:sz w:val="17"/>
        <w:highlight w:val="yellow"/>
      </w:rPr>
      <w:t>LGS</w:t>
    </w:r>
    <w:proofErr w:type="spellEnd"/>
    <w:r w:rsidRPr="007C686C">
      <w:rPr>
        <w:rFonts w:ascii="Arial" w:hAnsi="Arial"/>
        <w:color w:val="FF0000"/>
        <w:sz w:val="17"/>
        <w:highlight w:val="yellow"/>
      </w:rPr>
      <w:t xml:space="preserve"> Çıkmış Sınav Soruları (2018 - 2026) | </w:t>
    </w:r>
    <w:r>
      <w:rPr>
        <w:rFonts w:ascii="Arial" w:hAnsi="Arial"/>
        <w:color w:val="FF0000"/>
        <w:sz w:val="17"/>
        <w:highlight w:val="yellow"/>
      </w:rPr>
      <w:t>4</w:t>
    </w:r>
    <w:r w:rsidRPr="007C686C">
      <w:rPr>
        <w:rFonts w:ascii="Arial" w:hAnsi="Arial"/>
        <w:color w:val="FF0000"/>
        <w:sz w:val="17"/>
        <w:highlight w:val="yellow"/>
      </w:rPr>
      <w:t>. Ünite Değerlendirme Testi</w:t>
    </w:r>
  </w:p>
  <w:p w14:paraId="75F724F0" w14:textId="77777777" w:rsidR="00BE4C04" w:rsidRDefault="00BE4C04">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923"/>
    <w:multiLevelType w:val="multilevel"/>
    <w:tmpl w:val="0226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15F3B"/>
    <w:multiLevelType w:val="multilevel"/>
    <w:tmpl w:val="49A8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063038"/>
    <w:multiLevelType w:val="multilevel"/>
    <w:tmpl w:val="3C20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18312F"/>
    <w:multiLevelType w:val="multilevel"/>
    <w:tmpl w:val="3CAC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197B7A"/>
    <w:multiLevelType w:val="multilevel"/>
    <w:tmpl w:val="73CA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2EE"/>
    <w:rsid w:val="00007351"/>
    <w:rsid w:val="0001038C"/>
    <w:rsid w:val="0002568C"/>
    <w:rsid w:val="000307E5"/>
    <w:rsid w:val="00035B66"/>
    <w:rsid w:val="000369F8"/>
    <w:rsid w:val="00040677"/>
    <w:rsid w:val="00042EFA"/>
    <w:rsid w:val="00050BB4"/>
    <w:rsid w:val="00050D92"/>
    <w:rsid w:val="00053406"/>
    <w:rsid w:val="00064653"/>
    <w:rsid w:val="00070BC2"/>
    <w:rsid w:val="00077B70"/>
    <w:rsid w:val="00081DFE"/>
    <w:rsid w:val="000A039D"/>
    <w:rsid w:val="000D23F6"/>
    <w:rsid w:val="000D40BD"/>
    <w:rsid w:val="000E1E9F"/>
    <w:rsid w:val="000E5DD5"/>
    <w:rsid w:val="000F03C1"/>
    <w:rsid w:val="0011440C"/>
    <w:rsid w:val="00114C5D"/>
    <w:rsid w:val="00114C60"/>
    <w:rsid w:val="00121D7C"/>
    <w:rsid w:val="00126DDF"/>
    <w:rsid w:val="00134C44"/>
    <w:rsid w:val="00137996"/>
    <w:rsid w:val="001470C7"/>
    <w:rsid w:val="001532AA"/>
    <w:rsid w:val="001535AA"/>
    <w:rsid w:val="001565AD"/>
    <w:rsid w:val="001577BA"/>
    <w:rsid w:val="00164597"/>
    <w:rsid w:val="00171921"/>
    <w:rsid w:val="001852B6"/>
    <w:rsid w:val="0019273A"/>
    <w:rsid w:val="00192A08"/>
    <w:rsid w:val="00192D82"/>
    <w:rsid w:val="001931A2"/>
    <w:rsid w:val="001C43FA"/>
    <w:rsid w:val="001D49ED"/>
    <w:rsid w:val="001D7DCC"/>
    <w:rsid w:val="001E3C37"/>
    <w:rsid w:val="00203B11"/>
    <w:rsid w:val="00212748"/>
    <w:rsid w:val="00237E3B"/>
    <w:rsid w:val="00244D89"/>
    <w:rsid w:val="00247B2A"/>
    <w:rsid w:val="002537C7"/>
    <w:rsid w:val="00253BE2"/>
    <w:rsid w:val="002578FA"/>
    <w:rsid w:val="00270879"/>
    <w:rsid w:val="002911CB"/>
    <w:rsid w:val="00295202"/>
    <w:rsid w:val="002B08CA"/>
    <w:rsid w:val="002B1198"/>
    <w:rsid w:val="002B7B3B"/>
    <w:rsid w:val="002C4A0E"/>
    <w:rsid w:val="002E2D27"/>
    <w:rsid w:val="002E5603"/>
    <w:rsid w:val="002F13FC"/>
    <w:rsid w:val="003178DD"/>
    <w:rsid w:val="0032128C"/>
    <w:rsid w:val="00325ECB"/>
    <w:rsid w:val="0033570D"/>
    <w:rsid w:val="00335FF0"/>
    <w:rsid w:val="003366C3"/>
    <w:rsid w:val="0034624D"/>
    <w:rsid w:val="00347F00"/>
    <w:rsid w:val="00356DA9"/>
    <w:rsid w:val="00361C45"/>
    <w:rsid w:val="00366CF1"/>
    <w:rsid w:val="0037085E"/>
    <w:rsid w:val="00372493"/>
    <w:rsid w:val="00385291"/>
    <w:rsid w:val="00387D56"/>
    <w:rsid w:val="003A4B6C"/>
    <w:rsid w:val="003A7174"/>
    <w:rsid w:val="003B12CA"/>
    <w:rsid w:val="003B266D"/>
    <w:rsid w:val="003B73A0"/>
    <w:rsid w:val="003C1896"/>
    <w:rsid w:val="003E0A04"/>
    <w:rsid w:val="003E4076"/>
    <w:rsid w:val="00405DCE"/>
    <w:rsid w:val="00414BD1"/>
    <w:rsid w:val="0041618B"/>
    <w:rsid w:val="004168AB"/>
    <w:rsid w:val="00433C9F"/>
    <w:rsid w:val="0043444A"/>
    <w:rsid w:val="0044375C"/>
    <w:rsid w:val="00446335"/>
    <w:rsid w:val="00446CB7"/>
    <w:rsid w:val="00447069"/>
    <w:rsid w:val="00450639"/>
    <w:rsid w:val="00454522"/>
    <w:rsid w:val="00454727"/>
    <w:rsid w:val="00457673"/>
    <w:rsid w:val="004603F5"/>
    <w:rsid w:val="00462B9A"/>
    <w:rsid w:val="004662BD"/>
    <w:rsid w:val="00470866"/>
    <w:rsid w:val="00484B42"/>
    <w:rsid w:val="004B088B"/>
    <w:rsid w:val="004B5477"/>
    <w:rsid w:val="004C0691"/>
    <w:rsid w:val="004C2927"/>
    <w:rsid w:val="004D2945"/>
    <w:rsid w:val="004D5EE8"/>
    <w:rsid w:val="004D7288"/>
    <w:rsid w:val="004F5665"/>
    <w:rsid w:val="005169BC"/>
    <w:rsid w:val="00525A32"/>
    <w:rsid w:val="005272D7"/>
    <w:rsid w:val="00533345"/>
    <w:rsid w:val="00534E22"/>
    <w:rsid w:val="005361DA"/>
    <w:rsid w:val="00573B65"/>
    <w:rsid w:val="0058216F"/>
    <w:rsid w:val="00584AF6"/>
    <w:rsid w:val="00585B73"/>
    <w:rsid w:val="00594054"/>
    <w:rsid w:val="00595CC3"/>
    <w:rsid w:val="0059699C"/>
    <w:rsid w:val="005A1185"/>
    <w:rsid w:val="005B0FDA"/>
    <w:rsid w:val="005B67FE"/>
    <w:rsid w:val="005C53F8"/>
    <w:rsid w:val="005D0117"/>
    <w:rsid w:val="005D5DEE"/>
    <w:rsid w:val="005F44A6"/>
    <w:rsid w:val="00611B9F"/>
    <w:rsid w:val="00621B57"/>
    <w:rsid w:val="00634DF3"/>
    <w:rsid w:val="00634FDA"/>
    <w:rsid w:val="0063511B"/>
    <w:rsid w:val="006424FE"/>
    <w:rsid w:val="006428F9"/>
    <w:rsid w:val="0065270E"/>
    <w:rsid w:val="006645F4"/>
    <w:rsid w:val="006874A6"/>
    <w:rsid w:val="00697205"/>
    <w:rsid w:val="006A28EF"/>
    <w:rsid w:val="006A43CF"/>
    <w:rsid w:val="006B05A1"/>
    <w:rsid w:val="006B354E"/>
    <w:rsid w:val="006D0820"/>
    <w:rsid w:val="006D152E"/>
    <w:rsid w:val="006E1F49"/>
    <w:rsid w:val="006E67F3"/>
    <w:rsid w:val="006F00D0"/>
    <w:rsid w:val="006F2C51"/>
    <w:rsid w:val="006F307E"/>
    <w:rsid w:val="006F639D"/>
    <w:rsid w:val="007037CD"/>
    <w:rsid w:val="0070450E"/>
    <w:rsid w:val="00710FB2"/>
    <w:rsid w:val="007219F8"/>
    <w:rsid w:val="007224D9"/>
    <w:rsid w:val="00722D2D"/>
    <w:rsid w:val="00730C90"/>
    <w:rsid w:val="00731E5D"/>
    <w:rsid w:val="00745C03"/>
    <w:rsid w:val="007615CD"/>
    <w:rsid w:val="007628A7"/>
    <w:rsid w:val="00764F51"/>
    <w:rsid w:val="00767329"/>
    <w:rsid w:val="0077359C"/>
    <w:rsid w:val="00773DFF"/>
    <w:rsid w:val="00776FAD"/>
    <w:rsid w:val="00780177"/>
    <w:rsid w:val="00780D0E"/>
    <w:rsid w:val="00784BF0"/>
    <w:rsid w:val="00795933"/>
    <w:rsid w:val="0079681A"/>
    <w:rsid w:val="007A5BDC"/>
    <w:rsid w:val="007A6D6E"/>
    <w:rsid w:val="007C3699"/>
    <w:rsid w:val="007C686C"/>
    <w:rsid w:val="007D4D36"/>
    <w:rsid w:val="007D600E"/>
    <w:rsid w:val="00801DA4"/>
    <w:rsid w:val="00802323"/>
    <w:rsid w:val="0083348E"/>
    <w:rsid w:val="008367C2"/>
    <w:rsid w:val="00847207"/>
    <w:rsid w:val="00852D3B"/>
    <w:rsid w:val="00856108"/>
    <w:rsid w:val="00871C60"/>
    <w:rsid w:val="00887B6C"/>
    <w:rsid w:val="008923A1"/>
    <w:rsid w:val="00892A70"/>
    <w:rsid w:val="00892C92"/>
    <w:rsid w:val="008C2B54"/>
    <w:rsid w:val="008D7134"/>
    <w:rsid w:val="008E785E"/>
    <w:rsid w:val="008F52A8"/>
    <w:rsid w:val="00906F99"/>
    <w:rsid w:val="0094495B"/>
    <w:rsid w:val="00953A36"/>
    <w:rsid w:val="00956453"/>
    <w:rsid w:val="009766D3"/>
    <w:rsid w:val="0097745C"/>
    <w:rsid w:val="0097772F"/>
    <w:rsid w:val="00985594"/>
    <w:rsid w:val="009974F0"/>
    <w:rsid w:val="009D607F"/>
    <w:rsid w:val="009D730B"/>
    <w:rsid w:val="009E03E3"/>
    <w:rsid w:val="009E5FBF"/>
    <w:rsid w:val="009F66A3"/>
    <w:rsid w:val="00A00B5F"/>
    <w:rsid w:val="00A0542C"/>
    <w:rsid w:val="00A1318B"/>
    <w:rsid w:val="00A16DB1"/>
    <w:rsid w:val="00A248D5"/>
    <w:rsid w:val="00A370E3"/>
    <w:rsid w:val="00A4036D"/>
    <w:rsid w:val="00A4044B"/>
    <w:rsid w:val="00A41CBE"/>
    <w:rsid w:val="00A43106"/>
    <w:rsid w:val="00A43D66"/>
    <w:rsid w:val="00A55255"/>
    <w:rsid w:val="00A62F8A"/>
    <w:rsid w:val="00A73E7B"/>
    <w:rsid w:val="00A81ADC"/>
    <w:rsid w:val="00A86679"/>
    <w:rsid w:val="00AA1566"/>
    <w:rsid w:val="00AA1626"/>
    <w:rsid w:val="00AA36B5"/>
    <w:rsid w:val="00AA4B05"/>
    <w:rsid w:val="00AB5028"/>
    <w:rsid w:val="00AC658E"/>
    <w:rsid w:val="00AC7921"/>
    <w:rsid w:val="00AD2E58"/>
    <w:rsid w:val="00AE3B91"/>
    <w:rsid w:val="00AE491C"/>
    <w:rsid w:val="00AE519D"/>
    <w:rsid w:val="00B00223"/>
    <w:rsid w:val="00B134B6"/>
    <w:rsid w:val="00B145E9"/>
    <w:rsid w:val="00B309DD"/>
    <w:rsid w:val="00B34A60"/>
    <w:rsid w:val="00B531D6"/>
    <w:rsid w:val="00B56034"/>
    <w:rsid w:val="00B56DE2"/>
    <w:rsid w:val="00B60D99"/>
    <w:rsid w:val="00B62F50"/>
    <w:rsid w:val="00B63FF1"/>
    <w:rsid w:val="00B73A7B"/>
    <w:rsid w:val="00B82E3B"/>
    <w:rsid w:val="00B867AB"/>
    <w:rsid w:val="00B92A61"/>
    <w:rsid w:val="00B955B9"/>
    <w:rsid w:val="00B96B0E"/>
    <w:rsid w:val="00BA58B0"/>
    <w:rsid w:val="00BA7DED"/>
    <w:rsid w:val="00BC476F"/>
    <w:rsid w:val="00BD4DB4"/>
    <w:rsid w:val="00BE286F"/>
    <w:rsid w:val="00BE2C39"/>
    <w:rsid w:val="00BE4C04"/>
    <w:rsid w:val="00C05202"/>
    <w:rsid w:val="00C13B2C"/>
    <w:rsid w:val="00C372DF"/>
    <w:rsid w:val="00C403A2"/>
    <w:rsid w:val="00C47340"/>
    <w:rsid w:val="00C54512"/>
    <w:rsid w:val="00C725F4"/>
    <w:rsid w:val="00C772B5"/>
    <w:rsid w:val="00C80766"/>
    <w:rsid w:val="00C80F9C"/>
    <w:rsid w:val="00C83BCA"/>
    <w:rsid w:val="00C857FF"/>
    <w:rsid w:val="00C87684"/>
    <w:rsid w:val="00C9760A"/>
    <w:rsid w:val="00CB01F9"/>
    <w:rsid w:val="00CB4D5E"/>
    <w:rsid w:val="00CC2FFA"/>
    <w:rsid w:val="00CC5CEA"/>
    <w:rsid w:val="00CC6899"/>
    <w:rsid w:val="00CD7DEC"/>
    <w:rsid w:val="00CE6864"/>
    <w:rsid w:val="00CE7790"/>
    <w:rsid w:val="00CF4E09"/>
    <w:rsid w:val="00D005EE"/>
    <w:rsid w:val="00D01183"/>
    <w:rsid w:val="00D05802"/>
    <w:rsid w:val="00D07BEA"/>
    <w:rsid w:val="00D21A23"/>
    <w:rsid w:val="00D2291B"/>
    <w:rsid w:val="00D3605A"/>
    <w:rsid w:val="00D42D74"/>
    <w:rsid w:val="00D43E0A"/>
    <w:rsid w:val="00D44BF0"/>
    <w:rsid w:val="00D53D3C"/>
    <w:rsid w:val="00D669EF"/>
    <w:rsid w:val="00D84308"/>
    <w:rsid w:val="00D85D2D"/>
    <w:rsid w:val="00D85E04"/>
    <w:rsid w:val="00D920B5"/>
    <w:rsid w:val="00DB42EE"/>
    <w:rsid w:val="00DC31CF"/>
    <w:rsid w:val="00DD4D43"/>
    <w:rsid w:val="00DD5509"/>
    <w:rsid w:val="00DF1123"/>
    <w:rsid w:val="00DF45D6"/>
    <w:rsid w:val="00DF72F4"/>
    <w:rsid w:val="00E025BE"/>
    <w:rsid w:val="00E04D0E"/>
    <w:rsid w:val="00E1051D"/>
    <w:rsid w:val="00E177FA"/>
    <w:rsid w:val="00E200D3"/>
    <w:rsid w:val="00E22324"/>
    <w:rsid w:val="00E510A8"/>
    <w:rsid w:val="00E51740"/>
    <w:rsid w:val="00E619B9"/>
    <w:rsid w:val="00E6447C"/>
    <w:rsid w:val="00E70A3A"/>
    <w:rsid w:val="00EB1952"/>
    <w:rsid w:val="00EC0725"/>
    <w:rsid w:val="00EC4CA3"/>
    <w:rsid w:val="00EC655F"/>
    <w:rsid w:val="00EC7A4E"/>
    <w:rsid w:val="00ED4A58"/>
    <w:rsid w:val="00ED50BB"/>
    <w:rsid w:val="00EE1529"/>
    <w:rsid w:val="00EE3379"/>
    <w:rsid w:val="00EE338E"/>
    <w:rsid w:val="00EE5271"/>
    <w:rsid w:val="00EE6781"/>
    <w:rsid w:val="00EF166E"/>
    <w:rsid w:val="00EF2176"/>
    <w:rsid w:val="00F30682"/>
    <w:rsid w:val="00F31052"/>
    <w:rsid w:val="00F46EED"/>
    <w:rsid w:val="00F47CE6"/>
    <w:rsid w:val="00F5629D"/>
    <w:rsid w:val="00F60A2F"/>
    <w:rsid w:val="00F62FA4"/>
    <w:rsid w:val="00F678E9"/>
    <w:rsid w:val="00F81591"/>
    <w:rsid w:val="00F84937"/>
    <w:rsid w:val="00F92B10"/>
    <w:rsid w:val="00FA556D"/>
    <w:rsid w:val="00FA7672"/>
    <w:rsid w:val="00FD2A33"/>
    <w:rsid w:val="00FE0540"/>
    <w:rsid w:val="00FE0C16"/>
    <w:rsid w:val="00FE4869"/>
    <w:rsid w:val="00FF0F07"/>
    <w:rsid w:val="00FF400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2E9D9"/>
  <w15:chartTrackingRefBased/>
  <w15:docId w15:val="{94644687-62E4-4578-8D60-CEC13C60F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207"/>
    <w:pPr>
      <w:jc w:val="left"/>
    </w:pPr>
    <w:rPr>
      <w:rFonts w:eastAsia="Times New Roman"/>
      <w:lang w:eastAsia="tr-TR"/>
    </w:rPr>
  </w:style>
  <w:style w:type="paragraph" w:styleId="Balk2">
    <w:name w:val="heading 2"/>
    <w:basedOn w:val="Normal"/>
    <w:next w:val="Normal"/>
    <w:link w:val="Balk2Char"/>
    <w:uiPriority w:val="9"/>
    <w:semiHidden/>
    <w:unhideWhenUsed/>
    <w:qFormat/>
    <w:rsid w:val="007C686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alk3">
    <w:name w:val="heading 3"/>
    <w:basedOn w:val="Normal"/>
    <w:next w:val="Normal"/>
    <w:link w:val="Balk3Char"/>
    <w:uiPriority w:val="9"/>
    <w:semiHidden/>
    <w:unhideWhenUsed/>
    <w:qFormat/>
    <w:rsid w:val="007C686C"/>
    <w:pPr>
      <w:keepNext/>
      <w:keepLines/>
      <w:spacing w:before="40"/>
      <w:outlineLvl w:val="2"/>
    </w:pPr>
    <w:rPr>
      <w:rFonts w:asciiTheme="majorHAnsi" w:eastAsiaTheme="majorEastAsia" w:hAnsiTheme="majorHAnsi" w:cstheme="majorBidi"/>
      <w:color w:val="1F3763" w:themeColor="accent1" w:themeShade="7F"/>
    </w:rPr>
  </w:style>
  <w:style w:type="paragraph" w:styleId="Balk4">
    <w:name w:val="heading 4"/>
    <w:basedOn w:val="Normal"/>
    <w:next w:val="Normal"/>
    <w:link w:val="Balk4Char"/>
    <w:qFormat/>
    <w:rsid w:val="00DB42EE"/>
    <w:pPr>
      <w:keepNext/>
      <w:ind w:left="-110" w:right="-84"/>
      <w:jc w:val="center"/>
      <w:outlineLvl w:val="3"/>
    </w:pPr>
    <w:rPr>
      <w:b/>
      <w:color w:val="000000"/>
      <w:sz w:val="16"/>
      <w:szCs w:val="1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DB42EE"/>
    <w:pPr>
      <w:tabs>
        <w:tab w:val="center" w:pos="4536"/>
        <w:tab w:val="right" w:pos="9072"/>
      </w:tabs>
    </w:pPr>
  </w:style>
  <w:style w:type="character" w:customStyle="1" w:styleId="stBilgiChar">
    <w:name w:val="Üst Bilgi Char"/>
    <w:basedOn w:val="VarsaylanParagrafYazTipi"/>
    <w:link w:val="stBilgi"/>
    <w:uiPriority w:val="99"/>
    <w:rsid w:val="00DB42EE"/>
  </w:style>
  <w:style w:type="paragraph" w:styleId="AltBilgi">
    <w:name w:val="footer"/>
    <w:basedOn w:val="Normal"/>
    <w:link w:val="AltBilgiChar"/>
    <w:uiPriority w:val="99"/>
    <w:unhideWhenUsed/>
    <w:rsid w:val="00DB42EE"/>
    <w:pPr>
      <w:tabs>
        <w:tab w:val="center" w:pos="4536"/>
        <w:tab w:val="right" w:pos="9072"/>
      </w:tabs>
    </w:pPr>
  </w:style>
  <w:style w:type="character" w:customStyle="1" w:styleId="AltBilgiChar">
    <w:name w:val="Alt Bilgi Char"/>
    <w:basedOn w:val="VarsaylanParagrafYazTipi"/>
    <w:link w:val="AltBilgi"/>
    <w:uiPriority w:val="99"/>
    <w:rsid w:val="00DB42EE"/>
  </w:style>
  <w:style w:type="character" w:styleId="SayfaNumaras">
    <w:name w:val="page number"/>
    <w:basedOn w:val="VarsaylanParagrafYazTipi"/>
    <w:rsid w:val="00DB42EE"/>
  </w:style>
  <w:style w:type="character" w:customStyle="1" w:styleId="Balk4Char">
    <w:name w:val="Başlık 4 Char"/>
    <w:basedOn w:val="VarsaylanParagrafYazTipi"/>
    <w:link w:val="Balk4"/>
    <w:rsid w:val="00DB42EE"/>
    <w:rPr>
      <w:rFonts w:eastAsia="Times New Roman"/>
      <w:b/>
      <w:color w:val="000000"/>
      <w:sz w:val="16"/>
      <w:szCs w:val="16"/>
      <w:lang w:eastAsia="tr-TR"/>
    </w:rPr>
  </w:style>
  <w:style w:type="paragraph" w:customStyle="1" w:styleId="StilVerdana10MaddeParag">
    <w:name w:val="Stil Verdana 10 Madde Parag"/>
    <w:basedOn w:val="Normal"/>
    <w:autoRedefine/>
    <w:rsid w:val="00E04D0E"/>
    <w:pPr>
      <w:jc w:val="center"/>
    </w:pPr>
    <w:rPr>
      <w:rFonts w:asciiTheme="minorHAnsi" w:eastAsiaTheme="minorHAnsi" w:hAnsiTheme="minorHAnsi" w:cstheme="minorHAnsi"/>
      <w:b/>
      <w:bCs/>
      <w:color w:val="000000"/>
      <w:sz w:val="16"/>
      <w:szCs w:val="16"/>
      <w:lang w:eastAsia="en-US"/>
    </w:rPr>
  </w:style>
  <w:style w:type="paragraph" w:styleId="bekMetni">
    <w:name w:val="Block Text"/>
    <w:basedOn w:val="Normal"/>
    <w:rsid w:val="00DB42EE"/>
    <w:pPr>
      <w:ind w:left="-86" w:right="-84"/>
      <w:jc w:val="center"/>
    </w:pPr>
    <w:rPr>
      <w:b/>
      <w:color w:val="000000"/>
      <w:sz w:val="16"/>
      <w:szCs w:val="16"/>
    </w:rPr>
  </w:style>
  <w:style w:type="paragraph" w:styleId="ListeParagraf">
    <w:name w:val="List Paragraph"/>
    <w:basedOn w:val="Normal"/>
    <w:uiPriority w:val="34"/>
    <w:qFormat/>
    <w:rsid w:val="00B00223"/>
    <w:pPr>
      <w:ind w:left="720"/>
      <w:contextualSpacing/>
    </w:pPr>
  </w:style>
  <w:style w:type="paragraph" w:styleId="GvdeMetni">
    <w:name w:val="Body Text"/>
    <w:basedOn w:val="Normal"/>
    <w:link w:val="GvdeMetniChar"/>
    <w:rsid w:val="00A43D66"/>
    <w:pPr>
      <w:spacing w:line="360" w:lineRule="auto"/>
    </w:pPr>
    <w:rPr>
      <w:rFonts w:ascii="Verdana" w:hAnsi="Verdana"/>
      <w:b/>
      <w:bCs/>
      <w:sz w:val="20"/>
      <w:szCs w:val="20"/>
    </w:rPr>
  </w:style>
  <w:style w:type="character" w:customStyle="1" w:styleId="GvdeMetniChar">
    <w:name w:val="Gövde Metni Char"/>
    <w:basedOn w:val="VarsaylanParagrafYazTipi"/>
    <w:link w:val="GvdeMetni"/>
    <w:rsid w:val="00A43D66"/>
    <w:rPr>
      <w:rFonts w:ascii="Verdana" w:eastAsia="Times New Roman" w:hAnsi="Verdana"/>
      <w:b/>
      <w:bCs/>
      <w:sz w:val="20"/>
      <w:szCs w:val="20"/>
      <w:lang w:eastAsia="tr-TR"/>
    </w:rPr>
  </w:style>
  <w:style w:type="character" w:customStyle="1" w:styleId="Balk2Char">
    <w:name w:val="Başlık 2 Char"/>
    <w:basedOn w:val="VarsaylanParagrafYazTipi"/>
    <w:link w:val="Balk2"/>
    <w:uiPriority w:val="9"/>
    <w:semiHidden/>
    <w:rsid w:val="007C686C"/>
    <w:rPr>
      <w:rFonts w:asciiTheme="majorHAnsi" w:eastAsiaTheme="majorEastAsia" w:hAnsiTheme="majorHAnsi" w:cstheme="majorBidi"/>
      <w:color w:val="2F5496" w:themeColor="accent1" w:themeShade="BF"/>
      <w:sz w:val="26"/>
      <w:szCs w:val="26"/>
      <w:lang w:eastAsia="tr-TR"/>
    </w:rPr>
  </w:style>
  <w:style w:type="character" w:customStyle="1" w:styleId="Balk3Char">
    <w:name w:val="Başlık 3 Char"/>
    <w:basedOn w:val="VarsaylanParagrafYazTipi"/>
    <w:link w:val="Balk3"/>
    <w:uiPriority w:val="9"/>
    <w:semiHidden/>
    <w:rsid w:val="007C686C"/>
    <w:rPr>
      <w:rFonts w:asciiTheme="majorHAnsi" w:eastAsiaTheme="majorEastAsia" w:hAnsiTheme="majorHAnsi" w:cstheme="majorBidi"/>
      <w:color w:val="1F3763" w:themeColor="accent1" w:themeShade="7F"/>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734782">
      <w:bodyDiv w:val="1"/>
      <w:marLeft w:val="0"/>
      <w:marRight w:val="0"/>
      <w:marTop w:val="0"/>
      <w:marBottom w:val="0"/>
      <w:divBdr>
        <w:top w:val="none" w:sz="0" w:space="0" w:color="auto"/>
        <w:left w:val="none" w:sz="0" w:space="0" w:color="auto"/>
        <w:bottom w:val="none" w:sz="0" w:space="0" w:color="auto"/>
        <w:right w:val="none" w:sz="0" w:space="0" w:color="auto"/>
      </w:divBdr>
    </w:div>
    <w:div w:id="1938752617">
      <w:bodyDiv w:val="1"/>
      <w:marLeft w:val="0"/>
      <w:marRight w:val="0"/>
      <w:marTop w:val="0"/>
      <w:marBottom w:val="0"/>
      <w:divBdr>
        <w:top w:val="none" w:sz="0" w:space="0" w:color="auto"/>
        <w:left w:val="none" w:sz="0" w:space="0" w:color="auto"/>
        <w:bottom w:val="none" w:sz="0" w:space="0" w:color="auto"/>
        <w:right w:val="none" w:sz="0" w:space="0" w:color="auto"/>
      </w:divBdr>
      <w:divsChild>
        <w:div w:id="1103115688">
          <w:marLeft w:val="0"/>
          <w:marRight w:val="0"/>
          <w:marTop w:val="0"/>
          <w:marBottom w:val="0"/>
          <w:divBdr>
            <w:top w:val="single" w:sz="2" w:space="0" w:color="E2E8F0"/>
            <w:left w:val="single" w:sz="2" w:space="0" w:color="E2E8F0"/>
            <w:bottom w:val="single" w:sz="6" w:space="0" w:color="E2E8F0"/>
            <w:right w:val="single" w:sz="2" w:space="0" w:color="E2E8F0"/>
          </w:divBdr>
        </w:div>
        <w:div w:id="1975407601">
          <w:marLeft w:val="0"/>
          <w:marRight w:val="0"/>
          <w:marTop w:val="0"/>
          <w:marBottom w:val="0"/>
          <w:divBdr>
            <w:top w:val="single" w:sz="2" w:space="0" w:color="E5E7EB"/>
            <w:left w:val="single" w:sz="2" w:space="0" w:color="E5E7EB"/>
            <w:bottom w:val="single" w:sz="2" w:space="0" w:color="E5E7EB"/>
            <w:right w:val="single" w:sz="2" w:space="0" w:color="E5E7EB"/>
          </w:divBdr>
          <w:divsChild>
            <w:div w:id="2143493687">
              <w:marLeft w:val="0"/>
              <w:marRight w:val="0"/>
              <w:marTop w:val="0"/>
              <w:marBottom w:val="0"/>
              <w:divBdr>
                <w:top w:val="single" w:sz="2" w:space="0" w:color="E5E7EB"/>
                <w:left w:val="single" w:sz="2" w:space="0" w:color="E5E7EB"/>
                <w:bottom w:val="single" w:sz="2" w:space="0" w:color="E5E7EB"/>
                <w:right w:val="single" w:sz="2" w:space="0" w:color="E5E7EB"/>
              </w:divBdr>
            </w:div>
            <w:div w:id="456341324">
              <w:marLeft w:val="0"/>
              <w:marRight w:val="0"/>
              <w:marTop w:val="0"/>
              <w:marBottom w:val="0"/>
              <w:divBdr>
                <w:top w:val="single" w:sz="6" w:space="0" w:color="CBD5E1"/>
                <w:left w:val="single" w:sz="6" w:space="0" w:color="CBD5E1"/>
                <w:bottom w:val="single" w:sz="6" w:space="0" w:color="CBD5E1"/>
                <w:right w:val="single" w:sz="6" w:space="0" w:color="CBD5E1"/>
              </w:divBdr>
              <w:divsChild>
                <w:div w:id="860170979">
                  <w:marLeft w:val="0"/>
                  <w:marRight w:val="0"/>
                  <w:marTop w:val="0"/>
                  <w:marBottom w:val="0"/>
                  <w:divBdr>
                    <w:top w:val="single" w:sz="2" w:space="0" w:color="E5E7EB"/>
                    <w:left w:val="single" w:sz="2" w:space="0" w:color="E5E7EB"/>
                    <w:bottom w:val="single" w:sz="2" w:space="0" w:color="E5E7EB"/>
                    <w:right w:val="single" w:sz="2" w:space="0" w:color="E5E7EB"/>
                  </w:divBdr>
                </w:div>
                <w:div w:id="1375737378">
                  <w:marLeft w:val="0"/>
                  <w:marRight w:val="0"/>
                  <w:marTop w:val="0"/>
                  <w:marBottom w:val="0"/>
                  <w:divBdr>
                    <w:top w:val="single" w:sz="2" w:space="0" w:color="E5E7EB"/>
                    <w:left w:val="single" w:sz="2" w:space="0" w:color="E5E7EB"/>
                    <w:bottom w:val="single" w:sz="2" w:space="0" w:color="E5E7EB"/>
                    <w:right w:val="single" w:sz="2" w:space="0" w:color="E5E7EB"/>
                  </w:divBdr>
                </w:div>
                <w:div w:id="866140875">
                  <w:marLeft w:val="0"/>
                  <w:marRight w:val="0"/>
                  <w:marTop w:val="0"/>
                  <w:marBottom w:val="0"/>
                  <w:divBdr>
                    <w:top w:val="single" w:sz="2" w:space="0" w:color="E5E7EB"/>
                    <w:left w:val="single" w:sz="2" w:space="0" w:color="E5E7EB"/>
                    <w:bottom w:val="single" w:sz="2" w:space="0" w:color="E5E7EB"/>
                    <w:right w:val="single" w:sz="2" w:space="0" w:color="E5E7EB"/>
                  </w:divBdr>
                </w:div>
                <w:div w:id="18609715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15784395">
          <w:marLeft w:val="0"/>
          <w:marRight w:val="0"/>
          <w:marTop w:val="0"/>
          <w:marBottom w:val="0"/>
          <w:divBdr>
            <w:top w:val="single" w:sz="2" w:space="0" w:color="E5E7EB"/>
            <w:left w:val="single" w:sz="2" w:space="0" w:color="E5E7EB"/>
            <w:bottom w:val="single" w:sz="2" w:space="0" w:color="E5E7EB"/>
            <w:right w:val="single" w:sz="2" w:space="0" w:color="E5E7EB"/>
          </w:divBdr>
        </w:div>
        <w:div w:id="945890812">
          <w:marLeft w:val="0"/>
          <w:marRight w:val="0"/>
          <w:marTop w:val="0"/>
          <w:marBottom w:val="0"/>
          <w:divBdr>
            <w:top w:val="single" w:sz="2" w:space="0" w:color="E5E7EB"/>
            <w:left w:val="single" w:sz="2" w:space="0" w:color="E5E7EB"/>
            <w:bottom w:val="single" w:sz="2" w:space="0" w:color="E5E7EB"/>
            <w:right w:val="single" w:sz="2" w:space="0" w:color="E5E7EB"/>
          </w:divBdr>
          <w:divsChild>
            <w:div w:id="938953119">
              <w:marLeft w:val="0"/>
              <w:marRight w:val="0"/>
              <w:marTop w:val="0"/>
              <w:marBottom w:val="0"/>
              <w:divBdr>
                <w:top w:val="single" w:sz="2" w:space="0" w:color="E5E7EB"/>
                <w:left w:val="single" w:sz="2" w:space="0" w:color="E5E7EB"/>
                <w:bottom w:val="single" w:sz="2" w:space="0" w:color="E5E7EB"/>
                <w:right w:val="single" w:sz="2" w:space="0" w:color="E5E7EB"/>
              </w:divBdr>
            </w:div>
            <w:div w:id="29693044">
              <w:marLeft w:val="0"/>
              <w:marRight w:val="0"/>
              <w:marTop w:val="90"/>
              <w:marBottom w:val="0"/>
              <w:divBdr>
                <w:top w:val="single" w:sz="2" w:space="0" w:color="E5E7EB"/>
                <w:left w:val="single" w:sz="2" w:space="0" w:color="E5E7EB"/>
                <w:bottom w:val="single" w:sz="2" w:space="0" w:color="E5E7EB"/>
                <w:right w:val="single" w:sz="2" w:space="0" w:color="E5E7EB"/>
              </w:divBdr>
            </w:div>
            <w:div w:id="839003811">
              <w:marLeft w:val="0"/>
              <w:marRight w:val="0"/>
              <w:marTop w:val="90"/>
              <w:marBottom w:val="0"/>
              <w:divBdr>
                <w:top w:val="single" w:sz="2" w:space="0" w:color="E5E7EB"/>
                <w:left w:val="single" w:sz="2" w:space="0" w:color="E5E7EB"/>
                <w:bottom w:val="single" w:sz="2" w:space="0" w:color="E5E7EB"/>
                <w:right w:val="single" w:sz="2" w:space="0" w:color="E5E7EB"/>
              </w:divBdr>
            </w:div>
            <w:div w:id="110777136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301957534">
          <w:marLeft w:val="0"/>
          <w:marRight w:val="0"/>
          <w:marTop w:val="0"/>
          <w:marBottom w:val="0"/>
          <w:divBdr>
            <w:top w:val="single" w:sz="2" w:space="0" w:color="E5E7EB"/>
            <w:left w:val="single" w:sz="2" w:space="0" w:color="E5E7EB"/>
            <w:bottom w:val="single" w:sz="2" w:space="0" w:color="E5E7EB"/>
            <w:right w:val="single" w:sz="2" w:space="0" w:color="E5E7EB"/>
          </w:divBdr>
        </w:div>
        <w:div w:id="1015155259">
          <w:marLeft w:val="0"/>
          <w:marRight w:val="0"/>
          <w:marTop w:val="0"/>
          <w:marBottom w:val="0"/>
          <w:divBdr>
            <w:top w:val="single" w:sz="2" w:space="0" w:color="E5E7EB"/>
            <w:left w:val="single" w:sz="2" w:space="0" w:color="E5E7EB"/>
            <w:bottom w:val="single" w:sz="2" w:space="0" w:color="E5E7EB"/>
            <w:right w:val="single" w:sz="2" w:space="0" w:color="E5E7EB"/>
          </w:divBdr>
          <w:divsChild>
            <w:div w:id="1590115621">
              <w:marLeft w:val="0"/>
              <w:marRight w:val="0"/>
              <w:marTop w:val="0"/>
              <w:marBottom w:val="0"/>
              <w:divBdr>
                <w:top w:val="single" w:sz="2" w:space="0" w:color="E5E7EB"/>
                <w:left w:val="single" w:sz="2" w:space="0" w:color="E5E7EB"/>
                <w:bottom w:val="single" w:sz="2" w:space="0" w:color="E5E7EB"/>
                <w:right w:val="single" w:sz="2" w:space="0" w:color="E5E7EB"/>
              </w:divBdr>
            </w:div>
            <w:div w:id="1297106003">
              <w:marLeft w:val="0"/>
              <w:marRight w:val="0"/>
              <w:marTop w:val="90"/>
              <w:marBottom w:val="0"/>
              <w:divBdr>
                <w:top w:val="single" w:sz="2" w:space="0" w:color="E5E7EB"/>
                <w:left w:val="single" w:sz="2" w:space="0" w:color="E5E7EB"/>
                <w:bottom w:val="single" w:sz="2" w:space="0" w:color="E5E7EB"/>
                <w:right w:val="single" w:sz="2" w:space="0" w:color="E5E7EB"/>
              </w:divBdr>
            </w:div>
            <w:div w:id="763842576">
              <w:marLeft w:val="0"/>
              <w:marRight w:val="0"/>
              <w:marTop w:val="90"/>
              <w:marBottom w:val="0"/>
              <w:divBdr>
                <w:top w:val="single" w:sz="2" w:space="0" w:color="E5E7EB"/>
                <w:left w:val="single" w:sz="2" w:space="0" w:color="E5E7EB"/>
                <w:bottom w:val="single" w:sz="2" w:space="0" w:color="E5E7EB"/>
                <w:right w:val="single" w:sz="2" w:space="0" w:color="E5E7EB"/>
              </w:divBdr>
            </w:div>
            <w:div w:id="368728205">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209927852">
          <w:marLeft w:val="0"/>
          <w:marRight w:val="0"/>
          <w:marTop w:val="0"/>
          <w:marBottom w:val="0"/>
          <w:divBdr>
            <w:top w:val="single" w:sz="2" w:space="0" w:color="E5E7EB"/>
            <w:left w:val="single" w:sz="2" w:space="0" w:color="E5E7EB"/>
            <w:bottom w:val="single" w:sz="2" w:space="0" w:color="E5E7EB"/>
            <w:right w:val="single" w:sz="2" w:space="0" w:color="E5E7EB"/>
          </w:divBdr>
        </w:div>
        <w:div w:id="1597515445">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1809856839">
          <w:marLeft w:val="0"/>
          <w:marRight w:val="0"/>
          <w:marTop w:val="0"/>
          <w:marBottom w:val="0"/>
          <w:divBdr>
            <w:top w:val="single" w:sz="2" w:space="0" w:color="E5E7EB"/>
            <w:left w:val="single" w:sz="2" w:space="0" w:color="E5E7EB"/>
            <w:bottom w:val="single" w:sz="2" w:space="0" w:color="E5E7EB"/>
            <w:right w:val="single" w:sz="2" w:space="0" w:color="E5E7EB"/>
          </w:divBdr>
          <w:divsChild>
            <w:div w:id="1972206506">
              <w:marLeft w:val="0"/>
              <w:marRight w:val="0"/>
              <w:marTop w:val="0"/>
              <w:marBottom w:val="0"/>
              <w:divBdr>
                <w:top w:val="single" w:sz="2" w:space="0" w:color="E5E7EB"/>
                <w:left w:val="single" w:sz="2" w:space="0" w:color="E5E7EB"/>
                <w:bottom w:val="single" w:sz="2" w:space="0" w:color="E5E7EB"/>
                <w:right w:val="single" w:sz="2" w:space="0" w:color="E5E7EB"/>
              </w:divBdr>
            </w:div>
            <w:div w:id="1692145672">
              <w:marLeft w:val="0"/>
              <w:marRight w:val="0"/>
              <w:marTop w:val="90"/>
              <w:marBottom w:val="0"/>
              <w:divBdr>
                <w:top w:val="single" w:sz="2" w:space="0" w:color="E5E7EB"/>
                <w:left w:val="single" w:sz="2" w:space="0" w:color="E5E7EB"/>
                <w:bottom w:val="single" w:sz="2" w:space="0" w:color="E5E7EB"/>
                <w:right w:val="single" w:sz="2" w:space="0" w:color="E5E7EB"/>
              </w:divBdr>
            </w:div>
            <w:div w:id="106123037">
              <w:marLeft w:val="0"/>
              <w:marRight w:val="0"/>
              <w:marTop w:val="90"/>
              <w:marBottom w:val="0"/>
              <w:divBdr>
                <w:top w:val="single" w:sz="2" w:space="0" w:color="E5E7EB"/>
                <w:left w:val="single" w:sz="2" w:space="0" w:color="E5E7EB"/>
                <w:bottom w:val="single" w:sz="2" w:space="0" w:color="E5E7EB"/>
                <w:right w:val="single" w:sz="2" w:space="0" w:color="E5E7EB"/>
              </w:divBdr>
            </w:div>
            <w:div w:id="491988067">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899003861">
          <w:marLeft w:val="0"/>
          <w:marRight w:val="0"/>
          <w:marTop w:val="0"/>
          <w:marBottom w:val="0"/>
          <w:divBdr>
            <w:top w:val="single" w:sz="2" w:space="0" w:color="E5E7EB"/>
            <w:left w:val="single" w:sz="2" w:space="0" w:color="E5E7EB"/>
            <w:bottom w:val="single" w:sz="2" w:space="0" w:color="E5E7EB"/>
            <w:right w:val="single" w:sz="2" w:space="0" w:color="E5E7EB"/>
          </w:divBdr>
        </w:div>
        <w:div w:id="806243139">
          <w:marLeft w:val="0"/>
          <w:marRight w:val="0"/>
          <w:marTop w:val="0"/>
          <w:marBottom w:val="0"/>
          <w:divBdr>
            <w:top w:val="single" w:sz="2" w:space="0" w:color="E5E7EB"/>
            <w:left w:val="single" w:sz="2" w:space="0" w:color="E5E7EB"/>
            <w:bottom w:val="single" w:sz="2" w:space="0" w:color="E5E7EB"/>
            <w:right w:val="single" w:sz="2" w:space="0" w:color="E5E7EB"/>
          </w:divBdr>
          <w:divsChild>
            <w:div w:id="736561201">
              <w:marLeft w:val="0"/>
              <w:marRight w:val="0"/>
              <w:marTop w:val="0"/>
              <w:marBottom w:val="0"/>
              <w:divBdr>
                <w:top w:val="single" w:sz="2" w:space="0" w:color="E5E7EB"/>
                <w:left w:val="single" w:sz="2" w:space="0" w:color="E5E7EB"/>
                <w:bottom w:val="single" w:sz="2" w:space="0" w:color="E5E7EB"/>
                <w:right w:val="single" w:sz="2" w:space="0" w:color="E5E7EB"/>
              </w:divBdr>
            </w:div>
            <w:div w:id="1452475063">
              <w:marLeft w:val="0"/>
              <w:marRight w:val="0"/>
              <w:marTop w:val="90"/>
              <w:marBottom w:val="0"/>
              <w:divBdr>
                <w:top w:val="single" w:sz="2" w:space="0" w:color="E5E7EB"/>
                <w:left w:val="single" w:sz="2" w:space="0" w:color="E5E7EB"/>
                <w:bottom w:val="single" w:sz="2" w:space="0" w:color="E5E7EB"/>
                <w:right w:val="single" w:sz="2" w:space="0" w:color="E5E7EB"/>
              </w:divBdr>
            </w:div>
            <w:div w:id="559708337">
              <w:marLeft w:val="0"/>
              <w:marRight w:val="0"/>
              <w:marTop w:val="90"/>
              <w:marBottom w:val="0"/>
              <w:divBdr>
                <w:top w:val="single" w:sz="2" w:space="0" w:color="E5E7EB"/>
                <w:left w:val="single" w:sz="2" w:space="0" w:color="E5E7EB"/>
                <w:bottom w:val="single" w:sz="2" w:space="0" w:color="E5E7EB"/>
                <w:right w:val="single" w:sz="2" w:space="0" w:color="E5E7EB"/>
              </w:divBdr>
            </w:div>
            <w:div w:id="1438791949">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811092096">
          <w:marLeft w:val="0"/>
          <w:marRight w:val="0"/>
          <w:marTop w:val="0"/>
          <w:marBottom w:val="0"/>
          <w:divBdr>
            <w:top w:val="single" w:sz="2" w:space="0" w:color="E5E7EB"/>
            <w:left w:val="single" w:sz="2" w:space="0" w:color="E5E7EB"/>
            <w:bottom w:val="single" w:sz="2" w:space="0" w:color="E5E7EB"/>
            <w:right w:val="single" w:sz="2" w:space="0" w:color="E5E7EB"/>
          </w:divBdr>
        </w:div>
        <w:div w:id="1861509118">
          <w:marLeft w:val="0"/>
          <w:marRight w:val="0"/>
          <w:marTop w:val="0"/>
          <w:marBottom w:val="0"/>
          <w:divBdr>
            <w:top w:val="single" w:sz="2" w:space="0" w:color="E5E7EB"/>
            <w:left w:val="single" w:sz="2" w:space="0" w:color="E5E7EB"/>
            <w:bottom w:val="single" w:sz="2" w:space="0" w:color="E5E7EB"/>
            <w:right w:val="single" w:sz="2" w:space="0" w:color="E5E7EB"/>
          </w:divBdr>
          <w:divsChild>
            <w:div w:id="595093433">
              <w:marLeft w:val="0"/>
              <w:marRight w:val="0"/>
              <w:marTop w:val="0"/>
              <w:marBottom w:val="0"/>
              <w:divBdr>
                <w:top w:val="single" w:sz="2" w:space="0" w:color="E5E7EB"/>
                <w:left w:val="single" w:sz="2" w:space="0" w:color="E5E7EB"/>
                <w:bottom w:val="single" w:sz="2" w:space="0" w:color="E5E7EB"/>
                <w:right w:val="single" w:sz="2" w:space="0" w:color="E5E7EB"/>
              </w:divBdr>
            </w:div>
            <w:div w:id="1388989335">
              <w:marLeft w:val="0"/>
              <w:marRight w:val="0"/>
              <w:marTop w:val="0"/>
              <w:marBottom w:val="0"/>
              <w:divBdr>
                <w:top w:val="single" w:sz="2" w:space="0" w:color="E5E7EB"/>
                <w:left w:val="single" w:sz="2" w:space="0" w:color="E5E7EB"/>
                <w:bottom w:val="single" w:sz="2" w:space="0" w:color="E5E7EB"/>
                <w:right w:val="single" w:sz="2" w:space="0" w:color="E5E7EB"/>
              </w:divBdr>
            </w:div>
            <w:div w:id="7566136">
              <w:marLeft w:val="0"/>
              <w:marRight w:val="0"/>
              <w:marTop w:val="0"/>
              <w:marBottom w:val="0"/>
              <w:divBdr>
                <w:top w:val="single" w:sz="2" w:space="0" w:color="E5E7EB"/>
                <w:left w:val="single" w:sz="2" w:space="0" w:color="E5E7EB"/>
                <w:bottom w:val="single" w:sz="2" w:space="0" w:color="E5E7EB"/>
                <w:right w:val="single" w:sz="2" w:space="0" w:color="E5E7EB"/>
              </w:divBdr>
            </w:div>
            <w:div w:id="17590118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2455698">
          <w:marLeft w:val="0"/>
          <w:marRight w:val="0"/>
          <w:marTop w:val="0"/>
          <w:marBottom w:val="0"/>
          <w:divBdr>
            <w:top w:val="single" w:sz="2" w:space="0" w:color="E5E7EB"/>
            <w:left w:val="single" w:sz="2" w:space="0" w:color="E5E7EB"/>
            <w:bottom w:val="single" w:sz="2" w:space="0" w:color="E5E7EB"/>
            <w:right w:val="single" w:sz="2" w:space="0" w:color="E5E7EB"/>
          </w:divBdr>
        </w:div>
        <w:div w:id="1792436951">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1897817771">
          <w:marLeft w:val="0"/>
          <w:marRight w:val="0"/>
          <w:marTop w:val="0"/>
          <w:marBottom w:val="0"/>
          <w:divBdr>
            <w:top w:val="single" w:sz="2" w:space="0" w:color="E5E7EB"/>
            <w:left w:val="single" w:sz="2" w:space="0" w:color="E5E7EB"/>
            <w:bottom w:val="single" w:sz="2" w:space="0" w:color="E5E7EB"/>
            <w:right w:val="single" w:sz="2" w:space="0" w:color="E5E7EB"/>
          </w:divBdr>
          <w:divsChild>
            <w:div w:id="1587615913">
              <w:marLeft w:val="0"/>
              <w:marRight w:val="0"/>
              <w:marTop w:val="0"/>
              <w:marBottom w:val="0"/>
              <w:divBdr>
                <w:top w:val="single" w:sz="2" w:space="0" w:color="E5E7EB"/>
                <w:left w:val="single" w:sz="2" w:space="0" w:color="E5E7EB"/>
                <w:bottom w:val="single" w:sz="2" w:space="0" w:color="E5E7EB"/>
                <w:right w:val="single" w:sz="2" w:space="0" w:color="E5E7EB"/>
              </w:divBdr>
            </w:div>
            <w:div w:id="223221394">
              <w:marLeft w:val="0"/>
              <w:marRight w:val="0"/>
              <w:marTop w:val="90"/>
              <w:marBottom w:val="0"/>
              <w:divBdr>
                <w:top w:val="single" w:sz="2" w:space="0" w:color="E5E7EB"/>
                <w:left w:val="single" w:sz="2" w:space="0" w:color="E5E7EB"/>
                <w:bottom w:val="single" w:sz="2" w:space="0" w:color="E5E7EB"/>
                <w:right w:val="single" w:sz="2" w:space="0" w:color="E5E7EB"/>
              </w:divBdr>
            </w:div>
            <w:div w:id="13850740">
              <w:marLeft w:val="0"/>
              <w:marRight w:val="0"/>
              <w:marTop w:val="90"/>
              <w:marBottom w:val="0"/>
              <w:divBdr>
                <w:top w:val="single" w:sz="2" w:space="0" w:color="E5E7EB"/>
                <w:left w:val="single" w:sz="2" w:space="0" w:color="E5E7EB"/>
                <w:bottom w:val="single" w:sz="2" w:space="0" w:color="E5E7EB"/>
                <w:right w:val="single" w:sz="2" w:space="0" w:color="E5E7EB"/>
              </w:divBdr>
            </w:div>
            <w:div w:id="2119526257">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717504898">
          <w:marLeft w:val="0"/>
          <w:marRight w:val="0"/>
          <w:marTop w:val="0"/>
          <w:marBottom w:val="0"/>
          <w:divBdr>
            <w:top w:val="single" w:sz="2" w:space="0" w:color="E5E7EB"/>
            <w:left w:val="single" w:sz="2" w:space="0" w:color="E5E7EB"/>
            <w:bottom w:val="single" w:sz="2" w:space="0" w:color="E5E7EB"/>
            <w:right w:val="single" w:sz="2" w:space="0" w:color="E5E7EB"/>
          </w:divBdr>
        </w:div>
        <w:div w:id="2120879023">
          <w:marLeft w:val="0"/>
          <w:marRight w:val="0"/>
          <w:marTop w:val="0"/>
          <w:marBottom w:val="0"/>
          <w:divBdr>
            <w:top w:val="single" w:sz="2" w:space="0" w:color="E5E7EB"/>
            <w:left w:val="single" w:sz="2" w:space="0" w:color="E5E7EB"/>
            <w:bottom w:val="single" w:sz="2" w:space="0" w:color="E5E7EB"/>
            <w:right w:val="single" w:sz="2" w:space="0" w:color="E5E7EB"/>
          </w:divBdr>
          <w:divsChild>
            <w:div w:id="1492063656">
              <w:marLeft w:val="0"/>
              <w:marRight w:val="0"/>
              <w:marTop w:val="0"/>
              <w:marBottom w:val="0"/>
              <w:divBdr>
                <w:top w:val="single" w:sz="2" w:space="0" w:color="E5E7EB"/>
                <w:left w:val="single" w:sz="2" w:space="0" w:color="E5E7EB"/>
                <w:bottom w:val="single" w:sz="2" w:space="0" w:color="E5E7EB"/>
                <w:right w:val="single" w:sz="2" w:space="0" w:color="E5E7EB"/>
              </w:divBdr>
            </w:div>
            <w:div w:id="1670018559">
              <w:marLeft w:val="0"/>
              <w:marRight w:val="0"/>
              <w:marTop w:val="0"/>
              <w:marBottom w:val="0"/>
              <w:divBdr>
                <w:top w:val="single" w:sz="2" w:space="0" w:color="E5E7EB"/>
                <w:left w:val="single" w:sz="2" w:space="0" w:color="E5E7EB"/>
                <w:bottom w:val="single" w:sz="2" w:space="0" w:color="E5E7EB"/>
                <w:right w:val="single" w:sz="2" w:space="0" w:color="E5E7EB"/>
              </w:divBdr>
            </w:div>
            <w:div w:id="1470323463">
              <w:marLeft w:val="0"/>
              <w:marRight w:val="0"/>
              <w:marTop w:val="0"/>
              <w:marBottom w:val="0"/>
              <w:divBdr>
                <w:top w:val="single" w:sz="2" w:space="0" w:color="E5E7EB"/>
                <w:left w:val="single" w:sz="2" w:space="0" w:color="E5E7EB"/>
                <w:bottom w:val="single" w:sz="2" w:space="0" w:color="E5E7EB"/>
                <w:right w:val="single" w:sz="2" w:space="0" w:color="E5E7EB"/>
              </w:divBdr>
            </w:div>
            <w:div w:id="7668460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7243912">
          <w:marLeft w:val="0"/>
          <w:marRight w:val="0"/>
          <w:marTop w:val="0"/>
          <w:marBottom w:val="0"/>
          <w:divBdr>
            <w:top w:val="single" w:sz="2" w:space="0" w:color="E5E7EB"/>
            <w:left w:val="single" w:sz="2" w:space="0" w:color="E5E7EB"/>
            <w:bottom w:val="single" w:sz="2" w:space="0" w:color="E5E7EB"/>
            <w:right w:val="single" w:sz="2" w:space="0" w:color="E5E7EB"/>
          </w:divBdr>
        </w:div>
        <w:div w:id="1341271201">
          <w:marLeft w:val="0"/>
          <w:marRight w:val="0"/>
          <w:marTop w:val="0"/>
          <w:marBottom w:val="0"/>
          <w:divBdr>
            <w:top w:val="single" w:sz="2" w:space="0" w:color="E5E7EB"/>
            <w:left w:val="single" w:sz="2" w:space="0" w:color="E5E7EB"/>
            <w:bottom w:val="single" w:sz="2" w:space="0" w:color="E5E7EB"/>
            <w:right w:val="single" w:sz="2" w:space="0" w:color="E5E7EB"/>
          </w:divBdr>
          <w:divsChild>
            <w:div w:id="342820805">
              <w:marLeft w:val="0"/>
              <w:marRight w:val="0"/>
              <w:marTop w:val="0"/>
              <w:marBottom w:val="0"/>
              <w:divBdr>
                <w:top w:val="single" w:sz="2" w:space="0" w:color="E5E7EB"/>
                <w:left w:val="single" w:sz="2" w:space="0" w:color="E5E7EB"/>
                <w:bottom w:val="single" w:sz="2" w:space="0" w:color="E5E7EB"/>
                <w:right w:val="single" w:sz="2" w:space="0" w:color="E5E7EB"/>
              </w:divBdr>
            </w:div>
            <w:div w:id="329526557">
              <w:marLeft w:val="0"/>
              <w:marRight w:val="0"/>
              <w:marTop w:val="90"/>
              <w:marBottom w:val="0"/>
              <w:divBdr>
                <w:top w:val="single" w:sz="2" w:space="0" w:color="E5E7EB"/>
                <w:left w:val="single" w:sz="2" w:space="0" w:color="E5E7EB"/>
                <w:bottom w:val="single" w:sz="2" w:space="0" w:color="E5E7EB"/>
                <w:right w:val="single" w:sz="2" w:space="0" w:color="E5E7EB"/>
              </w:divBdr>
            </w:div>
            <w:div w:id="1423598697">
              <w:marLeft w:val="0"/>
              <w:marRight w:val="0"/>
              <w:marTop w:val="90"/>
              <w:marBottom w:val="0"/>
              <w:divBdr>
                <w:top w:val="single" w:sz="2" w:space="0" w:color="E5E7EB"/>
                <w:left w:val="single" w:sz="2" w:space="0" w:color="E5E7EB"/>
                <w:bottom w:val="single" w:sz="2" w:space="0" w:color="E5E7EB"/>
                <w:right w:val="single" w:sz="2" w:space="0" w:color="E5E7EB"/>
              </w:divBdr>
            </w:div>
            <w:div w:id="1033308443">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012685747">
          <w:marLeft w:val="0"/>
          <w:marRight w:val="0"/>
          <w:marTop w:val="0"/>
          <w:marBottom w:val="0"/>
          <w:divBdr>
            <w:top w:val="single" w:sz="2" w:space="0" w:color="E5E7EB"/>
            <w:left w:val="single" w:sz="2" w:space="0" w:color="E5E7EB"/>
            <w:bottom w:val="single" w:sz="2" w:space="0" w:color="E5E7EB"/>
            <w:right w:val="single" w:sz="2" w:space="0" w:color="E5E7EB"/>
          </w:divBdr>
        </w:div>
        <w:div w:id="102266921">
          <w:marLeft w:val="0"/>
          <w:marRight w:val="0"/>
          <w:marTop w:val="0"/>
          <w:marBottom w:val="0"/>
          <w:divBdr>
            <w:top w:val="single" w:sz="2" w:space="0" w:color="E5E7EB"/>
            <w:left w:val="single" w:sz="2" w:space="0" w:color="E5E7EB"/>
            <w:bottom w:val="single" w:sz="2" w:space="0" w:color="E5E7EB"/>
            <w:right w:val="single" w:sz="2" w:space="0" w:color="E5E7EB"/>
          </w:divBdr>
          <w:divsChild>
            <w:div w:id="137498507">
              <w:marLeft w:val="0"/>
              <w:marRight w:val="0"/>
              <w:marTop w:val="0"/>
              <w:marBottom w:val="0"/>
              <w:divBdr>
                <w:top w:val="single" w:sz="2" w:space="0" w:color="E5E7EB"/>
                <w:left w:val="single" w:sz="2" w:space="0" w:color="E5E7EB"/>
                <w:bottom w:val="single" w:sz="2" w:space="0" w:color="E5E7EB"/>
                <w:right w:val="single" w:sz="2" w:space="0" w:color="E5E7EB"/>
              </w:divBdr>
            </w:div>
            <w:div w:id="1676152562">
              <w:marLeft w:val="0"/>
              <w:marRight w:val="0"/>
              <w:marTop w:val="90"/>
              <w:marBottom w:val="0"/>
              <w:divBdr>
                <w:top w:val="single" w:sz="2" w:space="0" w:color="E5E7EB"/>
                <w:left w:val="single" w:sz="2" w:space="0" w:color="E5E7EB"/>
                <w:bottom w:val="single" w:sz="2" w:space="0" w:color="E5E7EB"/>
                <w:right w:val="single" w:sz="2" w:space="0" w:color="E5E7EB"/>
              </w:divBdr>
            </w:div>
            <w:div w:id="1588690089">
              <w:marLeft w:val="0"/>
              <w:marRight w:val="0"/>
              <w:marTop w:val="90"/>
              <w:marBottom w:val="0"/>
              <w:divBdr>
                <w:top w:val="single" w:sz="2" w:space="0" w:color="E5E7EB"/>
                <w:left w:val="single" w:sz="2" w:space="0" w:color="E5E7EB"/>
                <w:bottom w:val="single" w:sz="2" w:space="0" w:color="E5E7EB"/>
                <w:right w:val="single" w:sz="2" w:space="0" w:color="E5E7EB"/>
              </w:divBdr>
            </w:div>
            <w:div w:id="286351410">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876959545">
          <w:marLeft w:val="0"/>
          <w:marRight w:val="0"/>
          <w:marTop w:val="0"/>
          <w:marBottom w:val="0"/>
          <w:divBdr>
            <w:top w:val="single" w:sz="2" w:space="0" w:color="E5E7EB"/>
            <w:left w:val="single" w:sz="2" w:space="0" w:color="E5E7EB"/>
            <w:bottom w:val="single" w:sz="2" w:space="0" w:color="E5E7EB"/>
            <w:right w:val="single" w:sz="2" w:space="0" w:color="E5E7EB"/>
          </w:divBdr>
        </w:div>
        <w:div w:id="1474130115">
          <w:marLeft w:val="0"/>
          <w:marRight w:val="0"/>
          <w:marTop w:val="0"/>
          <w:marBottom w:val="0"/>
          <w:divBdr>
            <w:top w:val="single" w:sz="2" w:space="0" w:color="E5E7EB"/>
            <w:left w:val="single" w:sz="2" w:space="0" w:color="E5E7EB"/>
            <w:bottom w:val="single" w:sz="2" w:space="0" w:color="E5E7EB"/>
            <w:right w:val="single" w:sz="2" w:space="0" w:color="E5E7EB"/>
          </w:divBdr>
          <w:divsChild>
            <w:div w:id="1519344425">
              <w:marLeft w:val="0"/>
              <w:marRight w:val="0"/>
              <w:marTop w:val="0"/>
              <w:marBottom w:val="0"/>
              <w:divBdr>
                <w:top w:val="single" w:sz="2" w:space="0" w:color="E5E7EB"/>
                <w:left w:val="single" w:sz="2" w:space="0" w:color="E5E7EB"/>
                <w:bottom w:val="single" w:sz="2" w:space="0" w:color="E5E7EB"/>
                <w:right w:val="single" w:sz="2" w:space="0" w:color="E5E7EB"/>
              </w:divBdr>
            </w:div>
            <w:div w:id="1213496501">
              <w:marLeft w:val="0"/>
              <w:marRight w:val="0"/>
              <w:marTop w:val="0"/>
              <w:marBottom w:val="0"/>
              <w:divBdr>
                <w:top w:val="single" w:sz="2" w:space="0" w:color="E5E7EB"/>
                <w:left w:val="single" w:sz="2" w:space="0" w:color="E5E7EB"/>
                <w:bottom w:val="single" w:sz="2" w:space="0" w:color="E5E7EB"/>
                <w:right w:val="single" w:sz="2" w:space="0" w:color="E5E7EB"/>
              </w:divBdr>
            </w:div>
            <w:div w:id="1263761768">
              <w:marLeft w:val="0"/>
              <w:marRight w:val="0"/>
              <w:marTop w:val="0"/>
              <w:marBottom w:val="0"/>
              <w:divBdr>
                <w:top w:val="single" w:sz="2" w:space="0" w:color="E5E7EB"/>
                <w:left w:val="single" w:sz="2" w:space="0" w:color="E5E7EB"/>
                <w:bottom w:val="single" w:sz="2" w:space="0" w:color="E5E7EB"/>
                <w:right w:val="single" w:sz="2" w:space="0" w:color="E5E7EB"/>
              </w:divBdr>
            </w:div>
            <w:div w:id="9647023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3421534">
          <w:marLeft w:val="0"/>
          <w:marRight w:val="0"/>
          <w:marTop w:val="0"/>
          <w:marBottom w:val="0"/>
          <w:divBdr>
            <w:top w:val="single" w:sz="2" w:space="0" w:color="E5E7EB"/>
            <w:left w:val="single" w:sz="2" w:space="0" w:color="E5E7EB"/>
            <w:bottom w:val="single" w:sz="2" w:space="0" w:color="E5E7EB"/>
            <w:right w:val="single" w:sz="2" w:space="0" w:color="E5E7EB"/>
          </w:divBdr>
        </w:div>
        <w:div w:id="898981710">
          <w:marLeft w:val="0"/>
          <w:marRight w:val="0"/>
          <w:marTop w:val="0"/>
          <w:marBottom w:val="0"/>
          <w:divBdr>
            <w:top w:val="single" w:sz="2" w:space="0" w:color="E5E7EB"/>
            <w:left w:val="single" w:sz="2" w:space="0" w:color="E5E7EB"/>
            <w:bottom w:val="single" w:sz="2" w:space="0" w:color="E5E7EB"/>
            <w:right w:val="single" w:sz="2" w:space="0" w:color="E5E7EB"/>
          </w:divBdr>
          <w:divsChild>
            <w:div w:id="1431044267">
              <w:marLeft w:val="0"/>
              <w:marRight w:val="0"/>
              <w:marTop w:val="0"/>
              <w:marBottom w:val="0"/>
              <w:divBdr>
                <w:top w:val="single" w:sz="2" w:space="0" w:color="E5E7EB"/>
                <w:left w:val="single" w:sz="2" w:space="0" w:color="E5E7EB"/>
                <w:bottom w:val="single" w:sz="2" w:space="0" w:color="E5E7EB"/>
                <w:right w:val="single" w:sz="2" w:space="0" w:color="E5E7EB"/>
              </w:divBdr>
            </w:div>
            <w:div w:id="597444194">
              <w:marLeft w:val="0"/>
              <w:marRight w:val="0"/>
              <w:marTop w:val="0"/>
              <w:marBottom w:val="0"/>
              <w:divBdr>
                <w:top w:val="single" w:sz="2" w:space="0" w:color="E5E7EB"/>
                <w:left w:val="single" w:sz="2" w:space="0" w:color="E5E7EB"/>
                <w:bottom w:val="single" w:sz="2" w:space="0" w:color="E5E7EB"/>
                <w:right w:val="single" w:sz="2" w:space="0" w:color="E5E7EB"/>
              </w:divBdr>
            </w:div>
            <w:div w:id="987170488">
              <w:marLeft w:val="0"/>
              <w:marRight w:val="0"/>
              <w:marTop w:val="0"/>
              <w:marBottom w:val="0"/>
              <w:divBdr>
                <w:top w:val="single" w:sz="2" w:space="0" w:color="E5E7EB"/>
                <w:left w:val="single" w:sz="2" w:space="0" w:color="E5E7EB"/>
                <w:bottom w:val="single" w:sz="2" w:space="0" w:color="E5E7EB"/>
                <w:right w:val="single" w:sz="2" w:space="0" w:color="E5E7EB"/>
              </w:divBdr>
            </w:div>
            <w:div w:id="13697941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4790563">
          <w:marLeft w:val="0"/>
          <w:marRight w:val="0"/>
          <w:marTop w:val="0"/>
          <w:marBottom w:val="0"/>
          <w:divBdr>
            <w:top w:val="single" w:sz="2" w:space="0" w:color="E5E7EB"/>
            <w:left w:val="single" w:sz="2" w:space="0" w:color="E5E7EB"/>
            <w:bottom w:val="single" w:sz="2" w:space="0" w:color="E5E7EB"/>
            <w:right w:val="single" w:sz="2" w:space="0" w:color="E5E7EB"/>
          </w:divBdr>
        </w:div>
        <w:div w:id="1324896402">
          <w:marLeft w:val="0"/>
          <w:marRight w:val="0"/>
          <w:marTop w:val="0"/>
          <w:marBottom w:val="0"/>
          <w:divBdr>
            <w:top w:val="single" w:sz="2" w:space="0" w:color="E5E7EB"/>
            <w:left w:val="single" w:sz="2" w:space="0" w:color="E5E7EB"/>
            <w:bottom w:val="single" w:sz="2" w:space="0" w:color="E5E7EB"/>
            <w:right w:val="single" w:sz="2" w:space="0" w:color="E5E7EB"/>
          </w:divBdr>
          <w:divsChild>
            <w:div w:id="1126310662">
              <w:marLeft w:val="0"/>
              <w:marRight w:val="0"/>
              <w:marTop w:val="0"/>
              <w:marBottom w:val="0"/>
              <w:divBdr>
                <w:top w:val="single" w:sz="2" w:space="0" w:color="E5E7EB"/>
                <w:left w:val="single" w:sz="2" w:space="0" w:color="E5E7EB"/>
                <w:bottom w:val="single" w:sz="2" w:space="0" w:color="E5E7EB"/>
                <w:right w:val="single" w:sz="2" w:space="0" w:color="E5E7EB"/>
              </w:divBdr>
            </w:div>
            <w:div w:id="716857094">
              <w:marLeft w:val="0"/>
              <w:marRight w:val="0"/>
              <w:marTop w:val="90"/>
              <w:marBottom w:val="0"/>
              <w:divBdr>
                <w:top w:val="single" w:sz="2" w:space="0" w:color="E5E7EB"/>
                <w:left w:val="single" w:sz="2" w:space="0" w:color="E5E7EB"/>
                <w:bottom w:val="single" w:sz="2" w:space="0" w:color="E5E7EB"/>
                <w:right w:val="single" w:sz="2" w:space="0" w:color="E5E7EB"/>
              </w:divBdr>
            </w:div>
            <w:div w:id="444740657">
              <w:marLeft w:val="0"/>
              <w:marRight w:val="0"/>
              <w:marTop w:val="90"/>
              <w:marBottom w:val="0"/>
              <w:divBdr>
                <w:top w:val="single" w:sz="2" w:space="0" w:color="E5E7EB"/>
                <w:left w:val="single" w:sz="2" w:space="0" w:color="E5E7EB"/>
                <w:bottom w:val="single" w:sz="2" w:space="0" w:color="E5E7EB"/>
                <w:right w:val="single" w:sz="2" w:space="0" w:color="E5E7EB"/>
              </w:divBdr>
            </w:div>
            <w:div w:id="131926840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95971036">
          <w:marLeft w:val="0"/>
          <w:marRight w:val="0"/>
          <w:marTop w:val="0"/>
          <w:marBottom w:val="0"/>
          <w:divBdr>
            <w:top w:val="single" w:sz="2" w:space="0" w:color="E5E7EB"/>
            <w:left w:val="single" w:sz="2" w:space="0" w:color="E5E7EB"/>
            <w:bottom w:val="single" w:sz="2" w:space="0" w:color="E5E7EB"/>
            <w:right w:val="single" w:sz="2" w:space="0" w:color="E5E7EB"/>
          </w:divBdr>
        </w:div>
        <w:div w:id="1780877354">
          <w:marLeft w:val="0"/>
          <w:marRight w:val="0"/>
          <w:marTop w:val="0"/>
          <w:marBottom w:val="0"/>
          <w:divBdr>
            <w:top w:val="single" w:sz="2" w:space="0" w:color="E5E7EB"/>
            <w:left w:val="single" w:sz="2" w:space="0" w:color="E5E7EB"/>
            <w:bottom w:val="single" w:sz="2" w:space="0" w:color="E5E7EB"/>
            <w:right w:val="single" w:sz="2" w:space="0" w:color="E5E7EB"/>
          </w:divBdr>
          <w:divsChild>
            <w:div w:id="1429036823">
              <w:marLeft w:val="0"/>
              <w:marRight w:val="0"/>
              <w:marTop w:val="0"/>
              <w:marBottom w:val="0"/>
              <w:divBdr>
                <w:top w:val="single" w:sz="2" w:space="0" w:color="E5E7EB"/>
                <w:left w:val="single" w:sz="2" w:space="0" w:color="E5E7EB"/>
                <w:bottom w:val="single" w:sz="2" w:space="0" w:color="E5E7EB"/>
                <w:right w:val="single" w:sz="2" w:space="0" w:color="E5E7EB"/>
              </w:divBdr>
            </w:div>
            <w:div w:id="132721755">
              <w:marLeft w:val="0"/>
              <w:marRight w:val="0"/>
              <w:marTop w:val="90"/>
              <w:marBottom w:val="0"/>
              <w:divBdr>
                <w:top w:val="single" w:sz="2" w:space="0" w:color="E5E7EB"/>
                <w:left w:val="single" w:sz="2" w:space="0" w:color="E5E7EB"/>
                <w:bottom w:val="single" w:sz="2" w:space="0" w:color="E5E7EB"/>
                <w:right w:val="single" w:sz="2" w:space="0" w:color="E5E7EB"/>
              </w:divBdr>
            </w:div>
            <w:div w:id="996298262">
              <w:marLeft w:val="0"/>
              <w:marRight w:val="0"/>
              <w:marTop w:val="90"/>
              <w:marBottom w:val="0"/>
              <w:divBdr>
                <w:top w:val="single" w:sz="2" w:space="0" w:color="E5E7EB"/>
                <w:left w:val="single" w:sz="2" w:space="0" w:color="E5E7EB"/>
                <w:bottom w:val="single" w:sz="2" w:space="0" w:color="E5E7EB"/>
                <w:right w:val="single" w:sz="2" w:space="0" w:color="E5E7EB"/>
              </w:divBdr>
            </w:div>
            <w:div w:id="1277710951">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079212001">
          <w:marLeft w:val="0"/>
          <w:marRight w:val="0"/>
          <w:marTop w:val="0"/>
          <w:marBottom w:val="0"/>
          <w:divBdr>
            <w:top w:val="single" w:sz="2" w:space="0" w:color="E2E8F0"/>
            <w:left w:val="single" w:sz="2" w:space="0" w:color="E2E8F0"/>
            <w:bottom w:val="single" w:sz="6" w:space="0" w:color="E2E8F0"/>
            <w:right w:val="single" w:sz="2" w:space="0" w:color="E2E8F0"/>
          </w:divBdr>
        </w:div>
        <w:div w:id="1085489724">
          <w:marLeft w:val="0"/>
          <w:marRight w:val="0"/>
          <w:marTop w:val="0"/>
          <w:marBottom w:val="0"/>
          <w:divBdr>
            <w:top w:val="single" w:sz="2" w:space="0" w:color="E5E7EB"/>
            <w:left w:val="single" w:sz="2" w:space="0" w:color="E5E7EB"/>
            <w:bottom w:val="single" w:sz="2" w:space="0" w:color="E5E7EB"/>
            <w:right w:val="single" w:sz="2" w:space="0" w:color="E5E7EB"/>
          </w:divBdr>
          <w:divsChild>
            <w:div w:id="1322731355">
              <w:marLeft w:val="0"/>
              <w:marRight w:val="0"/>
              <w:marTop w:val="0"/>
              <w:marBottom w:val="0"/>
              <w:divBdr>
                <w:top w:val="single" w:sz="2" w:space="0" w:color="E5E7EB"/>
                <w:left w:val="single" w:sz="2" w:space="0" w:color="E5E7EB"/>
                <w:bottom w:val="single" w:sz="2" w:space="0" w:color="E5E7EB"/>
                <w:right w:val="single" w:sz="2" w:space="0" w:color="E5E7EB"/>
              </w:divBdr>
              <w:divsChild>
                <w:div w:id="418675892">
                  <w:marLeft w:val="0"/>
                  <w:marRight w:val="0"/>
                  <w:marTop w:val="0"/>
                  <w:marBottom w:val="0"/>
                  <w:divBdr>
                    <w:top w:val="single" w:sz="2" w:space="0" w:color="E5E7EB"/>
                    <w:left w:val="single" w:sz="2" w:space="0" w:color="E5E7EB"/>
                    <w:bottom w:val="single" w:sz="2" w:space="0" w:color="E5E7EB"/>
                    <w:right w:val="single" w:sz="2" w:space="0" w:color="E5E7EB"/>
                  </w:divBdr>
                </w:div>
                <w:div w:id="1167132939">
                  <w:marLeft w:val="0"/>
                  <w:marRight w:val="0"/>
                  <w:marTop w:val="60"/>
                  <w:marBottom w:val="0"/>
                  <w:divBdr>
                    <w:top w:val="single" w:sz="2" w:space="0" w:color="E5E7EB"/>
                    <w:left w:val="single" w:sz="2" w:space="0" w:color="E5E7EB"/>
                    <w:bottom w:val="single" w:sz="2" w:space="0" w:color="E5E7EB"/>
                    <w:right w:val="single" w:sz="2" w:space="0" w:color="E5E7EB"/>
                  </w:divBdr>
                </w:div>
                <w:div w:id="1820993379">
                  <w:marLeft w:val="0"/>
                  <w:marRight w:val="0"/>
                  <w:marTop w:val="60"/>
                  <w:marBottom w:val="0"/>
                  <w:divBdr>
                    <w:top w:val="single" w:sz="2" w:space="0" w:color="E5E7EB"/>
                    <w:left w:val="single" w:sz="2" w:space="0" w:color="E5E7EB"/>
                    <w:bottom w:val="single" w:sz="2" w:space="0" w:color="E5E7EB"/>
                    <w:right w:val="single" w:sz="2" w:space="0" w:color="E5E7EB"/>
                  </w:divBdr>
                </w:div>
                <w:div w:id="115102759">
                  <w:marLeft w:val="0"/>
                  <w:marRight w:val="0"/>
                  <w:marTop w:val="60"/>
                  <w:marBottom w:val="0"/>
                  <w:divBdr>
                    <w:top w:val="single" w:sz="2" w:space="0" w:color="E5E7EB"/>
                    <w:left w:val="single" w:sz="2" w:space="0" w:color="E5E7EB"/>
                    <w:bottom w:val="single" w:sz="2" w:space="0" w:color="E5E7EB"/>
                    <w:right w:val="single" w:sz="2" w:space="0" w:color="E5E7EB"/>
                  </w:divBdr>
                </w:div>
                <w:div w:id="1994025951">
                  <w:marLeft w:val="0"/>
                  <w:marRight w:val="0"/>
                  <w:marTop w:val="60"/>
                  <w:marBottom w:val="0"/>
                  <w:divBdr>
                    <w:top w:val="single" w:sz="2" w:space="0" w:color="E5E7EB"/>
                    <w:left w:val="single" w:sz="2" w:space="0" w:color="E5E7EB"/>
                    <w:bottom w:val="single" w:sz="2" w:space="0" w:color="E5E7EB"/>
                    <w:right w:val="single" w:sz="2" w:space="0" w:color="E5E7EB"/>
                  </w:divBdr>
                </w:div>
                <w:div w:id="2103449749">
                  <w:marLeft w:val="0"/>
                  <w:marRight w:val="0"/>
                  <w:marTop w:val="60"/>
                  <w:marBottom w:val="0"/>
                  <w:divBdr>
                    <w:top w:val="single" w:sz="2" w:space="0" w:color="E5E7EB"/>
                    <w:left w:val="single" w:sz="2" w:space="0" w:color="E5E7EB"/>
                    <w:bottom w:val="single" w:sz="2" w:space="0" w:color="E5E7EB"/>
                    <w:right w:val="single" w:sz="2" w:space="0" w:color="E5E7EB"/>
                  </w:divBdr>
                </w:div>
                <w:div w:id="196704630">
                  <w:marLeft w:val="0"/>
                  <w:marRight w:val="0"/>
                  <w:marTop w:val="60"/>
                  <w:marBottom w:val="0"/>
                  <w:divBdr>
                    <w:top w:val="single" w:sz="2" w:space="0" w:color="E5E7EB"/>
                    <w:left w:val="single" w:sz="2" w:space="0" w:color="E5E7EB"/>
                    <w:bottom w:val="single" w:sz="2" w:space="0" w:color="E5E7EB"/>
                    <w:right w:val="single" w:sz="2" w:space="0" w:color="E5E7EB"/>
                  </w:divBdr>
                </w:div>
              </w:divsChild>
            </w:div>
            <w:div w:id="1245917082">
              <w:marLeft w:val="0"/>
              <w:marRight w:val="0"/>
              <w:marTop w:val="0"/>
              <w:marBottom w:val="0"/>
              <w:divBdr>
                <w:top w:val="single" w:sz="2" w:space="0" w:color="E5E7EB"/>
                <w:left w:val="single" w:sz="2" w:space="0" w:color="E5E7EB"/>
                <w:bottom w:val="single" w:sz="2" w:space="0" w:color="E5E7EB"/>
                <w:right w:val="single" w:sz="2" w:space="0" w:color="E5E7EB"/>
              </w:divBdr>
              <w:divsChild>
                <w:div w:id="376441774">
                  <w:marLeft w:val="0"/>
                  <w:marRight w:val="0"/>
                  <w:marTop w:val="0"/>
                  <w:marBottom w:val="0"/>
                  <w:divBdr>
                    <w:top w:val="single" w:sz="2" w:space="0" w:color="E5E7EB"/>
                    <w:left w:val="single" w:sz="2" w:space="0" w:color="E5E7EB"/>
                    <w:bottom w:val="single" w:sz="2" w:space="0" w:color="E5E7EB"/>
                    <w:right w:val="single" w:sz="2" w:space="0" w:color="E5E7EB"/>
                  </w:divBdr>
                </w:div>
                <w:div w:id="762458979">
                  <w:marLeft w:val="0"/>
                  <w:marRight w:val="0"/>
                  <w:marTop w:val="60"/>
                  <w:marBottom w:val="0"/>
                  <w:divBdr>
                    <w:top w:val="single" w:sz="2" w:space="0" w:color="E5E7EB"/>
                    <w:left w:val="single" w:sz="2" w:space="0" w:color="E5E7EB"/>
                    <w:bottom w:val="single" w:sz="2" w:space="0" w:color="E5E7EB"/>
                    <w:right w:val="single" w:sz="2" w:space="0" w:color="E5E7EB"/>
                  </w:divBdr>
                </w:div>
                <w:div w:id="1839727979">
                  <w:marLeft w:val="0"/>
                  <w:marRight w:val="0"/>
                  <w:marTop w:val="60"/>
                  <w:marBottom w:val="0"/>
                  <w:divBdr>
                    <w:top w:val="single" w:sz="2" w:space="0" w:color="E5E7EB"/>
                    <w:left w:val="single" w:sz="2" w:space="0" w:color="E5E7EB"/>
                    <w:bottom w:val="single" w:sz="2" w:space="0" w:color="E5E7EB"/>
                    <w:right w:val="single" w:sz="2" w:space="0" w:color="E5E7EB"/>
                  </w:divBdr>
                </w:div>
                <w:div w:id="1442065230">
                  <w:marLeft w:val="0"/>
                  <w:marRight w:val="0"/>
                  <w:marTop w:val="60"/>
                  <w:marBottom w:val="0"/>
                  <w:divBdr>
                    <w:top w:val="single" w:sz="2" w:space="0" w:color="E5E7EB"/>
                    <w:left w:val="single" w:sz="2" w:space="0" w:color="E5E7EB"/>
                    <w:bottom w:val="single" w:sz="2" w:space="0" w:color="E5E7EB"/>
                    <w:right w:val="single" w:sz="2" w:space="0" w:color="E5E7EB"/>
                  </w:divBdr>
                </w:div>
                <w:div w:id="1415739633">
                  <w:marLeft w:val="0"/>
                  <w:marRight w:val="0"/>
                  <w:marTop w:val="60"/>
                  <w:marBottom w:val="0"/>
                  <w:divBdr>
                    <w:top w:val="single" w:sz="2" w:space="0" w:color="E5E7EB"/>
                    <w:left w:val="single" w:sz="2" w:space="0" w:color="E5E7EB"/>
                    <w:bottom w:val="single" w:sz="2" w:space="0" w:color="E5E7EB"/>
                    <w:right w:val="single" w:sz="2" w:space="0" w:color="E5E7EB"/>
                  </w:divBdr>
                </w:div>
                <w:div w:id="1668746796">
                  <w:marLeft w:val="0"/>
                  <w:marRight w:val="0"/>
                  <w:marTop w:val="60"/>
                  <w:marBottom w:val="0"/>
                  <w:divBdr>
                    <w:top w:val="single" w:sz="2" w:space="0" w:color="E5E7EB"/>
                    <w:left w:val="single" w:sz="2" w:space="0" w:color="E5E7EB"/>
                    <w:bottom w:val="single" w:sz="2" w:space="0" w:color="E5E7EB"/>
                    <w:right w:val="single" w:sz="2" w:space="0" w:color="E5E7EB"/>
                  </w:divBdr>
                </w:div>
              </w:divsChild>
            </w:div>
          </w:divsChild>
        </w:div>
        <w:div w:id="66223007">
          <w:marLeft w:val="0"/>
          <w:marRight w:val="0"/>
          <w:marTop w:val="0"/>
          <w:marBottom w:val="0"/>
          <w:divBdr>
            <w:top w:val="single" w:sz="2" w:space="0" w:color="E5E7EB"/>
            <w:left w:val="single" w:sz="2" w:space="0" w:color="E5E7EB"/>
            <w:bottom w:val="single" w:sz="2" w:space="0" w:color="E5E7EB"/>
            <w:right w:val="single" w:sz="2" w:space="0" w:color="E5E7EB"/>
          </w:divBdr>
        </w:div>
        <w:div w:id="11620400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8123078">
      <w:bodyDiv w:val="1"/>
      <w:marLeft w:val="0"/>
      <w:marRight w:val="0"/>
      <w:marTop w:val="0"/>
      <w:marBottom w:val="0"/>
      <w:divBdr>
        <w:top w:val="none" w:sz="0" w:space="0" w:color="auto"/>
        <w:left w:val="none" w:sz="0" w:space="0" w:color="auto"/>
        <w:bottom w:val="none" w:sz="0" w:space="0" w:color="auto"/>
        <w:right w:val="none" w:sz="0" w:space="0" w:color="auto"/>
      </w:divBdr>
      <w:divsChild>
        <w:div w:id="2065593152">
          <w:marLeft w:val="0"/>
          <w:marRight w:val="0"/>
          <w:marTop w:val="0"/>
          <w:marBottom w:val="0"/>
          <w:divBdr>
            <w:top w:val="single" w:sz="2" w:space="0" w:color="E2E8F0"/>
            <w:left w:val="single" w:sz="2" w:space="0" w:color="E2E8F0"/>
            <w:bottom w:val="single" w:sz="6" w:space="0" w:color="E2E8F0"/>
            <w:right w:val="single" w:sz="2" w:space="0" w:color="E2E8F0"/>
          </w:divBdr>
        </w:div>
        <w:div w:id="1957760526">
          <w:marLeft w:val="0"/>
          <w:marRight w:val="0"/>
          <w:marTop w:val="0"/>
          <w:marBottom w:val="0"/>
          <w:divBdr>
            <w:top w:val="single" w:sz="2" w:space="0" w:color="E5E7EB"/>
            <w:left w:val="single" w:sz="2" w:space="0" w:color="E5E7EB"/>
            <w:bottom w:val="single" w:sz="2" w:space="0" w:color="E5E7EB"/>
            <w:right w:val="single" w:sz="2" w:space="0" w:color="E5E7EB"/>
          </w:divBdr>
          <w:divsChild>
            <w:div w:id="286089420">
              <w:marLeft w:val="0"/>
              <w:marRight w:val="0"/>
              <w:marTop w:val="0"/>
              <w:marBottom w:val="0"/>
              <w:divBdr>
                <w:top w:val="single" w:sz="2" w:space="0" w:color="E5E7EB"/>
                <w:left w:val="single" w:sz="2" w:space="0" w:color="E5E7EB"/>
                <w:bottom w:val="single" w:sz="2" w:space="0" w:color="E5E7EB"/>
                <w:right w:val="single" w:sz="2" w:space="0" w:color="E5E7EB"/>
              </w:divBdr>
            </w:div>
            <w:div w:id="156072184">
              <w:marLeft w:val="0"/>
              <w:marRight w:val="0"/>
              <w:marTop w:val="0"/>
              <w:marBottom w:val="0"/>
              <w:divBdr>
                <w:top w:val="single" w:sz="6" w:space="0" w:color="CBD5E1"/>
                <w:left w:val="single" w:sz="6" w:space="0" w:color="CBD5E1"/>
                <w:bottom w:val="single" w:sz="6" w:space="0" w:color="CBD5E1"/>
                <w:right w:val="single" w:sz="6" w:space="0" w:color="CBD5E1"/>
              </w:divBdr>
              <w:divsChild>
                <w:div w:id="607471151">
                  <w:marLeft w:val="0"/>
                  <w:marRight w:val="0"/>
                  <w:marTop w:val="0"/>
                  <w:marBottom w:val="0"/>
                  <w:divBdr>
                    <w:top w:val="single" w:sz="2" w:space="0" w:color="E5E7EB"/>
                    <w:left w:val="single" w:sz="2" w:space="0" w:color="E5E7EB"/>
                    <w:bottom w:val="single" w:sz="2" w:space="0" w:color="E5E7EB"/>
                    <w:right w:val="single" w:sz="2" w:space="0" w:color="E5E7EB"/>
                  </w:divBdr>
                </w:div>
                <w:div w:id="602303782">
                  <w:marLeft w:val="0"/>
                  <w:marRight w:val="0"/>
                  <w:marTop w:val="0"/>
                  <w:marBottom w:val="0"/>
                  <w:divBdr>
                    <w:top w:val="single" w:sz="2" w:space="0" w:color="E5E7EB"/>
                    <w:left w:val="single" w:sz="2" w:space="0" w:color="E5E7EB"/>
                    <w:bottom w:val="single" w:sz="2" w:space="0" w:color="E5E7EB"/>
                    <w:right w:val="single" w:sz="2" w:space="0" w:color="E5E7EB"/>
                  </w:divBdr>
                </w:div>
                <w:div w:id="1753624031">
                  <w:marLeft w:val="0"/>
                  <w:marRight w:val="0"/>
                  <w:marTop w:val="0"/>
                  <w:marBottom w:val="0"/>
                  <w:divBdr>
                    <w:top w:val="single" w:sz="2" w:space="0" w:color="E5E7EB"/>
                    <w:left w:val="single" w:sz="2" w:space="0" w:color="E5E7EB"/>
                    <w:bottom w:val="single" w:sz="2" w:space="0" w:color="E5E7EB"/>
                    <w:right w:val="single" w:sz="2" w:space="0" w:color="E5E7EB"/>
                  </w:divBdr>
                </w:div>
                <w:div w:id="13999828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29919256">
          <w:marLeft w:val="0"/>
          <w:marRight w:val="0"/>
          <w:marTop w:val="0"/>
          <w:marBottom w:val="0"/>
          <w:divBdr>
            <w:top w:val="single" w:sz="2" w:space="0" w:color="E5E7EB"/>
            <w:left w:val="single" w:sz="2" w:space="0" w:color="E5E7EB"/>
            <w:bottom w:val="single" w:sz="2" w:space="0" w:color="E5E7EB"/>
            <w:right w:val="single" w:sz="2" w:space="0" w:color="E5E7EB"/>
          </w:divBdr>
        </w:div>
        <w:div w:id="609775271">
          <w:marLeft w:val="0"/>
          <w:marRight w:val="0"/>
          <w:marTop w:val="0"/>
          <w:marBottom w:val="0"/>
          <w:divBdr>
            <w:top w:val="single" w:sz="2" w:space="0" w:color="E5E7EB"/>
            <w:left w:val="single" w:sz="2" w:space="0" w:color="E5E7EB"/>
            <w:bottom w:val="single" w:sz="2" w:space="0" w:color="E5E7EB"/>
            <w:right w:val="single" w:sz="2" w:space="0" w:color="E5E7EB"/>
          </w:divBdr>
          <w:divsChild>
            <w:div w:id="1941792407">
              <w:marLeft w:val="0"/>
              <w:marRight w:val="0"/>
              <w:marTop w:val="0"/>
              <w:marBottom w:val="0"/>
              <w:divBdr>
                <w:top w:val="single" w:sz="2" w:space="0" w:color="E5E7EB"/>
                <w:left w:val="single" w:sz="2" w:space="0" w:color="E5E7EB"/>
                <w:bottom w:val="single" w:sz="2" w:space="0" w:color="E5E7EB"/>
                <w:right w:val="single" w:sz="2" w:space="0" w:color="E5E7EB"/>
              </w:divBdr>
            </w:div>
            <w:div w:id="1545405295">
              <w:marLeft w:val="0"/>
              <w:marRight w:val="0"/>
              <w:marTop w:val="90"/>
              <w:marBottom w:val="0"/>
              <w:divBdr>
                <w:top w:val="single" w:sz="2" w:space="0" w:color="E5E7EB"/>
                <w:left w:val="single" w:sz="2" w:space="0" w:color="E5E7EB"/>
                <w:bottom w:val="single" w:sz="2" w:space="0" w:color="E5E7EB"/>
                <w:right w:val="single" w:sz="2" w:space="0" w:color="E5E7EB"/>
              </w:divBdr>
            </w:div>
            <w:div w:id="1181237666">
              <w:marLeft w:val="0"/>
              <w:marRight w:val="0"/>
              <w:marTop w:val="90"/>
              <w:marBottom w:val="0"/>
              <w:divBdr>
                <w:top w:val="single" w:sz="2" w:space="0" w:color="E5E7EB"/>
                <w:left w:val="single" w:sz="2" w:space="0" w:color="E5E7EB"/>
                <w:bottom w:val="single" w:sz="2" w:space="0" w:color="E5E7EB"/>
                <w:right w:val="single" w:sz="2" w:space="0" w:color="E5E7EB"/>
              </w:divBdr>
            </w:div>
            <w:div w:id="27525934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564611381">
          <w:marLeft w:val="0"/>
          <w:marRight w:val="0"/>
          <w:marTop w:val="0"/>
          <w:marBottom w:val="0"/>
          <w:divBdr>
            <w:top w:val="single" w:sz="2" w:space="0" w:color="E5E7EB"/>
            <w:left w:val="single" w:sz="2" w:space="0" w:color="E5E7EB"/>
            <w:bottom w:val="single" w:sz="2" w:space="0" w:color="E5E7EB"/>
            <w:right w:val="single" w:sz="2" w:space="0" w:color="E5E7EB"/>
          </w:divBdr>
        </w:div>
        <w:div w:id="781147404">
          <w:marLeft w:val="0"/>
          <w:marRight w:val="0"/>
          <w:marTop w:val="0"/>
          <w:marBottom w:val="0"/>
          <w:divBdr>
            <w:top w:val="single" w:sz="2" w:space="0" w:color="E5E7EB"/>
            <w:left w:val="single" w:sz="2" w:space="0" w:color="E5E7EB"/>
            <w:bottom w:val="single" w:sz="2" w:space="0" w:color="E5E7EB"/>
            <w:right w:val="single" w:sz="2" w:space="0" w:color="E5E7EB"/>
          </w:divBdr>
          <w:divsChild>
            <w:div w:id="269900989">
              <w:marLeft w:val="0"/>
              <w:marRight w:val="0"/>
              <w:marTop w:val="0"/>
              <w:marBottom w:val="0"/>
              <w:divBdr>
                <w:top w:val="single" w:sz="2" w:space="0" w:color="E5E7EB"/>
                <w:left w:val="single" w:sz="2" w:space="0" w:color="E5E7EB"/>
                <w:bottom w:val="single" w:sz="2" w:space="0" w:color="E5E7EB"/>
                <w:right w:val="single" w:sz="2" w:space="0" w:color="E5E7EB"/>
              </w:divBdr>
            </w:div>
            <w:div w:id="1587835594">
              <w:marLeft w:val="0"/>
              <w:marRight w:val="0"/>
              <w:marTop w:val="90"/>
              <w:marBottom w:val="0"/>
              <w:divBdr>
                <w:top w:val="single" w:sz="2" w:space="0" w:color="E5E7EB"/>
                <w:left w:val="single" w:sz="2" w:space="0" w:color="E5E7EB"/>
                <w:bottom w:val="single" w:sz="2" w:space="0" w:color="E5E7EB"/>
                <w:right w:val="single" w:sz="2" w:space="0" w:color="E5E7EB"/>
              </w:divBdr>
            </w:div>
            <w:div w:id="1200362506">
              <w:marLeft w:val="0"/>
              <w:marRight w:val="0"/>
              <w:marTop w:val="90"/>
              <w:marBottom w:val="0"/>
              <w:divBdr>
                <w:top w:val="single" w:sz="2" w:space="0" w:color="E5E7EB"/>
                <w:left w:val="single" w:sz="2" w:space="0" w:color="E5E7EB"/>
                <w:bottom w:val="single" w:sz="2" w:space="0" w:color="E5E7EB"/>
                <w:right w:val="single" w:sz="2" w:space="0" w:color="E5E7EB"/>
              </w:divBdr>
            </w:div>
            <w:div w:id="1233664882">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741484120">
          <w:marLeft w:val="0"/>
          <w:marRight w:val="0"/>
          <w:marTop w:val="0"/>
          <w:marBottom w:val="0"/>
          <w:divBdr>
            <w:top w:val="single" w:sz="2" w:space="0" w:color="E5E7EB"/>
            <w:left w:val="single" w:sz="2" w:space="0" w:color="E5E7EB"/>
            <w:bottom w:val="single" w:sz="2" w:space="0" w:color="E5E7EB"/>
            <w:right w:val="single" w:sz="2" w:space="0" w:color="E5E7EB"/>
          </w:divBdr>
        </w:div>
        <w:div w:id="301496693">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2036736306">
          <w:marLeft w:val="0"/>
          <w:marRight w:val="0"/>
          <w:marTop w:val="0"/>
          <w:marBottom w:val="0"/>
          <w:divBdr>
            <w:top w:val="single" w:sz="2" w:space="0" w:color="E5E7EB"/>
            <w:left w:val="single" w:sz="2" w:space="0" w:color="E5E7EB"/>
            <w:bottom w:val="single" w:sz="2" w:space="0" w:color="E5E7EB"/>
            <w:right w:val="single" w:sz="2" w:space="0" w:color="E5E7EB"/>
          </w:divBdr>
          <w:divsChild>
            <w:div w:id="463698485">
              <w:marLeft w:val="0"/>
              <w:marRight w:val="0"/>
              <w:marTop w:val="0"/>
              <w:marBottom w:val="0"/>
              <w:divBdr>
                <w:top w:val="single" w:sz="2" w:space="0" w:color="E5E7EB"/>
                <w:left w:val="single" w:sz="2" w:space="0" w:color="E5E7EB"/>
                <w:bottom w:val="single" w:sz="2" w:space="0" w:color="E5E7EB"/>
                <w:right w:val="single" w:sz="2" w:space="0" w:color="E5E7EB"/>
              </w:divBdr>
            </w:div>
            <w:div w:id="1811315875">
              <w:marLeft w:val="0"/>
              <w:marRight w:val="0"/>
              <w:marTop w:val="90"/>
              <w:marBottom w:val="0"/>
              <w:divBdr>
                <w:top w:val="single" w:sz="2" w:space="0" w:color="E5E7EB"/>
                <w:left w:val="single" w:sz="2" w:space="0" w:color="E5E7EB"/>
                <w:bottom w:val="single" w:sz="2" w:space="0" w:color="E5E7EB"/>
                <w:right w:val="single" w:sz="2" w:space="0" w:color="E5E7EB"/>
              </w:divBdr>
            </w:div>
            <w:div w:id="651642698">
              <w:marLeft w:val="0"/>
              <w:marRight w:val="0"/>
              <w:marTop w:val="90"/>
              <w:marBottom w:val="0"/>
              <w:divBdr>
                <w:top w:val="single" w:sz="2" w:space="0" w:color="E5E7EB"/>
                <w:left w:val="single" w:sz="2" w:space="0" w:color="E5E7EB"/>
                <w:bottom w:val="single" w:sz="2" w:space="0" w:color="E5E7EB"/>
                <w:right w:val="single" w:sz="2" w:space="0" w:color="E5E7EB"/>
              </w:divBdr>
            </w:div>
            <w:div w:id="1960719854">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2060543091">
          <w:marLeft w:val="0"/>
          <w:marRight w:val="0"/>
          <w:marTop w:val="0"/>
          <w:marBottom w:val="0"/>
          <w:divBdr>
            <w:top w:val="single" w:sz="2" w:space="0" w:color="E5E7EB"/>
            <w:left w:val="single" w:sz="2" w:space="0" w:color="E5E7EB"/>
            <w:bottom w:val="single" w:sz="2" w:space="0" w:color="E5E7EB"/>
            <w:right w:val="single" w:sz="2" w:space="0" w:color="E5E7EB"/>
          </w:divBdr>
        </w:div>
        <w:div w:id="2074234273">
          <w:marLeft w:val="0"/>
          <w:marRight w:val="0"/>
          <w:marTop w:val="0"/>
          <w:marBottom w:val="0"/>
          <w:divBdr>
            <w:top w:val="single" w:sz="2" w:space="0" w:color="E5E7EB"/>
            <w:left w:val="single" w:sz="2" w:space="0" w:color="E5E7EB"/>
            <w:bottom w:val="single" w:sz="2" w:space="0" w:color="E5E7EB"/>
            <w:right w:val="single" w:sz="2" w:space="0" w:color="E5E7EB"/>
          </w:divBdr>
          <w:divsChild>
            <w:div w:id="1077634161">
              <w:marLeft w:val="0"/>
              <w:marRight w:val="0"/>
              <w:marTop w:val="0"/>
              <w:marBottom w:val="0"/>
              <w:divBdr>
                <w:top w:val="single" w:sz="2" w:space="0" w:color="E5E7EB"/>
                <w:left w:val="single" w:sz="2" w:space="0" w:color="E5E7EB"/>
                <w:bottom w:val="single" w:sz="2" w:space="0" w:color="E5E7EB"/>
                <w:right w:val="single" w:sz="2" w:space="0" w:color="E5E7EB"/>
              </w:divBdr>
            </w:div>
            <w:div w:id="1988585782">
              <w:marLeft w:val="0"/>
              <w:marRight w:val="0"/>
              <w:marTop w:val="90"/>
              <w:marBottom w:val="0"/>
              <w:divBdr>
                <w:top w:val="single" w:sz="2" w:space="0" w:color="E5E7EB"/>
                <w:left w:val="single" w:sz="2" w:space="0" w:color="E5E7EB"/>
                <w:bottom w:val="single" w:sz="2" w:space="0" w:color="E5E7EB"/>
                <w:right w:val="single" w:sz="2" w:space="0" w:color="E5E7EB"/>
              </w:divBdr>
            </w:div>
            <w:div w:id="1679502953">
              <w:marLeft w:val="0"/>
              <w:marRight w:val="0"/>
              <w:marTop w:val="90"/>
              <w:marBottom w:val="0"/>
              <w:divBdr>
                <w:top w:val="single" w:sz="2" w:space="0" w:color="E5E7EB"/>
                <w:left w:val="single" w:sz="2" w:space="0" w:color="E5E7EB"/>
                <w:bottom w:val="single" w:sz="2" w:space="0" w:color="E5E7EB"/>
                <w:right w:val="single" w:sz="2" w:space="0" w:color="E5E7EB"/>
              </w:divBdr>
            </w:div>
            <w:div w:id="36583266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638919777">
          <w:marLeft w:val="0"/>
          <w:marRight w:val="0"/>
          <w:marTop w:val="0"/>
          <w:marBottom w:val="0"/>
          <w:divBdr>
            <w:top w:val="single" w:sz="2" w:space="0" w:color="E5E7EB"/>
            <w:left w:val="single" w:sz="2" w:space="0" w:color="E5E7EB"/>
            <w:bottom w:val="single" w:sz="2" w:space="0" w:color="E5E7EB"/>
            <w:right w:val="single" w:sz="2" w:space="0" w:color="E5E7EB"/>
          </w:divBdr>
        </w:div>
        <w:div w:id="114956634">
          <w:marLeft w:val="0"/>
          <w:marRight w:val="0"/>
          <w:marTop w:val="0"/>
          <w:marBottom w:val="0"/>
          <w:divBdr>
            <w:top w:val="single" w:sz="2" w:space="0" w:color="E5E7EB"/>
            <w:left w:val="single" w:sz="2" w:space="0" w:color="E5E7EB"/>
            <w:bottom w:val="single" w:sz="2" w:space="0" w:color="E5E7EB"/>
            <w:right w:val="single" w:sz="2" w:space="0" w:color="E5E7EB"/>
          </w:divBdr>
          <w:divsChild>
            <w:div w:id="666447460">
              <w:marLeft w:val="0"/>
              <w:marRight w:val="0"/>
              <w:marTop w:val="0"/>
              <w:marBottom w:val="0"/>
              <w:divBdr>
                <w:top w:val="single" w:sz="2" w:space="0" w:color="E5E7EB"/>
                <w:left w:val="single" w:sz="2" w:space="0" w:color="E5E7EB"/>
                <w:bottom w:val="single" w:sz="2" w:space="0" w:color="E5E7EB"/>
                <w:right w:val="single" w:sz="2" w:space="0" w:color="E5E7EB"/>
              </w:divBdr>
            </w:div>
            <w:div w:id="1115052975">
              <w:marLeft w:val="0"/>
              <w:marRight w:val="0"/>
              <w:marTop w:val="0"/>
              <w:marBottom w:val="0"/>
              <w:divBdr>
                <w:top w:val="single" w:sz="2" w:space="0" w:color="E5E7EB"/>
                <w:left w:val="single" w:sz="2" w:space="0" w:color="E5E7EB"/>
                <w:bottom w:val="single" w:sz="2" w:space="0" w:color="E5E7EB"/>
                <w:right w:val="single" w:sz="2" w:space="0" w:color="E5E7EB"/>
              </w:divBdr>
            </w:div>
            <w:div w:id="1800416823">
              <w:marLeft w:val="0"/>
              <w:marRight w:val="0"/>
              <w:marTop w:val="0"/>
              <w:marBottom w:val="0"/>
              <w:divBdr>
                <w:top w:val="single" w:sz="2" w:space="0" w:color="E5E7EB"/>
                <w:left w:val="single" w:sz="2" w:space="0" w:color="E5E7EB"/>
                <w:bottom w:val="single" w:sz="2" w:space="0" w:color="E5E7EB"/>
                <w:right w:val="single" w:sz="2" w:space="0" w:color="E5E7EB"/>
              </w:divBdr>
            </w:div>
            <w:div w:id="108801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7820820">
          <w:marLeft w:val="0"/>
          <w:marRight w:val="0"/>
          <w:marTop w:val="0"/>
          <w:marBottom w:val="0"/>
          <w:divBdr>
            <w:top w:val="single" w:sz="2" w:space="0" w:color="E5E7EB"/>
            <w:left w:val="single" w:sz="2" w:space="0" w:color="E5E7EB"/>
            <w:bottom w:val="single" w:sz="2" w:space="0" w:color="E5E7EB"/>
            <w:right w:val="single" w:sz="2" w:space="0" w:color="E5E7EB"/>
          </w:divBdr>
        </w:div>
        <w:div w:id="1879586256">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2023240049">
          <w:marLeft w:val="0"/>
          <w:marRight w:val="0"/>
          <w:marTop w:val="0"/>
          <w:marBottom w:val="0"/>
          <w:divBdr>
            <w:top w:val="single" w:sz="2" w:space="0" w:color="E5E7EB"/>
            <w:left w:val="single" w:sz="2" w:space="0" w:color="E5E7EB"/>
            <w:bottom w:val="single" w:sz="2" w:space="0" w:color="E5E7EB"/>
            <w:right w:val="single" w:sz="2" w:space="0" w:color="E5E7EB"/>
          </w:divBdr>
          <w:divsChild>
            <w:div w:id="1938908401">
              <w:marLeft w:val="0"/>
              <w:marRight w:val="0"/>
              <w:marTop w:val="0"/>
              <w:marBottom w:val="0"/>
              <w:divBdr>
                <w:top w:val="single" w:sz="2" w:space="0" w:color="E5E7EB"/>
                <w:left w:val="single" w:sz="2" w:space="0" w:color="E5E7EB"/>
                <w:bottom w:val="single" w:sz="2" w:space="0" w:color="E5E7EB"/>
                <w:right w:val="single" w:sz="2" w:space="0" w:color="E5E7EB"/>
              </w:divBdr>
            </w:div>
            <w:div w:id="643705226">
              <w:marLeft w:val="0"/>
              <w:marRight w:val="0"/>
              <w:marTop w:val="90"/>
              <w:marBottom w:val="0"/>
              <w:divBdr>
                <w:top w:val="single" w:sz="2" w:space="0" w:color="E5E7EB"/>
                <w:left w:val="single" w:sz="2" w:space="0" w:color="E5E7EB"/>
                <w:bottom w:val="single" w:sz="2" w:space="0" w:color="E5E7EB"/>
                <w:right w:val="single" w:sz="2" w:space="0" w:color="E5E7EB"/>
              </w:divBdr>
            </w:div>
            <w:div w:id="802387693">
              <w:marLeft w:val="0"/>
              <w:marRight w:val="0"/>
              <w:marTop w:val="90"/>
              <w:marBottom w:val="0"/>
              <w:divBdr>
                <w:top w:val="single" w:sz="2" w:space="0" w:color="E5E7EB"/>
                <w:left w:val="single" w:sz="2" w:space="0" w:color="E5E7EB"/>
                <w:bottom w:val="single" w:sz="2" w:space="0" w:color="E5E7EB"/>
                <w:right w:val="single" w:sz="2" w:space="0" w:color="E5E7EB"/>
              </w:divBdr>
            </w:div>
            <w:div w:id="30297338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175923647">
          <w:marLeft w:val="0"/>
          <w:marRight w:val="0"/>
          <w:marTop w:val="0"/>
          <w:marBottom w:val="0"/>
          <w:divBdr>
            <w:top w:val="single" w:sz="2" w:space="0" w:color="E5E7EB"/>
            <w:left w:val="single" w:sz="2" w:space="0" w:color="E5E7EB"/>
            <w:bottom w:val="single" w:sz="2" w:space="0" w:color="E5E7EB"/>
            <w:right w:val="single" w:sz="2" w:space="0" w:color="E5E7EB"/>
          </w:divBdr>
        </w:div>
        <w:div w:id="851845492">
          <w:marLeft w:val="0"/>
          <w:marRight w:val="0"/>
          <w:marTop w:val="0"/>
          <w:marBottom w:val="0"/>
          <w:divBdr>
            <w:top w:val="single" w:sz="2" w:space="0" w:color="E5E7EB"/>
            <w:left w:val="single" w:sz="2" w:space="0" w:color="E5E7EB"/>
            <w:bottom w:val="single" w:sz="2" w:space="0" w:color="E5E7EB"/>
            <w:right w:val="single" w:sz="2" w:space="0" w:color="E5E7EB"/>
          </w:divBdr>
          <w:divsChild>
            <w:div w:id="766190268">
              <w:marLeft w:val="0"/>
              <w:marRight w:val="0"/>
              <w:marTop w:val="0"/>
              <w:marBottom w:val="0"/>
              <w:divBdr>
                <w:top w:val="single" w:sz="2" w:space="0" w:color="E5E7EB"/>
                <w:left w:val="single" w:sz="2" w:space="0" w:color="E5E7EB"/>
                <w:bottom w:val="single" w:sz="2" w:space="0" w:color="E5E7EB"/>
                <w:right w:val="single" w:sz="2" w:space="0" w:color="E5E7EB"/>
              </w:divBdr>
            </w:div>
            <w:div w:id="611937359">
              <w:marLeft w:val="0"/>
              <w:marRight w:val="0"/>
              <w:marTop w:val="0"/>
              <w:marBottom w:val="0"/>
              <w:divBdr>
                <w:top w:val="single" w:sz="2" w:space="0" w:color="E5E7EB"/>
                <w:left w:val="single" w:sz="2" w:space="0" w:color="E5E7EB"/>
                <w:bottom w:val="single" w:sz="2" w:space="0" w:color="E5E7EB"/>
                <w:right w:val="single" w:sz="2" w:space="0" w:color="E5E7EB"/>
              </w:divBdr>
            </w:div>
            <w:div w:id="743919231">
              <w:marLeft w:val="0"/>
              <w:marRight w:val="0"/>
              <w:marTop w:val="0"/>
              <w:marBottom w:val="0"/>
              <w:divBdr>
                <w:top w:val="single" w:sz="2" w:space="0" w:color="E5E7EB"/>
                <w:left w:val="single" w:sz="2" w:space="0" w:color="E5E7EB"/>
                <w:bottom w:val="single" w:sz="2" w:space="0" w:color="E5E7EB"/>
                <w:right w:val="single" w:sz="2" w:space="0" w:color="E5E7EB"/>
              </w:divBdr>
            </w:div>
            <w:div w:id="18789311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5506685">
          <w:marLeft w:val="0"/>
          <w:marRight w:val="0"/>
          <w:marTop w:val="0"/>
          <w:marBottom w:val="0"/>
          <w:divBdr>
            <w:top w:val="single" w:sz="2" w:space="0" w:color="E5E7EB"/>
            <w:left w:val="single" w:sz="2" w:space="0" w:color="E5E7EB"/>
            <w:bottom w:val="single" w:sz="2" w:space="0" w:color="E5E7EB"/>
            <w:right w:val="single" w:sz="2" w:space="0" w:color="E5E7EB"/>
          </w:divBdr>
        </w:div>
        <w:div w:id="640116495">
          <w:marLeft w:val="0"/>
          <w:marRight w:val="0"/>
          <w:marTop w:val="0"/>
          <w:marBottom w:val="0"/>
          <w:divBdr>
            <w:top w:val="single" w:sz="2" w:space="0" w:color="E5E7EB"/>
            <w:left w:val="single" w:sz="2" w:space="0" w:color="E5E7EB"/>
            <w:bottom w:val="single" w:sz="2" w:space="0" w:color="E5E7EB"/>
            <w:right w:val="single" w:sz="2" w:space="0" w:color="E5E7EB"/>
          </w:divBdr>
          <w:divsChild>
            <w:div w:id="132916737">
              <w:marLeft w:val="0"/>
              <w:marRight w:val="0"/>
              <w:marTop w:val="0"/>
              <w:marBottom w:val="0"/>
              <w:divBdr>
                <w:top w:val="single" w:sz="2" w:space="0" w:color="E5E7EB"/>
                <w:left w:val="single" w:sz="2" w:space="0" w:color="E5E7EB"/>
                <w:bottom w:val="single" w:sz="2" w:space="0" w:color="E5E7EB"/>
                <w:right w:val="single" w:sz="2" w:space="0" w:color="E5E7EB"/>
              </w:divBdr>
            </w:div>
            <w:div w:id="2014136838">
              <w:marLeft w:val="0"/>
              <w:marRight w:val="0"/>
              <w:marTop w:val="90"/>
              <w:marBottom w:val="0"/>
              <w:divBdr>
                <w:top w:val="single" w:sz="2" w:space="0" w:color="E5E7EB"/>
                <w:left w:val="single" w:sz="2" w:space="0" w:color="E5E7EB"/>
                <w:bottom w:val="single" w:sz="2" w:space="0" w:color="E5E7EB"/>
                <w:right w:val="single" w:sz="2" w:space="0" w:color="E5E7EB"/>
              </w:divBdr>
            </w:div>
            <w:div w:id="1526365524">
              <w:marLeft w:val="0"/>
              <w:marRight w:val="0"/>
              <w:marTop w:val="90"/>
              <w:marBottom w:val="0"/>
              <w:divBdr>
                <w:top w:val="single" w:sz="2" w:space="0" w:color="E5E7EB"/>
                <w:left w:val="single" w:sz="2" w:space="0" w:color="E5E7EB"/>
                <w:bottom w:val="single" w:sz="2" w:space="0" w:color="E5E7EB"/>
                <w:right w:val="single" w:sz="2" w:space="0" w:color="E5E7EB"/>
              </w:divBdr>
            </w:div>
            <w:div w:id="642547285">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047491058">
          <w:marLeft w:val="0"/>
          <w:marRight w:val="0"/>
          <w:marTop w:val="0"/>
          <w:marBottom w:val="0"/>
          <w:divBdr>
            <w:top w:val="single" w:sz="2" w:space="0" w:color="E5E7EB"/>
            <w:left w:val="single" w:sz="2" w:space="0" w:color="E5E7EB"/>
            <w:bottom w:val="single" w:sz="2" w:space="0" w:color="E5E7EB"/>
            <w:right w:val="single" w:sz="2" w:space="0" w:color="E5E7EB"/>
          </w:divBdr>
        </w:div>
        <w:div w:id="1144815582">
          <w:marLeft w:val="0"/>
          <w:marRight w:val="0"/>
          <w:marTop w:val="0"/>
          <w:marBottom w:val="0"/>
          <w:divBdr>
            <w:top w:val="single" w:sz="2" w:space="0" w:color="E5E7EB"/>
            <w:left w:val="single" w:sz="2" w:space="0" w:color="E5E7EB"/>
            <w:bottom w:val="single" w:sz="2" w:space="0" w:color="E5E7EB"/>
            <w:right w:val="single" w:sz="2" w:space="0" w:color="E5E7EB"/>
          </w:divBdr>
          <w:divsChild>
            <w:div w:id="2112580338">
              <w:marLeft w:val="0"/>
              <w:marRight w:val="0"/>
              <w:marTop w:val="0"/>
              <w:marBottom w:val="0"/>
              <w:divBdr>
                <w:top w:val="single" w:sz="2" w:space="0" w:color="E5E7EB"/>
                <w:left w:val="single" w:sz="2" w:space="0" w:color="E5E7EB"/>
                <w:bottom w:val="single" w:sz="2" w:space="0" w:color="E5E7EB"/>
                <w:right w:val="single" w:sz="2" w:space="0" w:color="E5E7EB"/>
              </w:divBdr>
            </w:div>
            <w:div w:id="1739551610">
              <w:marLeft w:val="0"/>
              <w:marRight w:val="0"/>
              <w:marTop w:val="90"/>
              <w:marBottom w:val="0"/>
              <w:divBdr>
                <w:top w:val="single" w:sz="2" w:space="0" w:color="E5E7EB"/>
                <w:left w:val="single" w:sz="2" w:space="0" w:color="E5E7EB"/>
                <w:bottom w:val="single" w:sz="2" w:space="0" w:color="E5E7EB"/>
                <w:right w:val="single" w:sz="2" w:space="0" w:color="E5E7EB"/>
              </w:divBdr>
            </w:div>
            <w:div w:id="1076591974">
              <w:marLeft w:val="0"/>
              <w:marRight w:val="0"/>
              <w:marTop w:val="90"/>
              <w:marBottom w:val="0"/>
              <w:divBdr>
                <w:top w:val="single" w:sz="2" w:space="0" w:color="E5E7EB"/>
                <w:left w:val="single" w:sz="2" w:space="0" w:color="E5E7EB"/>
                <w:bottom w:val="single" w:sz="2" w:space="0" w:color="E5E7EB"/>
                <w:right w:val="single" w:sz="2" w:space="0" w:color="E5E7EB"/>
              </w:divBdr>
            </w:div>
            <w:div w:id="1610359482">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684136658">
          <w:marLeft w:val="0"/>
          <w:marRight w:val="0"/>
          <w:marTop w:val="0"/>
          <w:marBottom w:val="0"/>
          <w:divBdr>
            <w:top w:val="single" w:sz="2" w:space="0" w:color="E5E7EB"/>
            <w:left w:val="single" w:sz="2" w:space="0" w:color="E5E7EB"/>
            <w:bottom w:val="single" w:sz="2" w:space="0" w:color="E5E7EB"/>
            <w:right w:val="single" w:sz="2" w:space="0" w:color="E5E7EB"/>
          </w:divBdr>
        </w:div>
        <w:div w:id="1593516277">
          <w:marLeft w:val="0"/>
          <w:marRight w:val="0"/>
          <w:marTop w:val="0"/>
          <w:marBottom w:val="0"/>
          <w:divBdr>
            <w:top w:val="single" w:sz="2" w:space="0" w:color="E5E7EB"/>
            <w:left w:val="single" w:sz="2" w:space="0" w:color="E5E7EB"/>
            <w:bottom w:val="single" w:sz="2" w:space="0" w:color="E5E7EB"/>
            <w:right w:val="single" w:sz="2" w:space="0" w:color="E5E7EB"/>
          </w:divBdr>
          <w:divsChild>
            <w:div w:id="1809590923">
              <w:marLeft w:val="0"/>
              <w:marRight w:val="0"/>
              <w:marTop w:val="0"/>
              <w:marBottom w:val="0"/>
              <w:divBdr>
                <w:top w:val="single" w:sz="2" w:space="0" w:color="E5E7EB"/>
                <w:left w:val="single" w:sz="2" w:space="0" w:color="E5E7EB"/>
                <w:bottom w:val="single" w:sz="2" w:space="0" w:color="E5E7EB"/>
                <w:right w:val="single" w:sz="2" w:space="0" w:color="E5E7EB"/>
              </w:divBdr>
            </w:div>
            <w:div w:id="637298062">
              <w:marLeft w:val="0"/>
              <w:marRight w:val="0"/>
              <w:marTop w:val="0"/>
              <w:marBottom w:val="0"/>
              <w:divBdr>
                <w:top w:val="single" w:sz="2" w:space="0" w:color="E5E7EB"/>
                <w:left w:val="single" w:sz="2" w:space="0" w:color="E5E7EB"/>
                <w:bottom w:val="single" w:sz="2" w:space="0" w:color="E5E7EB"/>
                <w:right w:val="single" w:sz="2" w:space="0" w:color="E5E7EB"/>
              </w:divBdr>
            </w:div>
            <w:div w:id="697001252">
              <w:marLeft w:val="0"/>
              <w:marRight w:val="0"/>
              <w:marTop w:val="0"/>
              <w:marBottom w:val="0"/>
              <w:divBdr>
                <w:top w:val="single" w:sz="2" w:space="0" w:color="E5E7EB"/>
                <w:left w:val="single" w:sz="2" w:space="0" w:color="E5E7EB"/>
                <w:bottom w:val="single" w:sz="2" w:space="0" w:color="E5E7EB"/>
                <w:right w:val="single" w:sz="2" w:space="0" w:color="E5E7EB"/>
              </w:divBdr>
            </w:div>
            <w:div w:id="9751792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7986950">
          <w:marLeft w:val="0"/>
          <w:marRight w:val="0"/>
          <w:marTop w:val="0"/>
          <w:marBottom w:val="0"/>
          <w:divBdr>
            <w:top w:val="single" w:sz="2" w:space="0" w:color="E5E7EB"/>
            <w:left w:val="single" w:sz="2" w:space="0" w:color="E5E7EB"/>
            <w:bottom w:val="single" w:sz="2" w:space="0" w:color="E5E7EB"/>
            <w:right w:val="single" w:sz="2" w:space="0" w:color="E5E7EB"/>
          </w:divBdr>
        </w:div>
        <w:div w:id="835074127">
          <w:marLeft w:val="0"/>
          <w:marRight w:val="0"/>
          <w:marTop w:val="0"/>
          <w:marBottom w:val="0"/>
          <w:divBdr>
            <w:top w:val="single" w:sz="2" w:space="0" w:color="E5E7EB"/>
            <w:left w:val="single" w:sz="2" w:space="0" w:color="E5E7EB"/>
            <w:bottom w:val="single" w:sz="2" w:space="0" w:color="E5E7EB"/>
            <w:right w:val="single" w:sz="2" w:space="0" w:color="E5E7EB"/>
          </w:divBdr>
          <w:divsChild>
            <w:div w:id="1199665666">
              <w:marLeft w:val="0"/>
              <w:marRight w:val="0"/>
              <w:marTop w:val="0"/>
              <w:marBottom w:val="0"/>
              <w:divBdr>
                <w:top w:val="single" w:sz="2" w:space="0" w:color="E5E7EB"/>
                <w:left w:val="single" w:sz="2" w:space="0" w:color="E5E7EB"/>
                <w:bottom w:val="single" w:sz="2" w:space="0" w:color="E5E7EB"/>
                <w:right w:val="single" w:sz="2" w:space="0" w:color="E5E7EB"/>
              </w:divBdr>
            </w:div>
            <w:div w:id="1419448302">
              <w:marLeft w:val="0"/>
              <w:marRight w:val="0"/>
              <w:marTop w:val="0"/>
              <w:marBottom w:val="0"/>
              <w:divBdr>
                <w:top w:val="single" w:sz="2" w:space="0" w:color="E5E7EB"/>
                <w:left w:val="single" w:sz="2" w:space="0" w:color="E5E7EB"/>
                <w:bottom w:val="single" w:sz="2" w:space="0" w:color="E5E7EB"/>
                <w:right w:val="single" w:sz="2" w:space="0" w:color="E5E7EB"/>
              </w:divBdr>
            </w:div>
            <w:div w:id="972104466">
              <w:marLeft w:val="0"/>
              <w:marRight w:val="0"/>
              <w:marTop w:val="0"/>
              <w:marBottom w:val="0"/>
              <w:divBdr>
                <w:top w:val="single" w:sz="2" w:space="0" w:color="E5E7EB"/>
                <w:left w:val="single" w:sz="2" w:space="0" w:color="E5E7EB"/>
                <w:bottom w:val="single" w:sz="2" w:space="0" w:color="E5E7EB"/>
                <w:right w:val="single" w:sz="2" w:space="0" w:color="E5E7EB"/>
              </w:divBdr>
            </w:div>
            <w:div w:id="1529171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5911100">
          <w:marLeft w:val="0"/>
          <w:marRight w:val="0"/>
          <w:marTop w:val="0"/>
          <w:marBottom w:val="0"/>
          <w:divBdr>
            <w:top w:val="single" w:sz="2" w:space="0" w:color="E5E7EB"/>
            <w:left w:val="single" w:sz="2" w:space="0" w:color="E5E7EB"/>
            <w:bottom w:val="single" w:sz="2" w:space="0" w:color="E5E7EB"/>
            <w:right w:val="single" w:sz="2" w:space="0" w:color="E5E7EB"/>
          </w:divBdr>
        </w:div>
        <w:div w:id="649018904">
          <w:marLeft w:val="0"/>
          <w:marRight w:val="0"/>
          <w:marTop w:val="0"/>
          <w:marBottom w:val="0"/>
          <w:divBdr>
            <w:top w:val="single" w:sz="2" w:space="0" w:color="E5E7EB"/>
            <w:left w:val="single" w:sz="2" w:space="0" w:color="E5E7EB"/>
            <w:bottom w:val="single" w:sz="2" w:space="0" w:color="E5E7EB"/>
            <w:right w:val="single" w:sz="2" w:space="0" w:color="E5E7EB"/>
          </w:divBdr>
          <w:divsChild>
            <w:div w:id="1948735270">
              <w:marLeft w:val="0"/>
              <w:marRight w:val="0"/>
              <w:marTop w:val="0"/>
              <w:marBottom w:val="0"/>
              <w:divBdr>
                <w:top w:val="single" w:sz="2" w:space="0" w:color="E5E7EB"/>
                <w:left w:val="single" w:sz="2" w:space="0" w:color="E5E7EB"/>
                <w:bottom w:val="single" w:sz="2" w:space="0" w:color="E5E7EB"/>
                <w:right w:val="single" w:sz="2" w:space="0" w:color="E5E7EB"/>
              </w:divBdr>
            </w:div>
            <w:div w:id="1586259901">
              <w:marLeft w:val="0"/>
              <w:marRight w:val="0"/>
              <w:marTop w:val="90"/>
              <w:marBottom w:val="0"/>
              <w:divBdr>
                <w:top w:val="single" w:sz="2" w:space="0" w:color="E5E7EB"/>
                <w:left w:val="single" w:sz="2" w:space="0" w:color="E5E7EB"/>
                <w:bottom w:val="single" w:sz="2" w:space="0" w:color="E5E7EB"/>
                <w:right w:val="single" w:sz="2" w:space="0" w:color="E5E7EB"/>
              </w:divBdr>
            </w:div>
            <w:div w:id="1448307914">
              <w:marLeft w:val="0"/>
              <w:marRight w:val="0"/>
              <w:marTop w:val="90"/>
              <w:marBottom w:val="0"/>
              <w:divBdr>
                <w:top w:val="single" w:sz="2" w:space="0" w:color="E5E7EB"/>
                <w:left w:val="single" w:sz="2" w:space="0" w:color="E5E7EB"/>
                <w:bottom w:val="single" w:sz="2" w:space="0" w:color="E5E7EB"/>
                <w:right w:val="single" w:sz="2" w:space="0" w:color="E5E7EB"/>
              </w:divBdr>
            </w:div>
            <w:div w:id="859860677">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119299667">
          <w:marLeft w:val="0"/>
          <w:marRight w:val="0"/>
          <w:marTop w:val="0"/>
          <w:marBottom w:val="0"/>
          <w:divBdr>
            <w:top w:val="single" w:sz="2" w:space="0" w:color="E5E7EB"/>
            <w:left w:val="single" w:sz="2" w:space="0" w:color="E5E7EB"/>
            <w:bottom w:val="single" w:sz="2" w:space="0" w:color="E5E7EB"/>
            <w:right w:val="single" w:sz="2" w:space="0" w:color="E5E7EB"/>
          </w:divBdr>
        </w:div>
        <w:div w:id="1583447542">
          <w:marLeft w:val="0"/>
          <w:marRight w:val="0"/>
          <w:marTop w:val="0"/>
          <w:marBottom w:val="0"/>
          <w:divBdr>
            <w:top w:val="single" w:sz="2" w:space="0" w:color="E5E7EB"/>
            <w:left w:val="single" w:sz="2" w:space="0" w:color="E5E7EB"/>
            <w:bottom w:val="single" w:sz="2" w:space="0" w:color="E5E7EB"/>
            <w:right w:val="single" w:sz="2" w:space="0" w:color="E5E7EB"/>
          </w:divBdr>
          <w:divsChild>
            <w:div w:id="298535306">
              <w:marLeft w:val="0"/>
              <w:marRight w:val="0"/>
              <w:marTop w:val="0"/>
              <w:marBottom w:val="0"/>
              <w:divBdr>
                <w:top w:val="single" w:sz="2" w:space="0" w:color="E5E7EB"/>
                <w:left w:val="single" w:sz="2" w:space="0" w:color="E5E7EB"/>
                <w:bottom w:val="single" w:sz="2" w:space="0" w:color="E5E7EB"/>
                <w:right w:val="single" w:sz="2" w:space="0" w:color="E5E7EB"/>
              </w:divBdr>
            </w:div>
            <w:div w:id="1372147651">
              <w:marLeft w:val="0"/>
              <w:marRight w:val="0"/>
              <w:marTop w:val="90"/>
              <w:marBottom w:val="0"/>
              <w:divBdr>
                <w:top w:val="single" w:sz="2" w:space="0" w:color="E5E7EB"/>
                <w:left w:val="single" w:sz="2" w:space="0" w:color="E5E7EB"/>
                <w:bottom w:val="single" w:sz="2" w:space="0" w:color="E5E7EB"/>
                <w:right w:val="single" w:sz="2" w:space="0" w:color="E5E7EB"/>
              </w:divBdr>
            </w:div>
            <w:div w:id="462767958">
              <w:marLeft w:val="0"/>
              <w:marRight w:val="0"/>
              <w:marTop w:val="90"/>
              <w:marBottom w:val="0"/>
              <w:divBdr>
                <w:top w:val="single" w:sz="2" w:space="0" w:color="E5E7EB"/>
                <w:left w:val="single" w:sz="2" w:space="0" w:color="E5E7EB"/>
                <w:bottom w:val="single" w:sz="2" w:space="0" w:color="E5E7EB"/>
                <w:right w:val="single" w:sz="2" w:space="0" w:color="E5E7EB"/>
              </w:divBdr>
            </w:div>
            <w:div w:id="153769398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960069144">
          <w:marLeft w:val="0"/>
          <w:marRight w:val="0"/>
          <w:marTop w:val="0"/>
          <w:marBottom w:val="0"/>
          <w:divBdr>
            <w:top w:val="single" w:sz="2" w:space="0" w:color="E2E8F0"/>
            <w:left w:val="single" w:sz="2" w:space="0" w:color="E2E8F0"/>
            <w:bottom w:val="single" w:sz="6" w:space="0" w:color="E2E8F0"/>
            <w:right w:val="single" w:sz="2" w:space="0" w:color="E2E8F0"/>
          </w:divBdr>
        </w:div>
        <w:div w:id="1605728081">
          <w:marLeft w:val="0"/>
          <w:marRight w:val="0"/>
          <w:marTop w:val="0"/>
          <w:marBottom w:val="0"/>
          <w:divBdr>
            <w:top w:val="single" w:sz="2" w:space="0" w:color="E5E7EB"/>
            <w:left w:val="single" w:sz="2" w:space="0" w:color="E5E7EB"/>
            <w:bottom w:val="single" w:sz="2" w:space="0" w:color="E5E7EB"/>
            <w:right w:val="single" w:sz="2" w:space="0" w:color="E5E7EB"/>
          </w:divBdr>
          <w:divsChild>
            <w:div w:id="881133875">
              <w:marLeft w:val="0"/>
              <w:marRight w:val="0"/>
              <w:marTop w:val="0"/>
              <w:marBottom w:val="0"/>
              <w:divBdr>
                <w:top w:val="single" w:sz="2" w:space="0" w:color="E5E7EB"/>
                <w:left w:val="single" w:sz="2" w:space="0" w:color="E5E7EB"/>
                <w:bottom w:val="single" w:sz="2" w:space="0" w:color="E5E7EB"/>
                <w:right w:val="single" w:sz="2" w:space="0" w:color="E5E7EB"/>
              </w:divBdr>
              <w:divsChild>
                <w:div w:id="1672872025">
                  <w:marLeft w:val="0"/>
                  <w:marRight w:val="0"/>
                  <w:marTop w:val="0"/>
                  <w:marBottom w:val="0"/>
                  <w:divBdr>
                    <w:top w:val="single" w:sz="2" w:space="0" w:color="E5E7EB"/>
                    <w:left w:val="single" w:sz="2" w:space="0" w:color="E5E7EB"/>
                    <w:bottom w:val="single" w:sz="2" w:space="0" w:color="E5E7EB"/>
                    <w:right w:val="single" w:sz="2" w:space="0" w:color="E5E7EB"/>
                  </w:divBdr>
                </w:div>
                <w:div w:id="1488207050">
                  <w:marLeft w:val="0"/>
                  <w:marRight w:val="0"/>
                  <w:marTop w:val="60"/>
                  <w:marBottom w:val="0"/>
                  <w:divBdr>
                    <w:top w:val="single" w:sz="2" w:space="0" w:color="E5E7EB"/>
                    <w:left w:val="single" w:sz="2" w:space="0" w:color="E5E7EB"/>
                    <w:bottom w:val="single" w:sz="2" w:space="0" w:color="E5E7EB"/>
                    <w:right w:val="single" w:sz="2" w:space="0" w:color="E5E7EB"/>
                  </w:divBdr>
                </w:div>
                <w:div w:id="440493620">
                  <w:marLeft w:val="0"/>
                  <w:marRight w:val="0"/>
                  <w:marTop w:val="60"/>
                  <w:marBottom w:val="0"/>
                  <w:divBdr>
                    <w:top w:val="single" w:sz="2" w:space="0" w:color="E5E7EB"/>
                    <w:left w:val="single" w:sz="2" w:space="0" w:color="E5E7EB"/>
                    <w:bottom w:val="single" w:sz="2" w:space="0" w:color="E5E7EB"/>
                    <w:right w:val="single" w:sz="2" w:space="0" w:color="E5E7EB"/>
                  </w:divBdr>
                </w:div>
                <w:div w:id="2045521680">
                  <w:marLeft w:val="0"/>
                  <w:marRight w:val="0"/>
                  <w:marTop w:val="60"/>
                  <w:marBottom w:val="0"/>
                  <w:divBdr>
                    <w:top w:val="single" w:sz="2" w:space="0" w:color="E5E7EB"/>
                    <w:left w:val="single" w:sz="2" w:space="0" w:color="E5E7EB"/>
                    <w:bottom w:val="single" w:sz="2" w:space="0" w:color="E5E7EB"/>
                    <w:right w:val="single" w:sz="2" w:space="0" w:color="E5E7EB"/>
                  </w:divBdr>
                </w:div>
                <w:div w:id="286358224">
                  <w:marLeft w:val="0"/>
                  <w:marRight w:val="0"/>
                  <w:marTop w:val="60"/>
                  <w:marBottom w:val="0"/>
                  <w:divBdr>
                    <w:top w:val="single" w:sz="2" w:space="0" w:color="E5E7EB"/>
                    <w:left w:val="single" w:sz="2" w:space="0" w:color="E5E7EB"/>
                    <w:bottom w:val="single" w:sz="2" w:space="0" w:color="E5E7EB"/>
                    <w:right w:val="single" w:sz="2" w:space="0" w:color="E5E7EB"/>
                  </w:divBdr>
                </w:div>
                <w:div w:id="534854981">
                  <w:marLeft w:val="0"/>
                  <w:marRight w:val="0"/>
                  <w:marTop w:val="60"/>
                  <w:marBottom w:val="0"/>
                  <w:divBdr>
                    <w:top w:val="single" w:sz="2" w:space="0" w:color="E5E7EB"/>
                    <w:left w:val="single" w:sz="2" w:space="0" w:color="E5E7EB"/>
                    <w:bottom w:val="single" w:sz="2" w:space="0" w:color="E5E7EB"/>
                    <w:right w:val="single" w:sz="2" w:space="0" w:color="E5E7EB"/>
                  </w:divBdr>
                </w:div>
                <w:div w:id="284846322">
                  <w:marLeft w:val="0"/>
                  <w:marRight w:val="0"/>
                  <w:marTop w:val="60"/>
                  <w:marBottom w:val="0"/>
                  <w:divBdr>
                    <w:top w:val="single" w:sz="2" w:space="0" w:color="E5E7EB"/>
                    <w:left w:val="single" w:sz="2" w:space="0" w:color="E5E7EB"/>
                    <w:bottom w:val="single" w:sz="2" w:space="0" w:color="E5E7EB"/>
                    <w:right w:val="single" w:sz="2" w:space="0" w:color="E5E7EB"/>
                  </w:divBdr>
                </w:div>
              </w:divsChild>
            </w:div>
            <w:div w:id="1857453824">
              <w:marLeft w:val="0"/>
              <w:marRight w:val="0"/>
              <w:marTop w:val="0"/>
              <w:marBottom w:val="0"/>
              <w:divBdr>
                <w:top w:val="single" w:sz="2" w:space="0" w:color="E5E7EB"/>
                <w:left w:val="single" w:sz="2" w:space="0" w:color="E5E7EB"/>
                <w:bottom w:val="single" w:sz="2" w:space="0" w:color="E5E7EB"/>
                <w:right w:val="single" w:sz="2" w:space="0" w:color="E5E7EB"/>
              </w:divBdr>
              <w:divsChild>
                <w:div w:id="1762142235">
                  <w:marLeft w:val="0"/>
                  <w:marRight w:val="0"/>
                  <w:marTop w:val="0"/>
                  <w:marBottom w:val="0"/>
                  <w:divBdr>
                    <w:top w:val="single" w:sz="2" w:space="0" w:color="E5E7EB"/>
                    <w:left w:val="single" w:sz="2" w:space="0" w:color="E5E7EB"/>
                    <w:bottom w:val="single" w:sz="2" w:space="0" w:color="E5E7EB"/>
                    <w:right w:val="single" w:sz="2" w:space="0" w:color="E5E7EB"/>
                  </w:divBdr>
                </w:div>
                <w:div w:id="667487468">
                  <w:marLeft w:val="0"/>
                  <w:marRight w:val="0"/>
                  <w:marTop w:val="60"/>
                  <w:marBottom w:val="0"/>
                  <w:divBdr>
                    <w:top w:val="single" w:sz="2" w:space="0" w:color="E5E7EB"/>
                    <w:left w:val="single" w:sz="2" w:space="0" w:color="E5E7EB"/>
                    <w:bottom w:val="single" w:sz="2" w:space="0" w:color="E5E7EB"/>
                    <w:right w:val="single" w:sz="2" w:space="0" w:color="E5E7EB"/>
                  </w:divBdr>
                </w:div>
                <w:div w:id="922032710">
                  <w:marLeft w:val="0"/>
                  <w:marRight w:val="0"/>
                  <w:marTop w:val="60"/>
                  <w:marBottom w:val="0"/>
                  <w:divBdr>
                    <w:top w:val="single" w:sz="2" w:space="0" w:color="E5E7EB"/>
                    <w:left w:val="single" w:sz="2" w:space="0" w:color="E5E7EB"/>
                    <w:bottom w:val="single" w:sz="2" w:space="0" w:color="E5E7EB"/>
                    <w:right w:val="single" w:sz="2" w:space="0" w:color="E5E7EB"/>
                  </w:divBdr>
                </w:div>
                <w:div w:id="39793885">
                  <w:marLeft w:val="0"/>
                  <w:marRight w:val="0"/>
                  <w:marTop w:val="60"/>
                  <w:marBottom w:val="0"/>
                  <w:divBdr>
                    <w:top w:val="single" w:sz="2" w:space="0" w:color="E5E7EB"/>
                    <w:left w:val="single" w:sz="2" w:space="0" w:color="E5E7EB"/>
                    <w:bottom w:val="single" w:sz="2" w:space="0" w:color="E5E7EB"/>
                    <w:right w:val="single" w:sz="2" w:space="0" w:color="E5E7EB"/>
                  </w:divBdr>
                </w:div>
                <w:div w:id="695498059">
                  <w:marLeft w:val="0"/>
                  <w:marRight w:val="0"/>
                  <w:marTop w:val="60"/>
                  <w:marBottom w:val="0"/>
                  <w:divBdr>
                    <w:top w:val="single" w:sz="2" w:space="0" w:color="E5E7EB"/>
                    <w:left w:val="single" w:sz="2" w:space="0" w:color="E5E7EB"/>
                    <w:bottom w:val="single" w:sz="2" w:space="0" w:color="E5E7EB"/>
                    <w:right w:val="single" w:sz="2" w:space="0" w:color="E5E7EB"/>
                  </w:divBdr>
                </w:div>
                <w:div w:id="1936278138">
                  <w:marLeft w:val="0"/>
                  <w:marRight w:val="0"/>
                  <w:marTop w:val="60"/>
                  <w:marBottom w:val="0"/>
                  <w:divBdr>
                    <w:top w:val="single" w:sz="2" w:space="0" w:color="E5E7EB"/>
                    <w:left w:val="single" w:sz="2" w:space="0" w:color="E5E7EB"/>
                    <w:bottom w:val="single" w:sz="2" w:space="0" w:color="E5E7EB"/>
                    <w:right w:val="single" w:sz="2" w:space="0" w:color="E5E7EB"/>
                  </w:divBdr>
                </w:div>
              </w:divsChild>
            </w:div>
          </w:divsChild>
        </w:div>
        <w:div w:id="115830237">
          <w:marLeft w:val="0"/>
          <w:marRight w:val="0"/>
          <w:marTop w:val="0"/>
          <w:marBottom w:val="0"/>
          <w:divBdr>
            <w:top w:val="single" w:sz="2" w:space="0" w:color="E5E7EB"/>
            <w:left w:val="single" w:sz="2" w:space="0" w:color="E5E7EB"/>
            <w:bottom w:val="single" w:sz="2" w:space="0" w:color="E5E7EB"/>
            <w:right w:val="single" w:sz="2" w:space="0" w:color="E5E7EB"/>
          </w:divBdr>
        </w:div>
        <w:div w:id="10604439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B4C29-36E1-49DA-AB85-3C9A26C5B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1995</Words>
  <Characters>11373</Characters>
  <Application>Microsoft Office Word</Application>
  <DocSecurity>0</DocSecurity>
  <Lines>94</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dc:creator>
  <cp:keywords/>
  <dc:description/>
  <cp:lastModifiedBy>HP</cp:lastModifiedBy>
  <cp:revision>8</cp:revision>
  <cp:lastPrinted>2024-08-25T17:06:00Z</cp:lastPrinted>
  <dcterms:created xsi:type="dcterms:W3CDTF">2025-09-02T15:11:00Z</dcterms:created>
  <dcterms:modified xsi:type="dcterms:W3CDTF">2026-10-06T17:33:00Z</dcterms:modified>
</cp:coreProperties>
</file>