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99A718" w14:textId="77777777" w:rsidR="007B2D96" w:rsidRDefault="007B2D96" w:rsidP="007B2D96">
      <w:pPr>
        <w:keepNext/>
        <w:spacing w:before="100" w:after="40" w:line="252" w:lineRule="auto"/>
      </w:pPr>
      <w:r>
        <w:rPr>
          <w:rFonts w:ascii="Arial" w:hAnsi="Arial"/>
          <w:b/>
          <w:color w:val="065F46"/>
          <w:sz w:val="19"/>
        </w:rPr>
        <w:t xml:space="preserve">1. </w:t>
      </w:r>
      <w:r>
        <w:rPr>
          <w:rFonts w:ascii="Calibri" w:hAnsi="Calibri"/>
          <w:color w:val="1E293B"/>
          <w:sz w:val="19"/>
        </w:rPr>
        <w:t>Kâzım Karabekir Paşa, Millî Mücadele Dönemi’nde Doğu Cephesi Komutanı olarak görev yaptı. Ermenileri yenilgiye uğratarak doğu illerini işgalden kurtardı. Doğu Anadolu’da ailesini kaybeden binlerce çocuğa babalık yaptı. Onlar için yurtlar ve okullar açtı, onların her birini meslek sahibi yaparak sefaletten kurtardı. Bundan dolayı kendisine “Yetimlerin Babası” unvanı verildi.</w:t>
      </w:r>
    </w:p>
    <w:p w14:paraId="74AC250C" w14:textId="77777777" w:rsidR="007B2D96" w:rsidRDefault="007B2D96" w:rsidP="007B2D96">
      <w:pPr>
        <w:keepNext/>
        <w:spacing w:before="40" w:after="60" w:line="252" w:lineRule="auto"/>
      </w:pPr>
      <w:r>
        <w:rPr>
          <w:rFonts w:ascii="Calibri" w:hAnsi="Calibri"/>
          <w:b/>
          <w:color w:val="0F172A"/>
          <w:sz w:val="19"/>
        </w:rPr>
        <w:t>Buna göre Kâzım Karabekir Paşa’nın aşağıdaki alanlardan hangileriyle ilgili çalışmalar yaptığı söylenebilir?</w:t>
      </w:r>
    </w:p>
    <w:p w14:paraId="0B163BC4"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Siyasi - Askerî</w:t>
      </w:r>
    </w:p>
    <w:p w14:paraId="6EFF9229"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Hukuki - Siyasi</w:t>
      </w:r>
    </w:p>
    <w:p w14:paraId="5D97256E"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Sosyal - Hukuki</w:t>
      </w:r>
    </w:p>
    <w:p w14:paraId="0A83D497"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Askerî – Sosyal</w:t>
      </w:r>
    </w:p>
    <w:p w14:paraId="7E7F6058" w14:textId="77777777" w:rsidR="007B2D96" w:rsidRDefault="007B2D96" w:rsidP="007B2D96">
      <w:pPr>
        <w:spacing w:before="20" w:after="10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77A018B6" w14:textId="77777777" w:rsidR="007B2D96" w:rsidRDefault="007B2D96" w:rsidP="007B2D96">
      <w:pPr>
        <w:spacing w:after="80"/>
      </w:pPr>
      <w:r>
        <w:rPr>
          <w:color w:val="CBD5E1"/>
          <w:sz w:val="12"/>
        </w:rPr>
        <w:t>――――――――――――――――――――――――――――</w:t>
      </w:r>
    </w:p>
    <w:p w14:paraId="53E0EAFD" w14:textId="77777777" w:rsidR="007B2D96" w:rsidRDefault="007B2D96" w:rsidP="007B2D96">
      <w:pPr>
        <w:keepNext/>
        <w:spacing w:before="100" w:after="40" w:line="252" w:lineRule="auto"/>
      </w:pPr>
      <w:r>
        <w:rPr>
          <w:rFonts w:ascii="Arial" w:hAnsi="Arial"/>
          <w:b/>
          <w:color w:val="065F46"/>
          <w:sz w:val="19"/>
        </w:rPr>
        <w:t xml:space="preserve">2. </w:t>
      </w:r>
      <w:r>
        <w:rPr>
          <w:rFonts w:ascii="Calibri" w:hAnsi="Calibri"/>
          <w:color w:val="1E293B"/>
          <w:sz w:val="19"/>
        </w:rPr>
        <w:t xml:space="preserve">Mondros Ateşkes Antlaşması’ndan sonra Antep, Maraş ve Urfa’yı işgal eden İngilizler bir süre sonra aralarında yaptıkları paylaşım antlaşması gereği bu şehirleri Fransızlara bıraktılar. Fransızlar bölgeye girdikleri andan itibaren Ermenilerle birlikte Türklere karşı baskı ve şiddet uygulamaya başladılar. Türkler de onların bu saldırıları karşısında </w:t>
      </w:r>
      <w:proofErr w:type="spellStart"/>
      <w:r>
        <w:rPr>
          <w:rFonts w:ascii="Calibri" w:hAnsi="Calibri"/>
          <w:color w:val="1E293B"/>
          <w:sz w:val="19"/>
        </w:rPr>
        <w:t>Kuvayımilliye</w:t>
      </w:r>
      <w:proofErr w:type="spellEnd"/>
      <w:r>
        <w:rPr>
          <w:rFonts w:ascii="Calibri" w:hAnsi="Calibri"/>
          <w:color w:val="1E293B"/>
          <w:sz w:val="19"/>
        </w:rPr>
        <w:t xml:space="preserve"> birlikleri kurarak savunmaya geçtiler.</w:t>
      </w:r>
      <w:r>
        <w:rPr>
          <w:rFonts w:ascii="Calibri" w:hAnsi="Calibri"/>
          <w:color w:val="1E293B"/>
          <w:sz w:val="19"/>
        </w:rPr>
        <w:br/>
      </w:r>
      <w:r>
        <w:rPr>
          <w:rFonts w:ascii="Calibri" w:hAnsi="Calibri"/>
          <w:color w:val="1E293B"/>
          <w:sz w:val="19"/>
        </w:rPr>
        <w:br/>
        <w:t>Buna göre,</w:t>
      </w:r>
      <w:r>
        <w:rPr>
          <w:rFonts w:ascii="Calibri" w:hAnsi="Calibri"/>
          <w:color w:val="1E293B"/>
          <w:sz w:val="19"/>
        </w:rPr>
        <w:br/>
        <w:t>I. Osmanlı egemenliğinde bulunan Ermeniler işgalci düşmanla iş birliği yapmıştır.</w:t>
      </w:r>
      <w:r>
        <w:rPr>
          <w:rFonts w:ascii="Calibri" w:hAnsi="Calibri"/>
          <w:color w:val="1E293B"/>
          <w:sz w:val="19"/>
        </w:rPr>
        <w:br/>
        <w:t>II. Mondros Ateşkes Antlaşması’ndan sonra Anadolu’daki işgal bölgeleri İtilaf Devletleri arasında el değiştirmiştir.</w:t>
      </w:r>
      <w:r>
        <w:rPr>
          <w:rFonts w:ascii="Calibri" w:hAnsi="Calibri"/>
          <w:color w:val="1E293B"/>
          <w:sz w:val="19"/>
        </w:rPr>
        <w:br/>
        <w:t>III. Düşmanın baskı ve şiddet politikalarına karşı Türk halkı direniş başlatmıştır.</w:t>
      </w:r>
    </w:p>
    <w:p w14:paraId="76A3C2E6" w14:textId="77777777" w:rsidR="007B2D96" w:rsidRDefault="007B2D96" w:rsidP="007B2D96">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0378ED57"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I ve II</w:t>
      </w:r>
    </w:p>
    <w:p w14:paraId="5135D8C7"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I ve III</w:t>
      </w:r>
    </w:p>
    <w:p w14:paraId="19CA30A6"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II ve III</w:t>
      </w:r>
    </w:p>
    <w:p w14:paraId="7CB9086C"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I, II ve III</w:t>
      </w:r>
    </w:p>
    <w:p w14:paraId="6185194F" w14:textId="77777777" w:rsidR="007B2D96" w:rsidRDefault="007B2D96" w:rsidP="007B2D96">
      <w:pPr>
        <w:spacing w:before="20" w:after="100"/>
        <w:jc w:val="right"/>
      </w:pPr>
      <w:r>
        <w:rPr>
          <w:rFonts w:ascii="Arial" w:hAnsi="Arial"/>
          <w:b/>
          <w:color w:val="64748B"/>
          <w:sz w:val="16"/>
        </w:rPr>
        <w:t xml:space="preserve">(2018 </w:t>
      </w:r>
      <w:proofErr w:type="spellStart"/>
      <w:r>
        <w:rPr>
          <w:rFonts w:ascii="Arial" w:hAnsi="Arial"/>
          <w:b/>
          <w:color w:val="64748B"/>
          <w:sz w:val="16"/>
        </w:rPr>
        <w:t>LGS</w:t>
      </w:r>
      <w:proofErr w:type="spellEnd"/>
      <w:r>
        <w:rPr>
          <w:rFonts w:ascii="Arial" w:hAnsi="Arial"/>
          <w:b/>
          <w:color w:val="64748B"/>
          <w:sz w:val="16"/>
        </w:rPr>
        <w:t>)</w:t>
      </w:r>
    </w:p>
    <w:p w14:paraId="4A28D220" w14:textId="77777777" w:rsidR="007B2D96" w:rsidRDefault="007B2D96" w:rsidP="007B2D96">
      <w:pPr>
        <w:spacing w:after="80"/>
      </w:pPr>
      <w:r>
        <w:rPr>
          <w:color w:val="CBD5E1"/>
          <w:sz w:val="12"/>
        </w:rPr>
        <w:t>――――――――――――――――――――――――――――</w:t>
      </w:r>
    </w:p>
    <w:p w14:paraId="1B11FB15" w14:textId="77777777" w:rsidR="007B2D96" w:rsidRDefault="007B2D96" w:rsidP="007B2D96">
      <w:pPr>
        <w:keepNext/>
        <w:spacing w:before="100" w:after="40" w:line="252" w:lineRule="auto"/>
      </w:pPr>
      <w:r>
        <w:rPr>
          <w:rFonts w:ascii="Arial" w:hAnsi="Arial"/>
          <w:b/>
          <w:color w:val="065F46"/>
          <w:sz w:val="19"/>
        </w:rPr>
        <w:t xml:space="preserve">3. </w:t>
      </w:r>
      <w:r>
        <w:rPr>
          <w:rFonts w:ascii="Calibri" w:hAnsi="Calibri"/>
          <w:color w:val="1E293B"/>
          <w:sz w:val="19"/>
        </w:rPr>
        <w:t>Aşağıda Urfa direnişine öncülük eden “</w:t>
      </w:r>
      <w:proofErr w:type="spellStart"/>
      <w:r>
        <w:rPr>
          <w:rFonts w:ascii="Calibri" w:hAnsi="Calibri"/>
          <w:color w:val="1E293B"/>
          <w:sz w:val="19"/>
        </w:rPr>
        <w:t>Onikiler”in</w:t>
      </w:r>
      <w:proofErr w:type="spellEnd"/>
      <w:r>
        <w:rPr>
          <w:rFonts w:ascii="Calibri" w:hAnsi="Calibri"/>
          <w:color w:val="1E293B"/>
          <w:sz w:val="19"/>
        </w:rPr>
        <w:t>, Fransız işgal komutanına gönderdiği notadan bir bölüm yer almaktadır: “Biz Urfa Sancağı halkı barışsever insanlarız. Bin yıldan beri bu topraklarda hür olarak yaşıyoruz. Topraklarımıza göz dikenleri hep pişman etmişizdir. Şimdiye dek sizin buraya belli süre için geldiğinizi sanıyorduk. Fakat bayraklarımızı indirmeniz, sizin Urfa’yı işgal niyetinde olduğunuzu gösteriyor. Bu kötü niyetinizi gördük ve biz Urfalılar, sizi bu topraklardan atmak için bütün gücümüzle çalışmaya yemin ettik. Bizi on iki kişi sanıyorsunuz. Oysaki bu rakam gerçek sayımızın yanında çok küçük kalır. Zira Urfalılar sizleri buradan çıkarmaya yediden yetmişe kadar yemin etmişlerdir.”</w:t>
      </w:r>
    </w:p>
    <w:p w14:paraId="1BDA05DC" w14:textId="77777777" w:rsidR="007B2D96" w:rsidRDefault="007B2D96" w:rsidP="007B2D96">
      <w:pPr>
        <w:keepNext/>
        <w:spacing w:before="40" w:after="60" w:line="252" w:lineRule="auto"/>
      </w:pPr>
      <w:r>
        <w:rPr>
          <w:rFonts w:ascii="Calibri" w:hAnsi="Calibri"/>
          <w:b/>
          <w:color w:val="0F172A"/>
          <w:sz w:val="19"/>
        </w:rPr>
        <w:t>Buna göre Urfa halkı için aşağıdakilerden hangisi söylenebilir?</w:t>
      </w:r>
    </w:p>
    <w:p w14:paraId="161F895D"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Millî egemenliği benimsemişlerdir.</w:t>
      </w:r>
    </w:p>
    <w:p w14:paraId="52E5705A"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Anadolu’daki ilk silahlı direnişi başlatmışlardır.</w:t>
      </w:r>
    </w:p>
    <w:p w14:paraId="4714160B"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İstanbul Hükûmeti ile birlikte hareket etmişlerdir.</w:t>
      </w:r>
    </w:p>
    <w:p w14:paraId="689E8CAB"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Bölgelerini düşman işgalinden kurtarmaya kararlıdırlar.</w:t>
      </w:r>
    </w:p>
    <w:p w14:paraId="258772CF" w14:textId="77777777" w:rsidR="007B2D96" w:rsidRDefault="007B2D96" w:rsidP="007B2D96">
      <w:pPr>
        <w:spacing w:before="20" w:after="10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584C3E3F" w14:textId="77777777" w:rsidR="007B2D96" w:rsidRDefault="007B2D96" w:rsidP="007B2D96">
      <w:pPr>
        <w:spacing w:after="80"/>
      </w:pPr>
      <w:r>
        <w:rPr>
          <w:color w:val="CBD5E1"/>
          <w:sz w:val="12"/>
        </w:rPr>
        <w:t>――――――――――――――――――――――――――――</w:t>
      </w:r>
    </w:p>
    <w:p w14:paraId="7FFCE8ED" w14:textId="77777777" w:rsidR="007B2D96" w:rsidRDefault="007B2D96" w:rsidP="007B2D96">
      <w:pPr>
        <w:keepNext/>
        <w:spacing w:before="100" w:after="40" w:line="252" w:lineRule="auto"/>
      </w:pPr>
      <w:r>
        <w:rPr>
          <w:rFonts w:ascii="Arial" w:hAnsi="Arial"/>
          <w:b/>
          <w:color w:val="065F46"/>
          <w:sz w:val="19"/>
        </w:rPr>
        <w:lastRenderedPageBreak/>
        <w:t xml:space="preserve">4. </w:t>
      </w:r>
      <w:r>
        <w:rPr>
          <w:rFonts w:ascii="Calibri" w:hAnsi="Calibri"/>
          <w:color w:val="1E293B"/>
          <w:sz w:val="19"/>
        </w:rPr>
        <w:t>Mustafa Kemal Paşa, Sakarya Meydan Savaşı’nı şu sözlerle özetlemiştir:</w:t>
      </w:r>
      <w:r>
        <w:rPr>
          <w:rFonts w:ascii="Calibri" w:hAnsi="Calibri"/>
          <w:color w:val="1E293B"/>
          <w:sz w:val="19"/>
        </w:rPr>
        <w:br/>
        <w:t>“Düşman, ordumuzu sol kanattan çevirerek çabuk ve yok edici bir sonuç almak istiyordu. Düşmanı savaşmaya zorlayarak savaşı cephe savaşı şekline soktuk. Ondan sonra Yunanlar merkezimizi yarmak istedi ancak başarılı olamayıp savunma yapmak zorunda kaldı. Taarruzlarımızla buna da engel olduk ve böylece Sakarya Meydan Savaşı ordumuz tarafından kazanıldı...”</w:t>
      </w:r>
    </w:p>
    <w:p w14:paraId="2480B779" w14:textId="77777777" w:rsidR="007B2D96" w:rsidRDefault="007B2D96" w:rsidP="007B2D96">
      <w:pPr>
        <w:keepNext/>
        <w:spacing w:before="40" w:after="60" w:line="252" w:lineRule="auto"/>
      </w:pPr>
      <w:r>
        <w:rPr>
          <w:rFonts w:ascii="Calibri" w:hAnsi="Calibri"/>
          <w:b/>
          <w:color w:val="0F172A"/>
          <w:sz w:val="19"/>
        </w:rPr>
        <w:t>Mustafa Kemal’in bu sözlerine göre Sakarya Meydan Savaşı’nın kazanılmasında aşağıdakilerden hangisi etkili olmuştur?</w:t>
      </w:r>
    </w:p>
    <w:p w14:paraId="790B5BAB"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Türk ordusunun silah bakımından ve sayıca üstün olması</w:t>
      </w:r>
    </w:p>
    <w:p w14:paraId="43C8B099"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Savaş meydanında askerî harekât ve stratejilerin başarıyla uygulanması</w:t>
      </w:r>
    </w:p>
    <w:p w14:paraId="052BB2A1"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Yunan ordusunun sürekli savunma savaşını tercih etmesi</w:t>
      </w:r>
    </w:p>
    <w:p w14:paraId="7870842E"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Savaşın çok geniş ve engebeli bir alanda yapılması</w:t>
      </w:r>
    </w:p>
    <w:p w14:paraId="0F8BD3AC" w14:textId="77777777" w:rsidR="007B2D96" w:rsidRDefault="007B2D96" w:rsidP="007B2D96">
      <w:pPr>
        <w:spacing w:before="20" w:after="10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024423D0" w14:textId="77777777" w:rsidR="007B2D96" w:rsidRDefault="007B2D96" w:rsidP="007B2D96">
      <w:pPr>
        <w:spacing w:after="80"/>
      </w:pPr>
      <w:r>
        <w:rPr>
          <w:color w:val="CBD5E1"/>
          <w:sz w:val="12"/>
        </w:rPr>
        <w:t>――――――――――――――――――――――――――――</w:t>
      </w:r>
    </w:p>
    <w:p w14:paraId="0B1E8A21" w14:textId="77777777" w:rsidR="007B2D96" w:rsidRDefault="007B2D96" w:rsidP="007B2D96">
      <w:pPr>
        <w:keepNext/>
        <w:spacing w:before="100" w:after="40" w:line="252" w:lineRule="auto"/>
      </w:pPr>
      <w:r>
        <w:rPr>
          <w:rFonts w:ascii="Arial" w:hAnsi="Arial"/>
          <w:b/>
          <w:color w:val="065F46"/>
          <w:sz w:val="19"/>
        </w:rPr>
        <w:t xml:space="preserve">5. </w:t>
      </w:r>
      <w:r>
        <w:rPr>
          <w:rFonts w:ascii="Calibri" w:hAnsi="Calibri"/>
          <w:color w:val="1E293B"/>
          <w:sz w:val="19"/>
        </w:rPr>
        <w:t>Aşağıda TBMM ile Sovyetler Birliği arasında imzalanan Moskova Antlaşması’nın bazı maddeleri verilmektedir.</w:t>
      </w:r>
      <w:r>
        <w:rPr>
          <w:rFonts w:ascii="Calibri" w:hAnsi="Calibri"/>
          <w:color w:val="1E293B"/>
          <w:sz w:val="19"/>
        </w:rPr>
        <w:br/>
        <w:t>• Taraflar herhangi birine zorla kabul ettirilmek istenen bir antlaşmayı tanımayacaktır.</w:t>
      </w:r>
      <w:r>
        <w:rPr>
          <w:rFonts w:ascii="Calibri" w:hAnsi="Calibri"/>
          <w:color w:val="1E293B"/>
          <w:sz w:val="19"/>
        </w:rPr>
        <w:br/>
        <w:t>• Kars, Ardahan ve Artvin Türkiye’ye; Batum Gürcistan’a bırakılacaktır.</w:t>
      </w:r>
      <w:r>
        <w:rPr>
          <w:rFonts w:ascii="Calibri" w:hAnsi="Calibri"/>
          <w:color w:val="1E293B"/>
          <w:sz w:val="19"/>
        </w:rPr>
        <w:br/>
        <w:t>• Boğazlar meselesi Karadeniz’e kıyısı olan devletlerle yapılacak bir konferansta görüşülecektir.</w:t>
      </w:r>
      <w:r>
        <w:rPr>
          <w:rFonts w:ascii="Calibri" w:hAnsi="Calibri"/>
          <w:color w:val="1E293B"/>
          <w:sz w:val="19"/>
        </w:rPr>
        <w:br/>
        <w:t>• Kapitülasyonlar her iki ülkenin gelişmesini olumsuz etkilediğinden kaldırılacaktır.</w:t>
      </w:r>
    </w:p>
    <w:p w14:paraId="2DA5C3DF" w14:textId="77777777" w:rsidR="007B2D96" w:rsidRDefault="007B2D96" w:rsidP="007B2D96">
      <w:pPr>
        <w:keepNext/>
        <w:spacing w:before="40" w:after="60" w:line="252" w:lineRule="auto"/>
      </w:pPr>
      <w:r>
        <w:rPr>
          <w:rFonts w:ascii="Calibri" w:hAnsi="Calibri"/>
          <w:b/>
          <w:color w:val="0F172A"/>
          <w:sz w:val="19"/>
        </w:rPr>
        <w:t>Buna göre Moskova Antlaşması’nın sonuçları hakkında aşağıdakilerden hangisi söylenebilir?</w:t>
      </w:r>
    </w:p>
    <w:p w14:paraId="4B580F1A"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TBMM’nin uluslararası alandaki ilk siyasi zaferidir.</w:t>
      </w:r>
    </w:p>
    <w:p w14:paraId="0C4845E2"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Millî Mücadele’nin Doğu Cephesi başarı ile kapanmıştır.</w:t>
      </w:r>
    </w:p>
    <w:p w14:paraId="4BAD9A69"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Sovyetler Birliği, Sevr Antlaşması’nın geçersizliğini kabul etmiştir.</w:t>
      </w:r>
    </w:p>
    <w:p w14:paraId="5E098788"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Boğazlar konusu Avrupalı devletlerin görüşleri çerçevesinde çözümlenmiştir.</w:t>
      </w:r>
    </w:p>
    <w:p w14:paraId="2EA160FF" w14:textId="77777777" w:rsidR="007B2D96" w:rsidRDefault="007B2D96" w:rsidP="007B2D96">
      <w:pPr>
        <w:spacing w:before="20" w:after="10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0012E265" w14:textId="77777777" w:rsidR="007B2D96" w:rsidRDefault="007B2D96" w:rsidP="007B2D96">
      <w:pPr>
        <w:spacing w:after="80"/>
      </w:pPr>
      <w:r>
        <w:rPr>
          <w:color w:val="CBD5E1"/>
          <w:sz w:val="12"/>
        </w:rPr>
        <w:t>――――――――――――――――――――――――――――</w:t>
      </w:r>
    </w:p>
    <w:p w14:paraId="6F83E24E" w14:textId="77777777" w:rsidR="007B2D96" w:rsidRDefault="007B2D96" w:rsidP="007B2D96">
      <w:pPr>
        <w:keepNext/>
        <w:spacing w:before="100" w:after="40" w:line="252" w:lineRule="auto"/>
      </w:pPr>
      <w:r>
        <w:rPr>
          <w:rFonts w:ascii="Arial" w:hAnsi="Arial"/>
          <w:b/>
          <w:color w:val="065F46"/>
          <w:sz w:val="19"/>
        </w:rPr>
        <w:t xml:space="preserve">6. </w:t>
      </w:r>
      <w:r>
        <w:rPr>
          <w:rFonts w:ascii="Calibri" w:hAnsi="Calibri"/>
          <w:color w:val="1E293B"/>
          <w:sz w:val="19"/>
        </w:rPr>
        <w:t>Yurdun her tarafından iki yüz elli kadar öğretmenin katıldığı Maarif Kongresi hakkında Mustafa Kemal: “Cephede ordu Yunanlarla mücadele ederken Ankara’da muallimler ordusu cehalete karşı müdafaa programı hazırlıyor. Harp ve maarif cephelerinin ikisinde de faaliyetler var. Millî ordu vatandan düşmanı, muallim ordusu da cehalet ve zulmeti kovacak, iki hizmetin aynı zamanda gerçekleşmesi ulvî bir tesadüftür…” ifadelerini kullanmıştır.</w:t>
      </w:r>
      <w:r>
        <w:rPr>
          <w:rFonts w:ascii="Calibri" w:hAnsi="Calibri"/>
          <w:color w:val="1E293B"/>
          <w:sz w:val="19"/>
        </w:rPr>
        <w:br/>
      </w:r>
      <w:r>
        <w:rPr>
          <w:rFonts w:ascii="Calibri" w:hAnsi="Calibri"/>
          <w:color w:val="1E293B"/>
          <w:sz w:val="19"/>
        </w:rPr>
        <w:br/>
        <w:t>Buna göre Maarif Kongresi hakkında,</w:t>
      </w:r>
      <w:r>
        <w:rPr>
          <w:rFonts w:ascii="Calibri" w:hAnsi="Calibri"/>
          <w:color w:val="1E293B"/>
          <w:sz w:val="19"/>
        </w:rPr>
        <w:br/>
        <w:t>I. Cephede kazanılan başarılar eğitimden daha önemli görülmüştür.</w:t>
      </w:r>
      <w:r>
        <w:rPr>
          <w:rFonts w:ascii="Calibri" w:hAnsi="Calibri"/>
          <w:color w:val="1E293B"/>
          <w:sz w:val="19"/>
        </w:rPr>
        <w:br/>
        <w:t>II. Kurtuluş Savaşı devam ederken toplanmıştır.</w:t>
      </w:r>
      <w:r>
        <w:rPr>
          <w:rFonts w:ascii="Calibri" w:hAnsi="Calibri"/>
          <w:color w:val="1E293B"/>
          <w:sz w:val="19"/>
        </w:rPr>
        <w:br/>
      </w:r>
      <w:r>
        <w:rPr>
          <w:rFonts w:ascii="Calibri" w:hAnsi="Calibri"/>
          <w:color w:val="1E293B"/>
          <w:sz w:val="19"/>
        </w:rPr>
        <w:lastRenderedPageBreak/>
        <w:t xml:space="preserve">III. </w:t>
      </w:r>
      <w:proofErr w:type="spellStart"/>
      <w:r>
        <w:rPr>
          <w:rFonts w:ascii="Calibri" w:hAnsi="Calibri"/>
          <w:color w:val="1E293B"/>
          <w:sz w:val="19"/>
        </w:rPr>
        <w:t>Temsiliyet</w:t>
      </w:r>
      <w:proofErr w:type="spellEnd"/>
      <w:r>
        <w:rPr>
          <w:rFonts w:ascii="Calibri" w:hAnsi="Calibri"/>
          <w:color w:val="1E293B"/>
          <w:sz w:val="19"/>
        </w:rPr>
        <w:t xml:space="preserve"> açısından ulusal nitelik taşımaktadır.</w:t>
      </w:r>
      <w:r>
        <w:rPr>
          <w:rFonts w:ascii="Calibri" w:hAnsi="Calibri"/>
          <w:color w:val="1E293B"/>
          <w:sz w:val="19"/>
        </w:rPr>
        <w:br/>
        <w:t>IV. Ülkedeki eğitim kurumları Millî Eğitim Bakanlığına bağlanmıştır.</w:t>
      </w:r>
    </w:p>
    <w:p w14:paraId="318DAB39" w14:textId="77777777" w:rsidR="007B2D96" w:rsidRDefault="007B2D96" w:rsidP="007B2D96">
      <w:pPr>
        <w:keepNext/>
        <w:spacing w:before="40" w:after="60" w:line="252" w:lineRule="auto"/>
      </w:pPr>
      <w:proofErr w:type="gramStart"/>
      <w:r>
        <w:rPr>
          <w:rFonts w:ascii="Calibri" w:hAnsi="Calibri"/>
          <w:b/>
          <w:color w:val="0F172A"/>
          <w:sz w:val="19"/>
        </w:rPr>
        <w:t>çıkarımlarından</w:t>
      </w:r>
      <w:proofErr w:type="gramEnd"/>
      <w:r>
        <w:rPr>
          <w:rFonts w:ascii="Calibri" w:hAnsi="Calibri"/>
          <w:b/>
          <w:color w:val="0F172A"/>
          <w:sz w:val="19"/>
        </w:rPr>
        <w:t xml:space="preserve"> hangileri yapılabilir?</w:t>
      </w:r>
    </w:p>
    <w:p w14:paraId="22EE6594"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I ve II</w:t>
      </w:r>
    </w:p>
    <w:p w14:paraId="2EBB9743"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I ve IV</w:t>
      </w:r>
    </w:p>
    <w:p w14:paraId="6DA6BD87"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II ve III</w:t>
      </w:r>
    </w:p>
    <w:p w14:paraId="30C1DC3B"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III ve IV</w:t>
      </w:r>
    </w:p>
    <w:p w14:paraId="182A8466" w14:textId="77777777" w:rsidR="007B2D96" w:rsidRDefault="007B2D96" w:rsidP="007B2D96">
      <w:pPr>
        <w:spacing w:before="20" w:after="10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3226030A" w14:textId="77777777" w:rsidR="007B2D96" w:rsidRDefault="007B2D96" w:rsidP="007B2D96">
      <w:pPr>
        <w:spacing w:after="80"/>
      </w:pPr>
      <w:r>
        <w:rPr>
          <w:color w:val="CBD5E1"/>
          <w:sz w:val="12"/>
        </w:rPr>
        <w:t>――――――――――――――――――――――――――――</w:t>
      </w:r>
    </w:p>
    <w:p w14:paraId="774F6322" w14:textId="77777777" w:rsidR="007B2D96" w:rsidRDefault="007B2D96" w:rsidP="007B2D96">
      <w:pPr>
        <w:keepNext/>
        <w:spacing w:before="100" w:after="40" w:line="252" w:lineRule="auto"/>
      </w:pPr>
      <w:r>
        <w:rPr>
          <w:rFonts w:ascii="Arial" w:hAnsi="Arial"/>
          <w:b/>
          <w:color w:val="065F46"/>
          <w:sz w:val="19"/>
        </w:rPr>
        <w:t xml:space="preserve">7. </w:t>
      </w:r>
      <w:r>
        <w:rPr>
          <w:rFonts w:ascii="Calibri" w:hAnsi="Calibri"/>
          <w:color w:val="1E293B"/>
          <w:sz w:val="19"/>
        </w:rPr>
        <w:t>“İstiklal Marşı’nda istiklal davamızı anlatması bakımından büyük bir manası olan mısralar vardır. Benim en beğendiğim yeri de burasıdır:</w:t>
      </w:r>
      <w:r>
        <w:rPr>
          <w:rFonts w:ascii="Calibri" w:hAnsi="Calibri"/>
          <w:color w:val="1E293B"/>
          <w:sz w:val="19"/>
        </w:rPr>
        <w:br/>
        <w:t>'Hakkıdır, hür yaşamış, bayrağımın hürriyet;</w:t>
      </w:r>
      <w:r>
        <w:rPr>
          <w:rFonts w:ascii="Calibri" w:hAnsi="Calibri"/>
          <w:color w:val="1E293B"/>
          <w:sz w:val="19"/>
        </w:rPr>
        <w:br/>
        <w:t>Hakkıdır, Hakk’a tapan milletimin istiklâl.'</w:t>
      </w:r>
      <w:r>
        <w:rPr>
          <w:rFonts w:ascii="Calibri" w:hAnsi="Calibri"/>
          <w:color w:val="1E293B"/>
          <w:sz w:val="19"/>
        </w:rPr>
        <w:br/>
        <w:t>Benim bu milletten asla unutmamasını istediğim mısralar işte bunlardır.”</w:t>
      </w:r>
    </w:p>
    <w:p w14:paraId="3B9AFAA6" w14:textId="77777777" w:rsidR="007B2D96" w:rsidRDefault="007B2D96" w:rsidP="007B2D96">
      <w:pPr>
        <w:keepNext/>
        <w:spacing w:before="40" w:after="60" w:line="252" w:lineRule="auto"/>
      </w:pPr>
      <w:r>
        <w:rPr>
          <w:rFonts w:ascii="Calibri" w:hAnsi="Calibri"/>
          <w:b/>
          <w:color w:val="0F172A"/>
          <w:sz w:val="19"/>
        </w:rPr>
        <w:t>Atatürk’ün bu sözlerine göre aşağıdaki çıkarımlardan hangisi yapılamaz?</w:t>
      </w:r>
    </w:p>
    <w:p w14:paraId="438E9057"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Türk milleti, barışçı bir dış politikayı benimsemektedir.</w:t>
      </w:r>
    </w:p>
    <w:p w14:paraId="4F4431DF"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İstiklal Marşı, Kurtuluş Savaşı’ndan kesitler içermektedir.</w:t>
      </w:r>
    </w:p>
    <w:p w14:paraId="063A10CE"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Türk milleti, özgürlük ve bağımsızlığına düşkün bir millettir.</w:t>
      </w:r>
    </w:p>
    <w:p w14:paraId="7CA36BAD"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İstiklal Marşı, yazıldığı dönemin millî ruhunu yansıtmaktadır.</w:t>
      </w:r>
    </w:p>
    <w:p w14:paraId="2466B892" w14:textId="77777777" w:rsidR="007B2D96" w:rsidRDefault="007B2D96" w:rsidP="007B2D96">
      <w:pPr>
        <w:spacing w:before="20" w:after="100"/>
        <w:jc w:val="right"/>
      </w:pPr>
      <w:r>
        <w:rPr>
          <w:rFonts w:ascii="Arial" w:hAnsi="Arial"/>
          <w:b/>
          <w:color w:val="64748B"/>
          <w:sz w:val="16"/>
        </w:rPr>
        <w:t xml:space="preserve">(2021 </w:t>
      </w:r>
      <w:proofErr w:type="spellStart"/>
      <w:r>
        <w:rPr>
          <w:rFonts w:ascii="Arial" w:hAnsi="Arial"/>
          <w:b/>
          <w:color w:val="64748B"/>
          <w:sz w:val="16"/>
        </w:rPr>
        <w:t>LGS</w:t>
      </w:r>
      <w:proofErr w:type="spellEnd"/>
      <w:r>
        <w:rPr>
          <w:rFonts w:ascii="Arial" w:hAnsi="Arial"/>
          <w:b/>
          <w:color w:val="64748B"/>
          <w:sz w:val="16"/>
        </w:rPr>
        <w:t>)</w:t>
      </w:r>
    </w:p>
    <w:p w14:paraId="13C38219" w14:textId="77777777" w:rsidR="007B2D96" w:rsidRDefault="007B2D96" w:rsidP="007B2D96">
      <w:pPr>
        <w:spacing w:after="80"/>
      </w:pPr>
      <w:r>
        <w:rPr>
          <w:color w:val="CBD5E1"/>
          <w:sz w:val="12"/>
        </w:rPr>
        <w:t>――――――――――――――――――――――――――――</w:t>
      </w:r>
    </w:p>
    <w:p w14:paraId="4E62B061" w14:textId="77777777" w:rsidR="007B2D96" w:rsidRDefault="007B2D96" w:rsidP="007B2D96">
      <w:pPr>
        <w:keepNext/>
        <w:spacing w:before="100" w:after="40" w:line="252" w:lineRule="auto"/>
      </w:pPr>
      <w:r>
        <w:rPr>
          <w:rFonts w:ascii="Arial" w:hAnsi="Arial"/>
          <w:b/>
          <w:color w:val="065F46"/>
          <w:sz w:val="19"/>
        </w:rPr>
        <w:t xml:space="preserve">8. </w:t>
      </w:r>
      <w:r>
        <w:rPr>
          <w:rFonts w:ascii="Calibri" w:hAnsi="Calibri"/>
          <w:color w:val="1E293B"/>
          <w:sz w:val="19"/>
        </w:rPr>
        <w:t>Millî Mücadele’nin sesini İnönü’de, Sakarya’da, Kocatepe’de de duyarsınız; sevda ile isyanı harmanlayan bir romanın sayfalarında da… Bu mücadeleye kimi elinde silahla katılmıştır, kimi kalemle… Romanlar, resimler, şiirler, heykeller… Milletimizin sevdasını da haykırır, isyanını da… Bazen, yaralanan askerin ayakta kalabilmek için uzanan elleri, bir heykeltıraşın çamurlu ellerine tutunur. Bazen de vatan için yola düşenlerin çilesi, bir hikâye yazarının kaleminde gözyaşı olup kalbe dökülür.</w:t>
      </w:r>
    </w:p>
    <w:p w14:paraId="3B155507" w14:textId="77777777" w:rsidR="007B2D96" w:rsidRDefault="007B2D96" w:rsidP="007B2D96">
      <w:pPr>
        <w:keepNext/>
        <w:spacing w:before="40" w:after="60" w:line="252" w:lineRule="auto"/>
      </w:pPr>
      <w:r>
        <w:rPr>
          <w:rFonts w:ascii="Calibri" w:hAnsi="Calibri"/>
          <w:b/>
          <w:color w:val="0F172A"/>
          <w:sz w:val="19"/>
        </w:rPr>
        <w:t>Bu metinde Millî Mücadele’nin hangi alanlara yansımasından bahsedilmektedir?</w:t>
      </w:r>
    </w:p>
    <w:p w14:paraId="3C6BB493"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Kültürel - Ekonomik</w:t>
      </w:r>
    </w:p>
    <w:p w14:paraId="0AFB4CBD"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Siyasi - Eğitim</w:t>
      </w:r>
    </w:p>
    <w:p w14:paraId="65BBA043"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Hukuki - Diplomatik</w:t>
      </w:r>
    </w:p>
    <w:p w14:paraId="6A000D9E"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Sanat – Edebiyat</w:t>
      </w:r>
    </w:p>
    <w:p w14:paraId="1F175A17" w14:textId="77777777" w:rsidR="007B2D96" w:rsidRDefault="007B2D96" w:rsidP="007B2D96">
      <w:pPr>
        <w:spacing w:before="20" w:after="100"/>
        <w:jc w:val="right"/>
      </w:pPr>
      <w:r>
        <w:rPr>
          <w:rFonts w:ascii="Arial" w:hAnsi="Arial"/>
          <w:b/>
          <w:color w:val="64748B"/>
          <w:sz w:val="16"/>
        </w:rPr>
        <w:t xml:space="preserve">(2021 </w:t>
      </w:r>
      <w:proofErr w:type="spellStart"/>
      <w:r>
        <w:rPr>
          <w:rFonts w:ascii="Arial" w:hAnsi="Arial"/>
          <w:b/>
          <w:color w:val="64748B"/>
          <w:sz w:val="16"/>
        </w:rPr>
        <w:t>LGS</w:t>
      </w:r>
      <w:proofErr w:type="spellEnd"/>
      <w:r>
        <w:rPr>
          <w:rFonts w:ascii="Arial" w:hAnsi="Arial"/>
          <w:b/>
          <w:color w:val="64748B"/>
          <w:sz w:val="16"/>
        </w:rPr>
        <w:t>)</w:t>
      </w:r>
    </w:p>
    <w:p w14:paraId="5DE7E937" w14:textId="77777777" w:rsidR="007B2D96" w:rsidRDefault="007B2D96" w:rsidP="007B2D96">
      <w:pPr>
        <w:spacing w:after="80"/>
      </w:pPr>
      <w:r>
        <w:rPr>
          <w:color w:val="CBD5E1"/>
          <w:sz w:val="12"/>
        </w:rPr>
        <w:t>――――――――――――――――――――――――――――</w:t>
      </w:r>
    </w:p>
    <w:p w14:paraId="24EABA0D" w14:textId="77777777" w:rsidR="007B2D96" w:rsidRDefault="007B2D96" w:rsidP="007B2D96">
      <w:pPr>
        <w:keepNext/>
        <w:spacing w:before="100" w:after="40" w:line="252" w:lineRule="auto"/>
      </w:pPr>
      <w:r>
        <w:rPr>
          <w:rFonts w:ascii="Arial" w:hAnsi="Arial"/>
          <w:b/>
          <w:color w:val="065F46"/>
          <w:sz w:val="19"/>
        </w:rPr>
        <w:t xml:space="preserve">9. </w:t>
      </w:r>
      <w:r>
        <w:rPr>
          <w:rFonts w:ascii="Calibri" w:hAnsi="Calibri"/>
          <w:color w:val="1E293B"/>
          <w:sz w:val="19"/>
        </w:rPr>
        <w:t>• İtalyanlar, Yunanların II. İnönü Savaşı’ndaki yenilgileri üzerine Anadolu’da işgal ettikleri yerlerden çekilmeye başladılar.</w:t>
      </w:r>
      <w:r>
        <w:rPr>
          <w:rFonts w:ascii="Calibri" w:hAnsi="Calibri"/>
          <w:color w:val="1E293B"/>
          <w:sz w:val="19"/>
        </w:rPr>
        <w:br/>
        <w:t>• Kütahya-Eskişehir Savaşları’nda Türk ordusunun yenilmesiyle İtalya, Anadolu’dan askerlerini çekmeyi durdurdu. Fransa da TBMM ile yaptığı ikili barış görüşmelerine ara verdi.</w:t>
      </w:r>
    </w:p>
    <w:p w14:paraId="5BF03ABF" w14:textId="77777777" w:rsidR="007B2D96" w:rsidRDefault="007B2D96" w:rsidP="007B2D96">
      <w:pPr>
        <w:keepNext/>
        <w:spacing w:before="40" w:after="60" w:line="252" w:lineRule="auto"/>
      </w:pPr>
      <w:r>
        <w:rPr>
          <w:rFonts w:ascii="Calibri" w:hAnsi="Calibri"/>
          <w:b/>
          <w:color w:val="0F172A"/>
          <w:sz w:val="19"/>
        </w:rPr>
        <w:t>Kurtuluş Savaşı’nın Batı Cephesi’nde yaşanan bu gelişmelere göre, aşağıdakilerden hangisi söylenebilir?</w:t>
      </w:r>
    </w:p>
    <w:p w14:paraId="2A0A89CE"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 xml:space="preserve">Kütahya-Eskişehir Savaşları’nda </w:t>
      </w:r>
      <w:proofErr w:type="spellStart"/>
      <w:r>
        <w:rPr>
          <w:rFonts w:ascii="Calibri" w:hAnsi="Calibri"/>
          <w:color w:val="334155"/>
          <w:sz w:val="18"/>
        </w:rPr>
        <w:t>Kuvayımilliye</w:t>
      </w:r>
      <w:proofErr w:type="spellEnd"/>
      <w:r>
        <w:rPr>
          <w:rFonts w:ascii="Calibri" w:hAnsi="Calibri"/>
          <w:color w:val="334155"/>
          <w:sz w:val="18"/>
        </w:rPr>
        <w:t xml:space="preserve"> birlikleri savaşmıştır.</w:t>
      </w:r>
    </w:p>
    <w:p w14:paraId="71556432"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Savaşların sonuçları, işgal güçlerinin politikalarını etkilemiştir.</w:t>
      </w:r>
    </w:p>
    <w:p w14:paraId="73F1D37D"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Diplomatik alandaki başarıların askerî sonuçları olmuştur.</w:t>
      </w:r>
    </w:p>
    <w:p w14:paraId="1F4B5008"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II. İnönü Savaşı’nda yenilen Yunanlar mücadeleden vazgeçmiştir.</w:t>
      </w:r>
    </w:p>
    <w:p w14:paraId="274A12DB" w14:textId="77777777" w:rsidR="007B2D96" w:rsidRDefault="007B2D96" w:rsidP="007B2D96">
      <w:pPr>
        <w:spacing w:before="20" w:after="100"/>
        <w:jc w:val="right"/>
      </w:pPr>
      <w:r>
        <w:rPr>
          <w:rFonts w:ascii="Arial" w:hAnsi="Arial"/>
          <w:b/>
          <w:color w:val="64748B"/>
          <w:sz w:val="16"/>
        </w:rPr>
        <w:t xml:space="preserve">(2022 </w:t>
      </w:r>
      <w:proofErr w:type="spellStart"/>
      <w:r>
        <w:rPr>
          <w:rFonts w:ascii="Arial" w:hAnsi="Arial"/>
          <w:b/>
          <w:color w:val="64748B"/>
          <w:sz w:val="16"/>
        </w:rPr>
        <w:t>LGS</w:t>
      </w:r>
      <w:proofErr w:type="spellEnd"/>
      <w:r>
        <w:rPr>
          <w:rFonts w:ascii="Arial" w:hAnsi="Arial"/>
          <w:b/>
          <w:color w:val="64748B"/>
          <w:sz w:val="16"/>
        </w:rPr>
        <w:t>)</w:t>
      </w:r>
    </w:p>
    <w:p w14:paraId="5FC22E21" w14:textId="77777777" w:rsidR="007B2D96" w:rsidRDefault="007B2D96" w:rsidP="007B2D96">
      <w:pPr>
        <w:spacing w:after="80"/>
      </w:pPr>
      <w:r>
        <w:rPr>
          <w:color w:val="CBD5E1"/>
          <w:sz w:val="12"/>
        </w:rPr>
        <w:t>――――――――――――――――――――――――――――</w:t>
      </w:r>
    </w:p>
    <w:p w14:paraId="37708846" w14:textId="77777777" w:rsidR="007B2D96" w:rsidRDefault="007B2D96" w:rsidP="007B2D96">
      <w:pPr>
        <w:keepNext/>
        <w:spacing w:before="100" w:after="40" w:line="252" w:lineRule="auto"/>
      </w:pPr>
      <w:r>
        <w:rPr>
          <w:rFonts w:ascii="Arial" w:hAnsi="Arial"/>
          <w:b/>
          <w:color w:val="065F46"/>
          <w:sz w:val="19"/>
        </w:rPr>
        <w:lastRenderedPageBreak/>
        <w:t xml:space="preserve">10. </w:t>
      </w:r>
      <w:r>
        <w:rPr>
          <w:rFonts w:ascii="Calibri" w:hAnsi="Calibri"/>
          <w:color w:val="1E293B"/>
          <w:sz w:val="19"/>
        </w:rPr>
        <w:t>Mudanya Ateşkes Antlaşması’nın ortaya çıkardığı bazı durum ve sonuçlar şunlardır:</w:t>
      </w:r>
      <w:r>
        <w:rPr>
          <w:rFonts w:ascii="Calibri" w:hAnsi="Calibri"/>
          <w:color w:val="1E293B"/>
          <w:sz w:val="19"/>
        </w:rPr>
        <w:br/>
        <w:t>• Millî Mücadele'nin askerî aşaması sona ermiştir. → Barış görüşmelerinin önü açılmıştır.</w:t>
      </w:r>
      <w:r>
        <w:rPr>
          <w:rFonts w:ascii="Calibri" w:hAnsi="Calibri"/>
          <w:color w:val="1E293B"/>
          <w:sz w:val="19"/>
        </w:rPr>
        <w:br/>
        <w:t>• TBMM Hükûmeti İstanbul'da etkin olmuştur. → Osmanlı Devleti resmen sona ermiştir.</w:t>
      </w:r>
      <w:r>
        <w:rPr>
          <w:rFonts w:ascii="Calibri" w:hAnsi="Calibri"/>
          <w:color w:val="1E293B"/>
          <w:sz w:val="19"/>
        </w:rPr>
        <w:br/>
        <w:t>• İngiltere'nin desteklediği Yunanların Anadolu'daki başarısızlığı kesinleşmiştir. → İngiltere'de Lloyd George Hükûmeti istifa etmek zorunda kalmıştır.</w:t>
      </w:r>
      <w:r>
        <w:rPr>
          <w:rFonts w:ascii="Calibri" w:hAnsi="Calibri"/>
          <w:color w:val="1E293B"/>
          <w:sz w:val="19"/>
        </w:rPr>
        <w:br/>
        <w:t xml:space="preserve">• Yunan ordusu Doğu Trakya'yı boşalttıktan sonra bu bölgeyi Türk yönetimine teslim etmeyi kabul etmiştir. → TBMM </w:t>
      </w:r>
      <w:proofErr w:type="spellStart"/>
      <w:r>
        <w:rPr>
          <w:rFonts w:ascii="Calibri" w:hAnsi="Calibri"/>
          <w:color w:val="1E293B"/>
          <w:sz w:val="19"/>
        </w:rPr>
        <w:t>Hükûmeti'nin</w:t>
      </w:r>
      <w:proofErr w:type="spellEnd"/>
      <w:r>
        <w:rPr>
          <w:rFonts w:ascii="Calibri" w:hAnsi="Calibri"/>
          <w:color w:val="1E293B"/>
          <w:sz w:val="19"/>
        </w:rPr>
        <w:t xml:space="preserve"> hâkimiyet alanı genişlemiştir.</w:t>
      </w:r>
    </w:p>
    <w:p w14:paraId="7328A890" w14:textId="77777777" w:rsidR="007B2D96" w:rsidRDefault="007B2D96" w:rsidP="007B2D96">
      <w:pPr>
        <w:keepNext/>
        <w:spacing w:before="40" w:after="60" w:line="252" w:lineRule="auto"/>
      </w:pPr>
      <w:r>
        <w:rPr>
          <w:rFonts w:ascii="Calibri" w:hAnsi="Calibri"/>
          <w:b/>
          <w:color w:val="0F172A"/>
          <w:sz w:val="19"/>
        </w:rPr>
        <w:t>Buna göre, yukarıda verilen durum ve sonuç eşleştirmelerinden hangisi yanlıştır?</w:t>
      </w:r>
    </w:p>
    <w:p w14:paraId="79D792EC"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Millî Mücadele'nin askerî aşamasının sona ermesi - Barış görüşmelerinin önünün açılması</w:t>
      </w:r>
    </w:p>
    <w:p w14:paraId="5E2C5641"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 xml:space="preserve">TBMM </w:t>
      </w:r>
      <w:proofErr w:type="spellStart"/>
      <w:r>
        <w:rPr>
          <w:rFonts w:ascii="Calibri" w:hAnsi="Calibri"/>
          <w:color w:val="334155"/>
          <w:sz w:val="18"/>
        </w:rPr>
        <w:t>Hükûmeti'nin</w:t>
      </w:r>
      <w:proofErr w:type="spellEnd"/>
      <w:r>
        <w:rPr>
          <w:rFonts w:ascii="Calibri" w:hAnsi="Calibri"/>
          <w:color w:val="334155"/>
          <w:sz w:val="18"/>
        </w:rPr>
        <w:t xml:space="preserve"> İstanbul'da etkin olması - Osmanlı Devleti'nin resmen sona ermesi</w:t>
      </w:r>
    </w:p>
    <w:p w14:paraId="65F5D274"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 xml:space="preserve">Yunanların Anadolu'daki başarısızlığının kesinleşmesi - İngiliz </w:t>
      </w:r>
      <w:proofErr w:type="spellStart"/>
      <w:r>
        <w:rPr>
          <w:rFonts w:ascii="Calibri" w:hAnsi="Calibri"/>
          <w:color w:val="334155"/>
          <w:sz w:val="18"/>
        </w:rPr>
        <w:t>Hükûmeti'nin</w:t>
      </w:r>
      <w:proofErr w:type="spellEnd"/>
      <w:r>
        <w:rPr>
          <w:rFonts w:ascii="Calibri" w:hAnsi="Calibri"/>
          <w:color w:val="334155"/>
          <w:sz w:val="18"/>
        </w:rPr>
        <w:t xml:space="preserve"> istifası</w:t>
      </w:r>
    </w:p>
    <w:p w14:paraId="229799FD"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Doğu Trakya'nın teslim edilmesi - TBMM'nin hâkimiyet alanının genişlemesi</w:t>
      </w:r>
    </w:p>
    <w:p w14:paraId="2CFB3D54" w14:textId="77777777" w:rsidR="007B2D96" w:rsidRDefault="007B2D96" w:rsidP="007B2D96">
      <w:pPr>
        <w:spacing w:before="20" w:after="100"/>
        <w:jc w:val="right"/>
      </w:pPr>
      <w:r>
        <w:rPr>
          <w:rFonts w:ascii="Arial" w:hAnsi="Arial"/>
          <w:b/>
          <w:color w:val="64748B"/>
          <w:sz w:val="16"/>
        </w:rPr>
        <w:t xml:space="preserve">(2022 </w:t>
      </w:r>
      <w:proofErr w:type="spellStart"/>
      <w:r>
        <w:rPr>
          <w:rFonts w:ascii="Arial" w:hAnsi="Arial"/>
          <w:b/>
          <w:color w:val="64748B"/>
          <w:sz w:val="16"/>
        </w:rPr>
        <w:t>LGS</w:t>
      </w:r>
      <w:proofErr w:type="spellEnd"/>
      <w:r>
        <w:rPr>
          <w:rFonts w:ascii="Arial" w:hAnsi="Arial"/>
          <w:b/>
          <w:color w:val="64748B"/>
          <w:sz w:val="16"/>
        </w:rPr>
        <w:t>)</w:t>
      </w:r>
    </w:p>
    <w:p w14:paraId="3D6C7EC1" w14:textId="77777777" w:rsidR="007B2D96" w:rsidRDefault="007B2D96" w:rsidP="007B2D96">
      <w:pPr>
        <w:spacing w:after="80"/>
      </w:pPr>
      <w:r>
        <w:rPr>
          <w:color w:val="CBD5E1"/>
          <w:sz w:val="12"/>
        </w:rPr>
        <w:t>――――――――――――――――――――――――――――</w:t>
      </w:r>
    </w:p>
    <w:p w14:paraId="064797A5" w14:textId="77777777" w:rsidR="007B2D96" w:rsidRDefault="007B2D96" w:rsidP="007B2D96">
      <w:pPr>
        <w:keepNext/>
        <w:spacing w:before="100" w:after="40" w:line="252" w:lineRule="auto"/>
      </w:pPr>
      <w:r>
        <w:rPr>
          <w:rFonts w:ascii="Arial" w:hAnsi="Arial"/>
          <w:b/>
          <w:color w:val="065F46"/>
          <w:sz w:val="19"/>
        </w:rPr>
        <w:t xml:space="preserve">11. </w:t>
      </w:r>
      <w:r>
        <w:rPr>
          <w:rFonts w:ascii="Calibri" w:hAnsi="Calibri"/>
          <w:color w:val="1E293B"/>
          <w:sz w:val="19"/>
        </w:rPr>
        <w:t>Atatürk, eğitim politikası konusunda şunları söylemiştir:</w:t>
      </w:r>
      <w:r>
        <w:rPr>
          <w:rFonts w:ascii="Calibri" w:hAnsi="Calibri"/>
          <w:color w:val="1E293B"/>
          <w:sz w:val="19"/>
        </w:rPr>
        <w:br/>
        <w:t>“En önemli ve verimli vazifelerimiz, millî eğitim işleridir. Millî eğitim işlerinde kesinlikle zafere ulaşmak lazımdır. Bir milletin gerçek kurtuluşu ancak bu şekilde olur. Bu zaferin sağlanması için hepimizin tek vücut ve tek düşünce olarak esaslı bir program üzerinde çalışması lazımdır. Bence bu programın iki esaslı noktası vardır: Sosyal hayatımızın ihtiyaçlarına ve çağın gereklerine uygun olması.”</w:t>
      </w:r>
    </w:p>
    <w:p w14:paraId="03914D24" w14:textId="77777777" w:rsidR="007B2D96" w:rsidRDefault="007B2D96" w:rsidP="007B2D96">
      <w:pPr>
        <w:keepNext/>
        <w:spacing w:before="40" w:after="60" w:line="252" w:lineRule="auto"/>
      </w:pPr>
      <w:r>
        <w:rPr>
          <w:rFonts w:ascii="Calibri" w:hAnsi="Calibri"/>
          <w:b/>
          <w:color w:val="0F172A"/>
          <w:sz w:val="19"/>
        </w:rPr>
        <w:t>Buna göre, aşağıdaki ifadelerden hangisi Atatürk’ün bu görüşleri ile çelişmektedir?</w:t>
      </w:r>
    </w:p>
    <w:p w14:paraId="78491A64"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Eğitim sistemi, dışa kapalı olarak düzenlenmelidir.</w:t>
      </w:r>
    </w:p>
    <w:p w14:paraId="27867700"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Bağımsız ve özgür bir toplum için eğitim vazgeçilmezdir.</w:t>
      </w:r>
    </w:p>
    <w:p w14:paraId="6C8FFA76"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Eğitim programları, toplumun gereksinimlerini dikkate almalıdır.</w:t>
      </w:r>
    </w:p>
    <w:p w14:paraId="6A887B4C"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Çağdaş uygarlık düzeyine ulaşmanın yolu eğitimde aranmalıdır.</w:t>
      </w:r>
    </w:p>
    <w:p w14:paraId="10EF0B52" w14:textId="77777777" w:rsidR="007B2D96" w:rsidRDefault="007B2D96" w:rsidP="007B2D96">
      <w:pPr>
        <w:spacing w:before="20" w:after="10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3D92142B" w14:textId="77777777" w:rsidR="007B2D96" w:rsidRDefault="007B2D96" w:rsidP="007B2D96">
      <w:pPr>
        <w:spacing w:after="80"/>
      </w:pPr>
      <w:r>
        <w:rPr>
          <w:color w:val="CBD5E1"/>
          <w:sz w:val="12"/>
        </w:rPr>
        <w:t>――――――――――――――――――――――――――――</w:t>
      </w:r>
    </w:p>
    <w:p w14:paraId="281C851F" w14:textId="77777777" w:rsidR="007B2D96" w:rsidRDefault="007B2D96" w:rsidP="007B2D96">
      <w:pPr>
        <w:keepNext/>
        <w:spacing w:before="100" w:after="40" w:line="252" w:lineRule="auto"/>
      </w:pPr>
      <w:r>
        <w:rPr>
          <w:rFonts w:ascii="Arial" w:hAnsi="Arial"/>
          <w:b/>
          <w:color w:val="065F46"/>
          <w:sz w:val="19"/>
        </w:rPr>
        <w:t xml:space="preserve">12. </w:t>
      </w:r>
      <w:r>
        <w:rPr>
          <w:rFonts w:ascii="Calibri" w:hAnsi="Calibri"/>
          <w:color w:val="1E293B"/>
          <w:sz w:val="19"/>
        </w:rPr>
        <w:t xml:space="preserve">Mustafa Kemal Paşa, Tekâlif-i Millîye </w:t>
      </w:r>
      <w:proofErr w:type="spellStart"/>
      <w:r>
        <w:rPr>
          <w:rFonts w:ascii="Calibri" w:hAnsi="Calibri"/>
          <w:color w:val="1E293B"/>
          <w:sz w:val="19"/>
        </w:rPr>
        <w:t>Emirleri’ni</w:t>
      </w:r>
      <w:proofErr w:type="spellEnd"/>
      <w:r>
        <w:rPr>
          <w:rFonts w:ascii="Calibri" w:hAnsi="Calibri"/>
          <w:color w:val="1E293B"/>
          <w:sz w:val="19"/>
        </w:rPr>
        <w:t xml:space="preserve"> yayımlama gerekçesini şu şekilde açıklamıştır: “Harp, yalnız iki ordunun değil, iki milletin bütün varlıklarıyla ve ellerindeki her şeyle, bütün elde tutulur tutulmaz güçleriyle birbirleriyle karşı karşıya gelmesi ve birbiriyle vuruşması demektir. Milletin her ferdi, yalnız düşman karşısında bulunanlar değil; evinde, tarlasında bulunan herkes silahla vuruşan savaşçı gibi kendini ödev almış hissederek bütün varlığını mücadeleye verecekti.”</w:t>
      </w:r>
    </w:p>
    <w:p w14:paraId="692BC562" w14:textId="77777777" w:rsidR="007B2D96" w:rsidRDefault="007B2D96" w:rsidP="007B2D96">
      <w:pPr>
        <w:keepNext/>
        <w:spacing w:before="40" w:after="60" w:line="252" w:lineRule="auto"/>
      </w:pPr>
      <w:r>
        <w:rPr>
          <w:rFonts w:ascii="Calibri" w:hAnsi="Calibri"/>
          <w:b/>
          <w:color w:val="0F172A"/>
          <w:sz w:val="19"/>
        </w:rPr>
        <w:t>Bu gerekçeye göre, aşağıdaki çıkarımlardan hangisi yapılabilir?</w:t>
      </w:r>
    </w:p>
    <w:p w14:paraId="4F40399C"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Savaşların sonucunu tarafların silah ve cephane miktarı belirler.</w:t>
      </w:r>
    </w:p>
    <w:p w14:paraId="6DEEFCEC"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Savaşların kazanılmasında cephe gerisindeki çabalar da önemlidir.</w:t>
      </w:r>
    </w:p>
    <w:p w14:paraId="0469CF1E"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Mücadele konusunda millî iradenin kararı esas alınmalıdır.</w:t>
      </w:r>
    </w:p>
    <w:p w14:paraId="6A3B5C3B"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Bölgesel direnişler, zafere ulaşmada etkin bir yöntemdir.</w:t>
      </w:r>
    </w:p>
    <w:p w14:paraId="024E3554" w14:textId="77777777" w:rsidR="007B2D96" w:rsidRDefault="007B2D96" w:rsidP="007B2D96">
      <w:pPr>
        <w:spacing w:before="20" w:after="10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0D608E97" w14:textId="77777777" w:rsidR="007B2D96" w:rsidRDefault="007B2D96" w:rsidP="007B2D96">
      <w:pPr>
        <w:spacing w:after="80"/>
      </w:pPr>
      <w:r>
        <w:rPr>
          <w:color w:val="CBD5E1"/>
          <w:sz w:val="12"/>
        </w:rPr>
        <w:lastRenderedPageBreak/>
        <w:t>――――――――――――――――――――――――――――</w:t>
      </w:r>
    </w:p>
    <w:p w14:paraId="4C4AFDBD" w14:textId="77777777" w:rsidR="007B2D96" w:rsidRDefault="007B2D96" w:rsidP="007B2D96">
      <w:pPr>
        <w:keepNext/>
        <w:spacing w:before="100" w:after="40" w:line="252" w:lineRule="auto"/>
      </w:pPr>
      <w:r>
        <w:rPr>
          <w:rFonts w:ascii="Arial" w:hAnsi="Arial"/>
          <w:b/>
          <w:color w:val="065F46"/>
          <w:sz w:val="19"/>
        </w:rPr>
        <w:t xml:space="preserve">13. </w:t>
      </w:r>
      <w:r>
        <w:rPr>
          <w:rFonts w:ascii="Calibri" w:hAnsi="Calibri"/>
          <w:color w:val="1E293B"/>
          <w:sz w:val="19"/>
        </w:rPr>
        <w:t>SAKARYA ZAFERİ KRONOLOJİSİ:</w:t>
      </w:r>
      <w:r>
        <w:rPr>
          <w:rFonts w:ascii="Calibri" w:hAnsi="Calibri"/>
          <w:color w:val="1E293B"/>
          <w:sz w:val="19"/>
        </w:rPr>
        <w:br/>
        <w:t>• 10-24 Temmuz 1921: Türk ordusu Kütahya-Eskişehir Muharebesi sonrasında Sakarya Nehri'nin doğusuna çekildi.</w:t>
      </w:r>
      <w:r>
        <w:rPr>
          <w:rFonts w:ascii="Calibri" w:hAnsi="Calibri"/>
          <w:color w:val="1E293B"/>
          <w:sz w:val="19"/>
        </w:rPr>
        <w:br/>
        <w:t>• 5 Ağustos 1921: Meclis, Mustafa Kemal'i Başkomutan olarak görevlendirdi. Bu yetkiyle Mustafa Kemal Paşa, 3 aylık süre içerisinde TBMM'nin askerî yetkilerini kullanabilecekti.</w:t>
      </w:r>
      <w:r>
        <w:rPr>
          <w:rFonts w:ascii="Calibri" w:hAnsi="Calibri"/>
          <w:color w:val="1E293B"/>
          <w:sz w:val="19"/>
        </w:rPr>
        <w:br/>
        <w:t xml:space="preserve">• 23 Ağustos 1921: Yunan kuvvetleri, Ankara yönüne doğru taarruza geçti. Yunan kuvvetleri taarruzda </w:t>
      </w:r>
      <w:bookmarkStart w:id="0" w:name="_GoBack"/>
      <w:bookmarkEnd w:id="0"/>
      <w:r>
        <w:rPr>
          <w:rFonts w:ascii="Calibri" w:hAnsi="Calibri"/>
          <w:color w:val="1E293B"/>
          <w:sz w:val="19"/>
        </w:rPr>
        <w:t>başarılı olamayınca bulunduğu hatlarda kalmaya karar verdi.</w:t>
      </w:r>
      <w:r>
        <w:rPr>
          <w:rFonts w:ascii="Calibri" w:hAnsi="Calibri"/>
          <w:color w:val="1E293B"/>
          <w:sz w:val="19"/>
        </w:rPr>
        <w:br/>
        <w:t>• 10 Eylül 1921: Türk ordusu, karşı taarruzu başlattı.</w:t>
      </w:r>
      <w:r>
        <w:rPr>
          <w:rFonts w:ascii="Calibri" w:hAnsi="Calibri"/>
          <w:color w:val="1E293B"/>
          <w:sz w:val="19"/>
        </w:rPr>
        <w:br/>
        <w:t>• 13 Eylül 1921: 13 Eylül'e kadar Sakarya Nehri'nin doğusunda tek Yunan askeri kalmadı. 22 gün süren Sakarya Meydan Muharebesi, Türk'ün zaferi ile sonuçlandı.</w:t>
      </w:r>
    </w:p>
    <w:p w14:paraId="73F5260E" w14:textId="77777777" w:rsidR="007B2D96" w:rsidRDefault="007B2D96" w:rsidP="007B2D96">
      <w:pPr>
        <w:keepNext/>
        <w:spacing w:before="40" w:after="60" w:line="252" w:lineRule="auto"/>
      </w:pPr>
      <w:r>
        <w:rPr>
          <w:rFonts w:ascii="Calibri" w:hAnsi="Calibri"/>
          <w:b/>
          <w:color w:val="0F172A"/>
          <w:sz w:val="19"/>
        </w:rPr>
        <w:t>Bu bilgilere göre, aşağıdaki yargılardan hangisine ulaşılamaz?</w:t>
      </w:r>
    </w:p>
    <w:p w14:paraId="1EC1E498"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Türk ordusu, önce savunma daha sonra saldırı durumuna geçmiştir.</w:t>
      </w:r>
    </w:p>
    <w:p w14:paraId="0F6B584A"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TBMM, Mustafa Kemal Paşa’ya olağanüstü yetkiler vermiştir.</w:t>
      </w:r>
    </w:p>
    <w:p w14:paraId="2426C3C9"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Sakarya Savaşı, Yunan ordusunun saldırısıyla başlamıştır.</w:t>
      </w:r>
    </w:p>
    <w:p w14:paraId="7E31B2A2"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Türk ordusu, silah ve cephane bakımından Yunan ordusundan üstündür.</w:t>
      </w:r>
    </w:p>
    <w:p w14:paraId="539EEF08" w14:textId="77777777" w:rsidR="007B2D96" w:rsidRDefault="007B2D96" w:rsidP="007B2D96">
      <w:pPr>
        <w:spacing w:before="20" w:after="10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1344DB41" w14:textId="77777777" w:rsidR="007B2D96" w:rsidRDefault="007B2D96" w:rsidP="007B2D96">
      <w:pPr>
        <w:spacing w:after="80"/>
      </w:pPr>
      <w:r>
        <w:rPr>
          <w:color w:val="CBD5E1"/>
          <w:sz w:val="12"/>
        </w:rPr>
        <w:t>――――――――――――――――――――――――――――</w:t>
      </w:r>
    </w:p>
    <w:p w14:paraId="539BFBD1" w14:textId="77777777" w:rsidR="007B2D96" w:rsidRDefault="007B2D96" w:rsidP="007B2D96">
      <w:pPr>
        <w:keepNext/>
        <w:spacing w:before="100" w:after="40" w:line="252" w:lineRule="auto"/>
      </w:pPr>
      <w:r>
        <w:rPr>
          <w:rFonts w:ascii="Arial" w:hAnsi="Arial"/>
          <w:b/>
          <w:color w:val="065F46"/>
          <w:sz w:val="19"/>
        </w:rPr>
        <w:t xml:space="preserve">14. </w:t>
      </w:r>
      <w:r>
        <w:rPr>
          <w:rFonts w:ascii="Calibri" w:hAnsi="Calibri"/>
          <w:color w:val="1E293B"/>
          <w:sz w:val="19"/>
        </w:rPr>
        <w:t>Aşağıdaki tabloda Millî Mücadele Dönemi'ne ait bazı durum-sonuç ilişkileri verilmiştir:</w:t>
      </w:r>
      <w:r>
        <w:rPr>
          <w:rFonts w:ascii="Calibri" w:hAnsi="Calibri"/>
          <w:color w:val="1E293B"/>
          <w:sz w:val="19"/>
        </w:rPr>
        <w:br/>
        <w:t xml:space="preserve">• Londra Konferansı'na İstanbul </w:t>
      </w:r>
      <w:proofErr w:type="spellStart"/>
      <w:r>
        <w:rPr>
          <w:rFonts w:ascii="Calibri" w:hAnsi="Calibri"/>
          <w:color w:val="1E293B"/>
          <w:sz w:val="19"/>
        </w:rPr>
        <w:t>Hükûmeti'nin</w:t>
      </w:r>
      <w:proofErr w:type="spellEnd"/>
      <w:r>
        <w:rPr>
          <w:rFonts w:ascii="Calibri" w:hAnsi="Calibri"/>
          <w:color w:val="1E293B"/>
          <w:sz w:val="19"/>
        </w:rPr>
        <w:t xml:space="preserve"> yanı sıra TBMM Hükûmeti de davet edilmiştir. → İtilaf Devletleri, TBMM </w:t>
      </w:r>
      <w:proofErr w:type="spellStart"/>
      <w:r>
        <w:rPr>
          <w:rFonts w:ascii="Calibri" w:hAnsi="Calibri"/>
          <w:color w:val="1E293B"/>
          <w:sz w:val="19"/>
        </w:rPr>
        <w:t>Hükûmeti'nin</w:t>
      </w:r>
      <w:proofErr w:type="spellEnd"/>
      <w:r>
        <w:rPr>
          <w:rFonts w:ascii="Calibri" w:hAnsi="Calibri"/>
          <w:color w:val="1E293B"/>
          <w:sz w:val="19"/>
        </w:rPr>
        <w:t xml:space="preserve"> varlığını hukuken tanımıştır.</w:t>
      </w:r>
      <w:r>
        <w:rPr>
          <w:rFonts w:ascii="Calibri" w:hAnsi="Calibri"/>
          <w:color w:val="1E293B"/>
          <w:sz w:val="19"/>
        </w:rPr>
        <w:br/>
        <w:t>• Moskova Antlaşması'nın imzalanmasıyla Kars, Ardahan ve Artvin Türkiye'ye; Batum ise Gürcistan'a bırakılmıştır. → Doğu sınırları Misakımilli'ye uygun olarak kesin çizilmiştir.</w:t>
      </w:r>
      <w:r>
        <w:rPr>
          <w:rFonts w:ascii="Calibri" w:hAnsi="Calibri"/>
          <w:color w:val="1E293B"/>
          <w:sz w:val="19"/>
        </w:rPr>
        <w:br/>
        <w:t xml:space="preserve">• Mustafa Kemal Paşa, başkomutan olarak Tekâlif-i Millîye </w:t>
      </w:r>
      <w:proofErr w:type="spellStart"/>
      <w:r>
        <w:rPr>
          <w:rFonts w:ascii="Calibri" w:hAnsi="Calibri"/>
          <w:color w:val="1E293B"/>
          <w:sz w:val="19"/>
        </w:rPr>
        <w:t>Emirleri'ni</w:t>
      </w:r>
      <w:proofErr w:type="spellEnd"/>
      <w:r>
        <w:rPr>
          <w:rFonts w:ascii="Calibri" w:hAnsi="Calibri"/>
          <w:color w:val="1E293B"/>
          <w:sz w:val="19"/>
        </w:rPr>
        <w:t xml:space="preserve"> yayımlamıştır. → Türk ordusunun silah, cephane ve erzak ihtiyacı karşılanmıştır.</w:t>
      </w:r>
      <w:r>
        <w:rPr>
          <w:rFonts w:ascii="Calibri" w:hAnsi="Calibri"/>
          <w:color w:val="1E293B"/>
          <w:sz w:val="19"/>
        </w:rPr>
        <w:br/>
        <w:t>• Sakarya Zaferi sonrasında TBMM Hükûmeti ile Fransa arasında Ankara Antlaşması imzalanmıştır. → İtilaf Devletleri arasında görüş ayrılıkları belirgin hâle gelmiştir.</w:t>
      </w:r>
    </w:p>
    <w:p w14:paraId="22186B67" w14:textId="77777777" w:rsidR="007B2D96" w:rsidRDefault="007B2D96" w:rsidP="007B2D96">
      <w:pPr>
        <w:keepNext/>
        <w:spacing w:before="40" w:after="60" w:line="252" w:lineRule="auto"/>
      </w:pPr>
      <w:r>
        <w:rPr>
          <w:rFonts w:ascii="Calibri" w:hAnsi="Calibri"/>
          <w:b/>
          <w:color w:val="0F172A"/>
          <w:sz w:val="19"/>
        </w:rPr>
        <w:t>Bu durum-sonuç ilişkileri değerlendirildiğinde hangi seçenekteki sonucun yanlış olduğu söylenebilir?</w:t>
      </w:r>
    </w:p>
    <w:p w14:paraId="1DDD062B"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Londra Konferansı - TBMM'nin hukuken tanınması</w:t>
      </w:r>
    </w:p>
    <w:p w14:paraId="4342587E"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Moskova Antlaşması - Doğu sınırlarının Misakımilli'ye tam uygun olarak kesinleşmesi</w:t>
      </w:r>
    </w:p>
    <w:p w14:paraId="6349AE71"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Tekâlif-i Millîye Emirleri - Ordunun ihtiyaçlarının karşılanması</w:t>
      </w:r>
    </w:p>
    <w:p w14:paraId="1CB608A2"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Ankara Antlaşması - İtilaf Devletleri arasındaki görüş ayrılıklarının belirginleşmesi</w:t>
      </w:r>
    </w:p>
    <w:p w14:paraId="0E75F1B1" w14:textId="77777777" w:rsidR="007B2D96" w:rsidRDefault="007B2D96" w:rsidP="007B2D96">
      <w:pPr>
        <w:spacing w:before="20" w:after="100"/>
        <w:jc w:val="right"/>
      </w:pPr>
      <w:r>
        <w:rPr>
          <w:rFonts w:ascii="Arial" w:hAnsi="Arial"/>
          <w:b/>
          <w:color w:val="64748B"/>
          <w:sz w:val="16"/>
        </w:rPr>
        <w:t xml:space="preserve">(2024 </w:t>
      </w:r>
      <w:proofErr w:type="spellStart"/>
      <w:r>
        <w:rPr>
          <w:rFonts w:ascii="Arial" w:hAnsi="Arial"/>
          <w:b/>
          <w:color w:val="64748B"/>
          <w:sz w:val="16"/>
        </w:rPr>
        <w:t>LGS</w:t>
      </w:r>
      <w:proofErr w:type="spellEnd"/>
      <w:r>
        <w:rPr>
          <w:rFonts w:ascii="Arial" w:hAnsi="Arial"/>
          <w:b/>
          <w:color w:val="64748B"/>
          <w:sz w:val="16"/>
        </w:rPr>
        <w:t>)</w:t>
      </w:r>
    </w:p>
    <w:p w14:paraId="5DC5C7AD" w14:textId="77777777" w:rsidR="007B2D96" w:rsidRDefault="007B2D96" w:rsidP="007B2D96">
      <w:pPr>
        <w:spacing w:after="80"/>
      </w:pPr>
      <w:r>
        <w:rPr>
          <w:color w:val="CBD5E1"/>
          <w:sz w:val="12"/>
        </w:rPr>
        <w:t>――――――――――――――――――――――――――――</w:t>
      </w:r>
    </w:p>
    <w:p w14:paraId="078A106B" w14:textId="77777777" w:rsidR="007B2D96" w:rsidRDefault="007B2D96" w:rsidP="007B2D96">
      <w:pPr>
        <w:keepNext/>
        <w:spacing w:before="100" w:after="40" w:line="252" w:lineRule="auto"/>
      </w:pPr>
      <w:r>
        <w:rPr>
          <w:rFonts w:ascii="Arial" w:hAnsi="Arial"/>
          <w:b/>
          <w:color w:val="065F46"/>
          <w:sz w:val="19"/>
        </w:rPr>
        <w:t xml:space="preserve">15. </w:t>
      </w:r>
      <w:r>
        <w:rPr>
          <w:rFonts w:ascii="Calibri" w:hAnsi="Calibri"/>
          <w:color w:val="1E293B"/>
          <w:sz w:val="19"/>
        </w:rPr>
        <w:t xml:space="preserve">“Sakarya Zaferi’nden sonra düşman orduları Haymana, Mihalıççık ve Sivrihisar bölgelerini, bize yer yer ateş yığınlarıyla örtülü, ıssız ve engin bir virane hâlinde bıraktı. O afetlerden arta kalmış halkın, bu taş yığınları arasında, ilk insanlardan farkı yoktur. Bunlar, yarı çıplak hâlde dolaşıyor; alevin kararttığı harman yerlerinde toprağa, çamura karışmış yanık buğday ve mısır tanelerini iki taş arasında ezerek öğütmeye çalışıyor; adı bilinmez otlardan, ağaç köklerinden kendilerine bir çeşit yiyecek çıkarıyor ve </w:t>
      </w:r>
      <w:r>
        <w:rPr>
          <w:rFonts w:ascii="Calibri" w:hAnsi="Calibri"/>
          <w:color w:val="1E293B"/>
          <w:sz w:val="19"/>
        </w:rPr>
        <w:lastRenderedPageBreak/>
        <w:t>bir yabancının ayak sesini duyunca her biri bir yana kaçıp bir kovuğa saklanıyordu.”</w:t>
      </w:r>
    </w:p>
    <w:p w14:paraId="56A480CF" w14:textId="77777777" w:rsidR="007B2D96" w:rsidRDefault="007B2D96" w:rsidP="007B2D96">
      <w:pPr>
        <w:keepNext/>
        <w:spacing w:before="40" w:after="60" w:line="252" w:lineRule="auto"/>
      </w:pPr>
      <w:r>
        <w:rPr>
          <w:rFonts w:ascii="Calibri" w:hAnsi="Calibri"/>
          <w:b/>
          <w:color w:val="0F172A"/>
          <w:sz w:val="19"/>
        </w:rPr>
        <w:t>Yakup Kadri Karaosmanoğlu’nun “Yaban” adlı romanından alınmış bu parçaya göre, aşağıdakilerden hangisine ulaşılabilir?</w:t>
      </w:r>
    </w:p>
    <w:p w14:paraId="7FEE57EB"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Savaşın, halkı sosyoekonomik ve psikolojik açıdan etkilediğine</w:t>
      </w:r>
    </w:p>
    <w:p w14:paraId="75AFC096"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Doğal olayların yıkıcı etkisinden bölge halkının mağdur olduğuna</w:t>
      </w:r>
    </w:p>
    <w:p w14:paraId="727C422F"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Türk halkının, Kurtuluş Savaşı’na maddi ve manevi destek verdiğine</w:t>
      </w:r>
    </w:p>
    <w:p w14:paraId="2404037B"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Türk ordusunun Sakarya Savaşı’nda ağır bir yenilgiye uğradığına</w:t>
      </w:r>
    </w:p>
    <w:p w14:paraId="490649A5" w14:textId="77777777" w:rsidR="007B2D96" w:rsidRDefault="007B2D96" w:rsidP="007B2D96">
      <w:pPr>
        <w:spacing w:before="20" w:after="100"/>
        <w:jc w:val="right"/>
      </w:pPr>
      <w:r>
        <w:rPr>
          <w:rFonts w:ascii="Arial" w:hAnsi="Arial"/>
          <w:b/>
          <w:color w:val="64748B"/>
          <w:sz w:val="16"/>
        </w:rPr>
        <w:t xml:space="preserve">(2024 </w:t>
      </w:r>
      <w:proofErr w:type="spellStart"/>
      <w:r>
        <w:rPr>
          <w:rFonts w:ascii="Arial" w:hAnsi="Arial"/>
          <w:b/>
          <w:color w:val="64748B"/>
          <w:sz w:val="16"/>
        </w:rPr>
        <w:t>LGS</w:t>
      </w:r>
      <w:proofErr w:type="spellEnd"/>
      <w:r>
        <w:rPr>
          <w:rFonts w:ascii="Arial" w:hAnsi="Arial"/>
          <w:b/>
          <w:color w:val="64748B"/>
          <w:sz w:val="16"/>
        </w:rPr>
        <w:t>)</w:t>
      </w:r>
    </w:p>
    <w:p w14:paraId="11440F1E" w14:textId="77777777" w:rsidR="007B2D96" w:rsidRDefault="007B2D96" w:rsidP="007B2D96">
      <w:pPr>
        <w:spacing w:after="80"/>
      </w:pPr>
      <w:r>
        <w:rPr>
          <w:color w:val="CBD5E1"/>
          <w:sz w:val="12"/>
        </w:rPr>
        <w:t>――――――――――――――――――――――――――――</w:t>
      </w:r>
    </w:p>
    <w:p w14:paraId="7B04B302" w14:textId="77777777" w:rsidR="007B2D96" w:rsidRDefault="007B2D96" w:rsidP="007B2D96">
      <w:pPr>
        <w:keepNext/>
        <w:spacing w:before="100" w:after="40" w:line="252" w:lineRule="auto"/>
      </w:pPr>
      <w:r>
        <w:rPr>
          <w:rFonts w:ascii="Arial" w:hAnsi="Arial"/>
          <w:b/>
          <w:color w:val="065F46"/>
          <w:sz w:val="19"/>
        </w:rPr>
        <w:t xml:space="preserve">16. </w:t>
      </w:r>
      <w:r>
        <w:rPr>
          <w:rFonts w:ascii="Calibri" w:hAnsi="Calibri"/>
          <w:color w:val="1E293B"/>
          <w:sz w:val="19"/>
        </w:rPr>
        <w:t>“Sakarya Savaşı’nın kazanılmasıyla dış dünya tarafından bir Türk zaferinin kaçınılmaz olduğu anlaşılmış ve yeni diplomatik adımlar atılmaya başlanmıştı.”</w:t>
      </w:r>
    </w:p>
    <w:p w14:paraId="7E544E02" w14:textId="77777777" w:rsidR="007B2D96" w:rsidRDefault="007B2D96" w:rsidP="007B2D96">
      <w:pPr>
        <w:keepNext/>
        <w:spacing w:before="40" w:after="60" w:line="252" w:lineRule="auto"/>
      </w:pPr>
      <w:proofErr w:type="gramStart"/>
      <w:r>
        <w:rPr>
          <w:rFonts w:ascii="Calibri" w:hAnsi="Calibri"/>
          <w:b/>
          <w:color w:val="0F172A"/>
          <w:sz w:val="19"/>
        </w:rPr>
        <w:t>diyen</w:t>
      </w:r>
      <w:proofErr w:type="gramEnd"/>
      <w:r>
        <w:rPr>
          <w:rFonts w:ascii="Calibri" w:hAnsi="Calibri"/>
          <w:b/>
          <w:color w:val="0F172A"/>
          <w:sz w:val="19"/>
        </w:rPr>
        <w:t xml:space="preserve"> bir kişi, aşağıdaki gelişmelerden hangisini bu düşüncesine kanıt olarak gösterebilir?</w:t>
      </w:r>
    </w:p>
    <w:p w14:paraId="03418D5B"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TBMM Hükûmeti ve Afganistan arasında bir dostluk antlaşmasının yapılması</w:t>
      </w:r>
    </w:p>
    <w:p w14:paraId="04D87B75"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Fransa’yla TBMM arasında Ankara Antlaşması’nın imzalanması</w:t>
      </w:r>
    </w:p>
    <w:p w14:paraId="0004EF1B"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Gümrü Antlaşması ile Ermenistan’ın yeni Türk Devleti’ni tanıması</w:t>
      </w:r>
    </w:p>
    <w:p w14:paraId="5855A0BC"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İtilaf Devletleri’nin Londra Konferansı’nı düzenlemesi</w:t>
      </w:r>
    </w:p>
    <w:p w14:paraId="6804373F" w14:textId="77777777" w:rsidR="007B2D96" w:rsidRDefault="007B2D96" w:rsidP="007B2D96">
      <w:pPr>
        <w:spacing w:before="20" w:after="100"/>
        <w:jc w:val="right"/>
      </w:pPr>
      <w:r>
        <w:rPr>
          <w:rFonts w:ascii="Arial" w:hAnsi="Arial"/>
          <w:b/>
          <w:color w:val="64748B"/>
          <w:sz w:val="16"/>
        </w:rPr>
        <w:t xml:space="preserve">(2025 </w:t>
      </w:r>
      <w:proofErr w:type="spellStart"/>
      <w:r>
        <w:rPr>
          <w:rFonts w:ascii="Arial" w:hAnsi="Arial"/>
          <w:b/>
          <w:color w:val="64748B"/>
          <w:sz w:val="16"/>
        </w:rPr>
        <w:t>LGS</w:t>
      </w:r>
      <w:proofErr w:type="spellEnd"/>
      <w:r>
        <w:rPr>
          <w:rFonts w:ascii="Arial" w:hAnsi="Arial"/>
          <w:b/>
          <w:color w:val="64748B"/>
          <w:sz w:val="16"/>
        </w:rPr>
        <w:t>)</w:t>
      </w:r>
    </w:p>
    <w:p w14:paraId="04C862A7" w14:textId="77777777" w:rsidR="007B2D96" w:rsidRDefault="007B2D96" w:rsidP="007B2D96">
      <w:pPr>
        <w:spacing w:after="80"/>
      </w:pPr>
      <w:r>
        <w:rPr>
          <w:color w:val="CBD5E1"/>
          <w:sz w:val="12"/>
        </w:rPr>
        <w:t>――――――――――――――――――――――――――――</w:t>
      </w:r>
    </w:p>
    <w:p w14:paraId="167D5053" w14:textId="77777777" w:rsidR="007B2D96" w:rsidRDefault="007B2D96" w:rsidP="007B2D96">
      <w:pPr>
        <w:keepNext/>
        <w:spacing w:before="100" w:after="40" w:line="252" w:lineRule="auto"/>
      </w:pPr>
      <w:r>
        <w:rPr>
          <w:rFonts w:ascii="Arial" w:hAnsi="Arial"/>
          <w:b/>
          <w:color w:val="065F46"/>
          <w:sz w:val="19"/>
        </w:rPr>
        <w:t xml:space="preserve">17. </w:t>
      </w:r>
      <w:r>
        <w:rPr>
          <w:rFonts w:ascii="Calibri" w:hAnsi="Calibri"/>
          <w:color w:val="1E293B"/>
          <w:sz w:val="19"/>
        </w:rPr>
        <w:t>Mustafa Kemal, Millî Mücadele Dönemi’ndeki cepheleri şu şekilde değerlendirmiştir: “Cepheler iki şekilde düşünülebilir: İç cephe ve görünür cephe. Asıl olan iç cephedir. Bu cephe; bütün memleketin, bütün milletin vücuda getirdiği cephedir. Görünür cephe, doğrudan doğruya ordunun düşman karşısındaki silahlı cephesidir. Mühim olan, memleketi temelinden yıkan, iç cephenin çöküşüdür. Bu gerçeği bizden çok kavramış olan düşmanlar, bu cephemizi yıkmak için yüzyıllarca çalışmışlar ve çalışmaktadırlar. Gerçekten kaleyi içten almak, dışından zorlamaktan çok kolaydır.”</w:t>
      </w:r>
    </w:p>
    <w:p w14:paraId="607F47B5" w14:textId="77777777" w:rsidR="007B2D96" w:rsidRDefault="007B2D96" w:rsidP="007B2D96">
      <w:pPr>
        <w:keepNext/>
        <w:spacing w:before="40" w:after="60" w:line="252" w:lineRule="auto"/>
      </w:pPr>
      <w:r>
        <w:rPr>
          <w:rFonts w:ascii="Calibri" w:hAnsi="Calibri"/>
          <w:b/>
          <w:color w:val="0F172A"/>
          <w:sz w:val="19"/>
        </w:rPr>
        <w:t xml:space="preserve">Buna göre aşağıdakilerden hangisi “iç cephenin </w:t>
      </w:r>
      <w:proofErr w:type="spellStart"/>
      <w:r>
        <w:rPr>
          <w:rFonts w:ascii="Calibri" w:hAnsi="Calibri"/>
          <w:b/>
          <w:color w:val="0F172A"/>
          <w:sz w:val="19"/>
        </w:rPr>
        <w:t>çöküşü”ne</w:t>
      </w:r>
      <w:proofErr w:type="spellEnd"/>
      <w:r>
        <w:rPr>
          <w:rFonts w:ascii="Calibri" w:hAnsi="Calibri"/>
          <w:b/>
          <w:color w:val="0F172A"/>
          <w:sz w:val="19"/>
        </w:rPr>
        <w:t xml:space="preserve"> neden olabilecek olaylardan biridir?</w:t>
      </w:r>
    </w:p>
    <w:p w14:paraId="0DEED681" w14:textId="77777777" w:rsidR="007B2D96" w:rsidRDefault="007B2D96" w:rsidP="007B2D96">
      <w:pPr>
        <w:keepNext/>
        <w:spacing w:before="20" w:after="20" w:line="245" w:lineRule="auto"/>
        <w:ind w:left="216"/>
      </w:pPr>
      <w:r>
        <w:rPr>
          <w:rFonts w:ascii="Arial" w:hAnsi="Arial"/>
          <w:b/>
          <w:color w:val="065F46"/>
          <w:sz w:val="18"/>
        </w:rPr>
        <w:t xml:space="preserve">A) </w:t>
      </w:r>
      <w:r>
        <w:rPr>
          <w:rFonts w:ascii="Calibri" w:hAnsi="Calibri"/>
          <w:color w:val="334155"/>
          <w:sz w:val="18"/>
        </w:rPr>
        <w:t>TBMM’ye karşı ayaklanmaların çıkması</w:t>
      </w:r>
    </w:p>
    <w:p w14:paraId="1EA7CDFC" w14:textId="77777777" w:rsidR="007B2D96" w:rsidRDefault="007B2D96" w:rsidP="007B2D96">
      <w:pPr>
        <w:keepNext/>
        <w:spacing w:before="20" w:after="20" w:line="245" w:lineRule="auto"/>
        <w:ind w:left="216"/>
      </w:pPr>
      <w:r>
        <w:rPr>
          <w:rFonts w:ascii="Arial" w:hAnsi="Arial"/>
          <w:b/>
          <w:color w:val="065F46"/>
          <w:sz w:val="18"/>
        </w:rPr>
        <w:t xml:space="preserve">B) </w:t>
      </w:r>
      <w:r>
        <w:rPr>
          <w:rFonts w:ascii="Calibri" w:hAnsi="Calibri"/>
          <w:color w:val="334155"/>
          <w:sz w:val="18"/>
        </w:rPr>
        <w:t>Yunan ordusunun İzmir’i işgal etmesi</w:t>
      </w:r>
    </w:p>
    <w:p w14:paraId="2695FC17" w14:textId="77777777" w:rsidR="007B2D96" w:rsidRDefault="007B2D96" w:rsidP="007B2D96">
      <w:pPr>
        <w:keepNext/>
        <w:spacing w:before="20" w:after="20" w:line="245" w:lineRule="auto"/>
        <w:ind w:left="216"/>
      </w:pPr>
      <w:r>
        <w:rPr>
          <w:rFonts w:ascii="Arial" w:hAnsi="Arial"/>
          <w:b/>
          <w:color w:val="065F46"/>
          <w:sz w:val="18"/>
        </w:rPr>
        <w:t xml:space="preserve">C) </w:t>
      </w:r>
      <w:r>
        <w:rPr>
          <w:rFonts w:ascii="Calibri" w:hAnsi="Calibri"/>
          <w:color w:val="334155"/>
          <w:sz w:val="18"/>
        </w:rPr>
        <w:t>İşgalcilere karşı halkın direnmesi</w:t>
      </w:r>
    </w:p>
    <w:p w14:paraId="62F4B307" w14:textId="77777777" w:rsidR="007B2D96" w:rsidRDefault="007B2D96" w:rsidP="007B2D96">
      <w:pPr>
        <w:keepNext/>
        <w:spacing w:before="20" w:after="20" w:line="245" w:lineRule="auto"/>
        <w:ind w:left="216"/>
      </w:pPr>
      <w:r>
        <w:rPr>
          <w:rFonts w:ascii="Arial" w:hAnsi="Arial"/>
          <w:b/>
          <w:color w:val="065F46"/>
          <w:sz w:val="18"/>
        </w:rPr>
        <w:t xml:space="preserve">D) </w:t>
      </w:r>
      <w:r>
        <w:rPr>
          <w:rFonts w:ascii="Calibri" w:hAnsi="Calibri"/>
          <w:color w:val="334155"/>
          <w:sz w:val="18"/>
        </w:rPr>
        <w:t>İtilaf Devletleri’nin Boğazlara asker çıkarması</w:t>
      </w:r>
    </w:p>
    <w:p w14:paraId="608507FB" w14:textId="77777777" w:rsidR="007B2D96" w:rsidRDefault="007B2D96" w:rsidP="007B2D96">
      <w:pPr>
        <w:spacing w:before="20" w:after="100"/>
        <w:jc w:val="right"/>
      </w:pPr>
      <w:r>
        <w:rPr>
          <w:rFonts w:ascii="Arial" w:hAnsi="Arial"/>
          <w:b/>
          <w:color w:val="64748B"/>
          <w:sz w:val="16"/>
        </w:rPr>
        <w:t xml:space="preserve">(2026 </w:t>
      </w:r>
      <w:proofErr w:type="spellStart"/>
      <w:r>
        <w:rPr>
          <w:rFonts w:ascii="Arial" w:hAnsi="Arial"/>
          <w:b/>
          <w:color w:val="64748B"/>
          <w:sz w:val="16"/>
        </w:rPr>
        <w:t>LGS</w:t>
      </w:r>
      <w:proofErr w:type="spellEnd"/>
      <w:r>
        <w:rPr>
          <w:rFonts w:ascii="Arial" w:hAnsi="Arial"/>
          <w:b/>
          <w:color w:val="64748B"/>
          <w:sz w:val="16"/>
        </w:rPr>
        <w:t>)</w:t>
      </w:r>
    </w:p>
    <w:p w14:paraId="6A900C5C" w14:textId="77777777" w:rsidR="007B2D96" w:rsidRDefault="007B2D96" w:rsidP="007B2D96">
      <w:pPr>
        <w:spacing w:after="80"/>
      </w:pPr>
      <w:r>
        <w:rPr>
          <w:color w:val="CBD5E1"/>
          <w:sz w:val="12"/>
        </w:rPr>
        <w:t>――――――――――――――――――――――――――――</w:t>
      </w:r>
    </w:p>
    <w:p w14:paraId="33372001" w14:textId="77777777" w:rsidR="007B2D96" w:rsidRDefault="007B2D96" w:rsidP="007B2D96">
      <w:pPr>
        <w:sectPr w:rsidR="007B2D96" w:rsidSect="007B2D96">
          <w:headerReference w:type="default" r:id="rId8"/>
          <w:type w:val="continuous"/>
          <w:pgSz w:w="12240" w:h="15840"/>
          <w:pgMar w:top="576" w:right="720" w:bottom="720" w:left="720" w:header="720" w:footer="720" w:gutter="0"/>
          <w:cols w:num="2" w:sep="1" w:space="400"/>
          <w:docGrid w:linePitch="360"/>
        </w:sectPr>
      </w:pPr>
    </w:p>
    <w:p w14:paraId="64D3A67F" w14:textId="77777777" w:rsidR="007B2D96" w:rsidRDefault="007B2D96" w:rsidP="007B2D96">
      <w:pPr>
        <w:spacing w:before="80" w:after="60"/>
        <w:jc w:val="center"/>
      </w:pPr>
      <w:r>
        <w:rPr>
          <w:rFonts w:ascii="Arial" w:hAnsi="Arial"/>
          <w:b/>
          <w:color w:val="065F46"/>
          <w:sz w:val="20"/>
        </w:rPr>
        <w:lastRenderedPageBreak/>
        <w:t>CEVAP ANAHTARI</w:t>
      </w:r>
    </w:p>
    <w:tbl>
      <w:tblPr>
        <w:tblpPr w:leftFromText="141" w:rightFromText="141" w:horzAnchor="page" w:tblpX="2641" w:tblpY="465"/>
        <w:tblW w:w="10659" w:type="dxa"/>
        <w:tblLayout w:type="fixed"/>
        <w:tblLook w:val="04A0" w:firstRow="1" w:lastRow="0" w:firstColumn="1" w:lastColumn="0" w:noHBand="0" w:noVBand="1"/>
      </w:tblPr>
      <w:tblGrid>
        <w:gridCol w:w="627"/>
        <w:gridCol w:w="627"/>
        <w:gridCol w:w="627"/>
        <w:gridCol w:w="627"/>
        <w:gridCol w:w="627"/>
        <w:gridCol w:w="627"/>
        <w:gridCol w:w="627"/>
        <w:gridCol w:w="627"/>
        <w:gridCol w:w="627"/>
        <w:gridCol w:w="627"/>
        <w:gridCol w:w="627"/>
        <w:gridCol w:w="627"/>
        <w:gridCol w:w="627"/>
        <w:gridCol w:w="627"/>
        <w:gridCol w:w="627"/>
        <w:gridCol w:w="627"/>
        <w:gridCol w:w="627"/>
      </w:tblGrid>
      <w:tr w:rsidR="007B2D96" w14:paraId="0FE6181A" w14:textId="77777777" w:rsidTr="007B2D96">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26A731B3" w14:textId="77777777" w:rsidR="007B2D96" w:rsidRDefault="007B2D96" w:rsidP="007B2D96">
            <w:pPr>
              <w:jc w:val="center"/>
            </w:pPr>
            <w:r>
              <w:rPr>
                <w:rFonts w:ascii="Arial" w:hAnsi="Arial"/>
                <w:b/>
                <w:color w:val="FFFFFF"/>
                <w:sz w:val="16"/>
              </w:rPr>
              <w:t>1</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772A7884" w14:textId="77777777" w:rsidR="007B2D96" w:rsidRDefault="007B2D96" w:rsidP="007B2D96">
            <w:pPr>
              <w:jc w:val="center"/>
            </w:pPr>
            <w:r>
              <w:rPr>
                <w:rFonts w:ascii="Arial" w:hAnsi="Arial"/>
                <w:b/>
                <w:color w:val="FFFFFF"/>
                <w:sz w:val="16"/>
              </w:rPr>
              <w:t>2</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335E4DA6" w14:textId="77777777" w:rsidR="007B2D96" w:rsidRDefault="007B2D96" w:rsidP="007B2D96">
            <w:pPr>
              <w:jc w:val="center"/>
            </w:pPr>
            <w:r>
              <w:rPr>
                <w:rFonts w:ascii="Arial" w:hAnsi="Arial"/>
                <w:b/>
                <w:color w:val="FFFFFF"/>
                <w:sz w:val="16"/>
              </w:rPr>
              <w:t>3</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43D5B026" w14:textId="77777777" w:rsidR="007B2D96" w:rsidRDefault="007B2D96" w:rsidP="007B2D96">
            <w:pPr>
              <w:jc w:val="center"/>
            </w:pPr>
            <w:r>
              <w:rPr>
                <w:rFonts w:ascii="Arial" w:hAnsi="Arial"/>
                <w:b/>
                <w:color w:val="FFFFFF"/>
                <w:sz w:val="16"/>
              </w:rPr>
              <w:t>4</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77D36948" w14:textId="77777777" w:rsidR="007B2D96" w:rsidRDefault="007B2D96" w:rsidP="007B2D96">
            <w:pPr>
              <w:jc w:val="center"/>
            </w:pPr>
            <w:r>
              <w:rPr>
                <w:rFonts w:ascii="Arial" w:hAnsi="Arial"/>
                <w:b/>
                <w:color w:val="FFFFFF"/>
                <w:sz w:val="16"/>
              </w:rPr>
              <w:t>5</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047AFA4D" w14:textId="77777777" w:rsidR="007B2D96" w:rsidRDefault="007B2D96" w:rsidP="007B2D96">
            <w:pPr>
              <w:jc w:val="center"/>
            </w:pPr>
            <w:r>
              <w:rPr>
                <w:rFonts w:ascii="Arial" w:hAnsi="Arial"/>
                <w:b/>
                <w:color w:val="FFFFFF"/>
                <w:sz w:val="16"/>
              </w:rPr>
              <w:t>6</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7CE11B49" w14:textId="77777777" w:rsidR="007B2D96" w:rsidRDefault="007B2D96" w:rsidP="007B2D96">
            <w:pPr>
              <w:jc w:val="center"/>
            </w:pPr>
            <w:r>
              <w:rPr>
                <w:rFonts w:ascii="Arial" w:hAnsi="Arial"/>
                <w:b/>
                <w:color w:val="FFFFFF"/>
                <w:sz w:val="16"/>
              </w:rPr>
              <w:t>7</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62E0AC04" w14:textId="77777777" w:rsidR="007B2D96" w:rsidRDefault="007B2D96" w:rsidP="007B2D96">
            <w:pPr>
              <w:jc w:val="center"/>
            </w:pPr>
            <w:r>
              <w:rPr>
                <w:rFonts w:ascii="Arial" w:hAnsi="Arial"/>
                <w:b/>
                <w:color w:val="FFFFFF"/>
                <w:sz w:val="16"/>
              </w:rPr>
              <w:t>8</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6033EFE4" w14:textId="77777777" w:rsidR="007B2D96" w:rsidRDefault="007B2D96" w:rsidP="007B2D96">
            <w:pPr>
              <w:jc w:val="center"/>
            </w:pPr>
            <w:r>
              <w:rPr>
                <w:rFonts w:ascii="Arial" w:hAnsi="Arial"/>
                <w:b/>
                <w:color w:val="FFFFFF"/>
                <w:sz w:val="16"/>
              </w:rPr>
              <w:t>9</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4386E0E2" w14:textId="77777777" w:rsidR="007B2D96" w:rsidRDefault="007B2D96" w:rsidP="007B2D96">
            <w:pPr>
              <w:jc w:val="center"/>
            </w:pPr>
            <w:r>
              <w:rPr>
                <w:rFonts w:ascii="Arial" w:hAnsi="Arial"/>
                <w:b/>
                <w:color w:val="FFFFFF"/>
                <w:sz w:val="16"/>
              </w:rPr>
              <w:t>10</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286E1CE3" w14:textId="77777777" w:rsidR="007B2D96" w:rsidRDefault="007B2D96" w:rsidP="007B2D96">
            <w:pPr>
              <w:jc w:val="center"/>
            </w:pPr>
            <w:r>
              <w:rPr>
                <w:rFonts w:ascii="Arial" w:hAnsi="Arial"/>
                <w:b/>
                <w:color w:val="FFFFFF"/>
                <w:sz w:val="16"/>
              </w:rPr>
              <w:t>11</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235701B0" w14:textId="77777777" w:rsidR="007B2D96" w:rsidRDefault="007B2D96" w:rsidP="007B2D96">
            <w:pPr>
              <w:jc w:val="center"/>
            </w:pPr>
            <w:r>
              <w:rPr>
                <w:rFonts w:ascii="Arial" w:hAnsi="Arial"/>
                <w:b/>
                <w:color w:val="FFFFFF"/>
                <w:sz w:val="16"/>
              </w:rPr>
              <w:t>12</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5BE892E1" w14:textId="77777777" w:rsidR="007B2D96" w:rsidRDefault="007B2D96" w:rsidP="007B2D96">
            <w:pPr>
              <w:jc w:val="center"/>
            </w:pPr>
            <w:r>
              <w:rPr>
                <w:rFonts w:ascii="Arial" w:hAnsi="Arial"/>
                <w:b/>
                <w:color w:val="FFFFFF"/>
                <w:sz w:val="16"/>
              </w:rPr>
              <w:t>13</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0457A8B2" w14:textId="77777777" w:rsidR="007B2D96" w:rsidRDefault="007B2D96" w:rsidP="007B2D96">
            <w:pPr>
              <w:jc w:val="center"/>
            </w:pPr>
            <w:r>
              <w:rPr>
                <w:rFonts w:ascii="Arial" w:hAnsi="Arial"/>
                <w:b/>
                <w:color w:val="FFFFFF"/>
                <w:sz w:val="16"/>
              </w:rPr>
              <w:t>14</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31EF57CE" w14:textId="77777777" w:rsidR="007B2D96" w:rsidRDefault="007B2D96" w:rsidP="007B2D96">
            <w:pPr>
              <w:jc w:val="center"/>
            </w:pPr>
            <w:r>
              <w:rPr>
                <w:rFonts w:ascii="Arial" w:hAnsi="Arial"/>
                <w:b/>
                <w:color w:val="FFFFFF"/>
                <w:sz w:val="16"/>
              </w:rPr>
              <w:t>15</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46085AF1" w14:textId="77777777" w:rsidR="007B2D96" w:rsidRDefault="007B2D96" w:rsidP="007B2D96">
            <w:pPr>
              <w:jc w:val="center"/>
            </w:pPr>
            <w:r>
              <w:rPr>
                <w:rFonts w:ascii="Arial" w:hAnsi="Arial"/>
                <w:b/>
                <w:color w:val="FFFFFF"/>
                <w:sz w:val="16"/>
              </w:rPr>
              <w:t>16</w:t>
            </w:r>
          </w:p>
        </w:tc>
        <w:tc>
          <w:tcPr>
            <w:tcW w:w="627" w:type="dxa"/>
            <w:tcBorders>
              <w:top w:val="single" w:sz="4" w:space="0" w:color="CBD5E1"/>
              <w:left w:val="single" w:sz="4" w:space="0" w:color="CBD5E1"/>
              <w:bottom w:val="single" w:sz="4" w:space="0" w:color="CBD5E1"/>
              <w:right w:val="single" w:sz="4" w:space="0" w:color="CBD5E1"/>
            </w:tcBorders>
            <w:shd w:val="clear" w:color="auto" w:fill="065F46"/>
            <w:tcMar>
              <w:top w:w="50" w:type="dxa"/>
              <w:left w:w="20" w:type="dxa"/>
              <w:bottom w:w="50" w:type="dxa"/>
              <w:right w:w="20" w:type="dxa"/>
            </w:tcMar>
          </w:tcPr>
          <w:p w14:paraId="4995B8FA" w14:textId="77777777" w:rsidR="007B2D96" w:rsidRDefault="007B2D96" w:rsidP="007B2D96">
            <w:pPr>
              <w:jc w:val="center"/>
            </w:pPr>
            <w:r>
              <w:rPr>
                <w:rFonts w:ascii="Arial" w:hAnsi="Arial"/>
                <w:b/>
                <w:color w:val="FFFFFF"/>
                <w:sz w:val="16"/>
              </w:rPr>
              <w:t>17</w:t>
            </w:r>
          </w:p>
        </w:tc>
      </w:tr>
      <w:tr w:rsidR="007B2D96" w14:paraId="643F2461" w14:textId="77777777" w:rsidTr="007B2D96">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093769A7" w14:textId="77777777" w:rsidR="007B2D96" w:rsidRDefault="007B2D96" w:rsidP="007B2D96">
            <w:pPr>
              <w:jc w:val="center"/>
            </w:pPr>
            <w:r>
              <w:rPr>
                <w:rFonts w:ascii="Arial" w:hAnsi="Arial"/>
                <w:b/>
                <w:color w:val="0F172A"/>
                <w:sz w:val="17"/>
              </w:rPr>
              <w:t>D</w:t>
            </w:r>
          </w:p>
        </w:tc>
        <w:tc>
          <w:tcPr>
            <w:tcW w:w="627"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2DDCD4BB" w14:textId="77777777" w:rsidR="007B2D96" w:rsidRDefault="007B2D96" w:rsidP="007B2D96">
            <w:pPr>
              <w:jc w:val="center"/>
            </w:pPr>
            <w:r>
              <w:rPr>
                <w:rFonts w:ascii="Arial" w:hAnsi="Arial"/>
                <w:b/>
                <w:color w:val="0F172A"/>
                <w:sz w:val="17"/>
              </w:rPr>
              <w:t>D</w:t>
            </w:r>
          </w:p>
        </w:tc>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0BD9D218" w14:textId="77777777" w:rsidR="007B2D96" w:rsidRDefault="007B2D96" w:rsidP="007B2D96">
            <w:pPr>
              <w:jc w:val="center"/>
            </w:pPr>
            <w:r>
              <w:rPr>
                <w:rFonts w:ascii="Arial" w:hAnsi="Arial"/>
                <w:b/>
                <w:color w:val="0F172A"/>
                <w:sz w:val="17"/>
              </w:rPr>
              <w:t>D</w:t>
            </w:r>
          </w:p>
        </w:tc>
        <w:tc>
          <w:tcPr>
            <w:tcW w:w="627"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3E5D931F" w14:textId="77777777" w:rsidR="007B2D96" w:rsidRDefault="007B2D96" w:rsidP="007B2D96">
            <w:pPr>
              <w:jc w:val="center"/>
            </w:pPr>
            <w:r>
              <w:rPr>
                <w:rFonts w:ascii="Arial" w:hAnsi="Arial"/>
                <w:b/>
                <w:color w:val="0F172A"/>
                <w:sz w:val="17"/>
              </w:rPr>
              <w:t>B</w:t>
            </w:r>
          </w:p>
        </w:tc>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26E1F324" w14:textId="77777777" w:rsidR="007B2D96" w:rsidRDefault="007B2D96" w:rsidP="007B2D96">
            <w:pPr>
              <w:jc w:val="center"/>
            </w:pPr>
            <w:r>
              <w:rPr>
                <w:rFonts w:ascii="Arial" w:hAnsi="Arial"/>
                <w:b/>
                <w:color w:val="0F172A"/>
                <w:sz w:val="17"/>
              </w:rPr>
              <w:t>C</w:t>
            </w:r>
          </w:p>
        </w:tc>
        <w:tc>
          <w:tcPr>
            <w:tcW w:w="627"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45396E9D" w14:textId="77777777" w:rsidR="007B2D96" w:rsidRDefault="007B2D96" w:rsidP="007B2D96">
            <w:pPr>
              <w:jc w:val="center"/>
            </w:pPr>
            <w:r>
              <w:rPr>
                <w:rFonts w:ascii="Arial" w:hAnsi="Arial"/>
                <w:b/>
                <w:color w:val="0F172A"/>
                <w:sz w:val="17"/>
              </w:rPr>
              <w:t>C</w:t>
            </w:r>
          </w:p>
        </w:tc>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47556243" w14:textId="77777777" w:rsidR="007B2D96" w:rsidRDefault="007B2D96" w:rsidP="007B2D96">
            <w:pPr>
              <w:jc w:val="center"/>
            </w:pPr>
            <w:r>
              <w:rPr>
                <w:rFonts w:ascii="Arial" w:hAnsi="Arial"/>
                <w:b/>
                <w:color w:val="0F172A"/>
                <w:sz w:val="17"/>
              </w:rPr>
              <w:t>A</w:t>
            </w:r>
          </w:p>
        </w:tc>
        <w:tc>
          <w:tcPr>
            <w:tcW w:w="627"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31A78D64" w14:textId="77777777" w:rsidR="007B2D96" w:rsidRDefault="007B2D96" w:rsidP="007B2D96">
            <w:pPr>
              <w:jc w:val="center"/>
            </w:pPr>
            <w:r>
              <w:rPr>
                <w:rFonts w:ascii="Arial" w:hAnsi="Arial"/>
                <w:b/>
                <w:color w:val="0F172A"/>
                <w:sz w:val="17"/>
              </w:rPr>
              <w:t>D</w:t>
            </w:r>
          </w:p>
        </w:tc>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03E80222" w14:textId="77777777" w:rsidR="007B2D96" w:rsidRDefault="007B2D96" w:rsidP="007B2D96">
            <w:pPr>
              <w:jc w:val="center"/>
            </w:pPr>
            <w:r>
              <w:rPr>
                <w:rFonts w:ascii="Arial" w:hAnsi="Arial"/>
                <w:b/>
                <w:color w:val="0F172A"/>
                <w:sz w:val="17"/>
              </w:rPr>
              <w:t>B</w:t>
            </w:r>
          </w:p>
        </w:tc>
        <w:tc>
          <w:tcPr>
            <w:tcW w:w="627"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76A68CCB" w14:textId="77777777" w:rsidR="007B2D96" w:rsidRDefault="007B2D96" w:rsidP="007B2D96">
            <w:pPr>
              <w:jc w:val="center"/>
            </w:pPr>
            <w:r>
              <w:rPr>
                <w:rFonts w:ascii="Arial" w:hAnsi="Arial"/>
                <w:b/>
                <w:color w:val="0F172A"/>
                <w:sz w:val="17"/>
              </w:rPr>
              <w:t>B</w:t>
            </w:r>
          </w:p>
        </w:tc>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6E743BA8" w14:textId="77777777" w:rsidR="007B2D96" w:rsidRDefault="007B2D96" w:rsidP="007B2D96">
            <w:pPr>
              <w:jc w:val="center"/>
            </w:pPr>
            <w:r>
              <w:rPr>
                <w:rFonts w:ascii="Arial" w:hAnsi="Arial"/>
                <w:b/>
                <w:color w:val="0F172A"/>
                <w:sz w:val="17"/>
              </w:rPr>
              <w:t>A</w:t>
            </w:r>
          </w:p>
        </w:tc>
        <w:tc>
          <w:tcPr>
            <w:tcW w:w="627"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7C219C3B" w14:textId="77777777" w:rsidR="007B2D96" w:rsidRDefault="007B2D96" w:rsidP="007B2D96">
            <w:pPr>
              <w:jc w:val="center"/>
            </w:pPr>
            <w:r>
              <w:rPr>
                <w:rFonts w:ascii="Arial" w:hAnsi="Arial"/>
                <w:b/>
                <w:color w:val="0F172A"/>
                <w:sz w:val="17"/>
              </w:rPr>
              <w:t>B</w:t>
            </w:r>
          </w:p>
        </w:tc>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30737B8C" w14:textId="77777777" w:rsidR="007B2D96" w:rsidRDefault="007B2D96" w:rsidP="007B2D96">
            <w:pPr>
              <w:jc w:val="center"/>
            </w:pPr>
            <w:r>
              <w:rPr>
                <w:rFonts w:ascii="Arial" w:hAnsi="Arial"/>
                <w:b/>
                <w:color w:val="0F172A"/>
                <w:sz w:val="17"/>
              </w:rPr>
              <w:t>D</w:t>
            </w:r>
          </w:p>
        </w:tc>
        <w:tc>
          <w:tcPr>
            <w:tcW w:w="627"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595763ED" w14:textId="77777777" w:rsidR="007B2D96" w:rsidRDefault="007B2D96" w:rsidP="007B2D96">
            <w:pPr>
              <w:jc w:val="center"/>
            </w:pPr>
            <w:r>
              <w:rPr>
                <w:rFonts w:ascii="Arial" w:hAnsi="Arial"/>
                <w:b/>
                <w:color w:val="0F172A"/>
                <w:sz w:val="17"/>
              </w:rPr>
              <w:t>B</w:t>
            </w:r>
          </w:p>
        </w:tc>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08A17289" w14:textId="77777777" w:rsidR="007B2D96" w:rsidRDefault="007B2D96" w:rsidP="007B2D96">
            <w:pPr>
              <w:jc w:val="center"/>
            </w:pPr>
            <w:r>
              <w:rPr>
                <w:rFonts w:ascii="Arial" w:hAnsi="Arial"/>
                <w:b/>
                <w:color w:val="0F172A"/>
                <w:sz w:val="17"/>
              </w:rPr>
              <w:t>A</w:t>
            </w:r>
          </w:p>
        </w:tc>
        <w:tc>
          <w:tcPr>
            <w:tcW w:w="627"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34B3B9C7" w14:textId="77777777" w:rsidR="007B2D96" w:rsidRDefault="007B2D96" w:rsidP="007B2D96">
            <w:pPr>
              <w:jc w:val="center"/>
            </w:pPr>
            <w:r>
              <w:rPr>
                <w:rFonts w:ascii="Arial" w:hAnsi="Arial"/>
                <w:b/>
                <w:color w:val="0F172A"/>
                <w:sz w:val="17"/>
              </w:rPr>
              <w:t>B</w:t>
            </w:r>
          </w:p>
        </w:tc>
        <w:tc>
          <w:tcPr>
            <w:tcW w:w="627" w:type="dxa"/>
            <w:tcBorders>
              <w:top w:val="single" w:sz="4" w:space="0" w:color="CBD5E1"/>
              <w:left w:val="single" w:sz="4" w:space="0" w:color="CBD5E1"/>
              <w:bottom w:val="single" w:sz="4" w:space="0" w:color="CBD5E1"/>
              <w:right w:val="single" w:sz="4" w:space="0" w:color="CBD5E1"/>
            </w:tcBorders>
            <w:shd w:val="clear" w:color="auto" w:fill="ECFDF5"/>
            <w:tcMar>
              <w:top w:w="50" w:type="dxa"/>
              <w:left w:w="20" w:type="dxa"/>
              <w:bottom w:w="50" w:type="dxa"/>
              <w:right w:w="20" w:type="dxa"/>
            </w:tcMar>
          </w:tcPr>
          <w:p w14:paraId="6DEAD01F" w14:textId="77777777" w:rsidR="007B2D96" w:rsidRDefault="007B2D96" w:rsidP="007B2D96">
            <w:pPr>
              <w:jc w:val="center"/>
            </w:pPr>
            <w:r>
              <w:rPr>
                <w:rFonts w:ascii="Arial" w:hAnsi="Arial"/>
                <w:b/>
                <w:color w:val="0F172A"/>
                <w:sz w:val="17"/>
              </w:rPr>
              <w:t>A</w:t>
            </w:r>
          </w:p>
        </w:tc>
      </w:tr>
    </w:tbl>
    <w:p w14:paraId="26CCAFE9" w14:textId="236AEFD8" w:rsidR="007C686C" w:rsidRPr="007B2D96" w:rsidRDefault="007C686C" w:rsidP="007B2D96"/>
    <w:sectPr w:rsidR="007C686C" w:rsidRPr="007B2D96" w:rsidSect="007C686C">
      <w:footerReference w:type="default" r:id="rId9"/>
      <w:type w:val="continuous"/>
      <w:pgSz w:w="16838" w:h="11906" w:orient="landscape" w:code="9"/>
      <w:pgMar w:top="397" w:right="397" w:bottom="397" w:left="397" w:header="340" w:footer="284" w:gutter="0"/>
      <w:cols w:num="2"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D1A03" w14:textId="77777777" w:rsidR="00671EE3" w:rsidRDefault="00671EE3" w:rsidP="00DB42EE">
      <w:r>
        <w:separator/>
      </w:r>
    </w:p>
  </w:endnote>
  <w:endnote w:type="continuationSeparator" w:id="0">
    <w:p w14:paraId="75E805C0" w14:textId="77777777" w:rsidR="00671EE3" w:rsidRDefault="00671EE3" w:rsidP="00DB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Arial Black">
    <w:panose1 w:val="020B0A04020102020204"/>
    <w:charset w:val="A2"/>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55050"/>
      <w:docPartObj>
        <w:docPartGallery w:val="Page Numbers (Bottom of Page)"/>
        <w:docPartUnique/>
      </w:docPartObj>
    </w:sdtPr>
    <w:sdtEndPr>
      <w:rPr>
        <w:rFonts w:asciiTheme="minorHAnsi" w:hAnsiTheme="minorHAnsi" w:cstheme="minorHAnsi"/>
        <w:sz w:val="20"/>
        <w:szCs w:val="20"/>
      </w:rPr>
    </w:sdtEndPr>
    <w:sdtContent>
      <w:p w14:paraId="46C1C358" w14:textId="3D421CA2" w:rsidR="008367C2" w:rsidRPr="00DB42EE" w:rsidRDefault="008367C2">
        <w:pPr>
          <w:pStyle w:val="AltBilgi"/>
          <w:jc w:val="center"/>
          <w:rPr>
            <w:rFonts w:asciiTheme="minorHAnsi" w:hAnsiTheme="minorHAnsi" w:cstheme="minorHAnsi"/>
            <w:sz w:val="20"/>
            <w:szCs w:val="20"/>
          </w:rPr>
        </w:pPr>
        <w:r>
          <w:t xml:space="preserve">- </w:t>
        </w:r>
        <w:r w:rsidRPr="00DB42EE">
          <w:rPr>
            <w:rFonts w:asciiTheme="minorHAnsi" w:hAnsiTheme="minorHAnsi" w:cstheme="minorHAnsi"/>
            <w:sz w:val="20"/>
            <w:szCs w:val="20"/>
          </w:rPr>
          <w:fldChar w:fldCharType="begin"/>
        </w:r>
        <w:r w:rsidRPr="00DB42EE">
          <w:rPr>
            <w:rFonts w:asciiTheme="minorHAnsi" w:hAnsiTheme="minorHAnsi" w:cstheme="minorHAnsi"/>
            <w:sz w:val="20"/>
            <w:szCs w:val="20"/>
          </w:rPr>
          <w:instrText>PAGE   \* MERGEFORMAT</w:instrText>
        </w:r>
        <w:r w:rsidRPr="00DB42EE">
          <w:rPr>
            <w:rFonts w:asciiTheme="minorHAnsi" w:hAnsiTheme="minorHAnsi" w:cstheme="minorHAnsi"/>
            <w:sz w:val="20"/>
            <w:szCs w:val="20"/>
          </w:rPr>
          <w:fldChar w:fldCharType="separate"/>
        </w:r>
        <w:r w:rsidR="007B2D96">
          <w:rPr>
            <w:rFonts w:asciiTheme="minorHAnsi" w:hAnsiTheme="minorHAnsi" w:cstheme="minorHAnsi"/>
            <w:noProof/>
            <w:sz w:val="20"/>
            <w:szCs w:val="20"/>
          </w:rPr>
          <w:t>4</w:t>
        </w:r>
        <w:r w:rsidRPr="00DB42EE">
          <w:rPr>
            <w:rFonts w:asciiTheme="minorHAnsi" w:hAnsiTheme="minorHAnsi" w:cstheme="minorHAnsi"/>
            <w:sz w:val="20"/>
            <w:szCs w:val="20"/>
          </w:rPr>
          <w:fldChar w:fldCharType="end"/>
        </w:r>
        <w:r>
          <w:rPr>
            <w:rFonts w:asciiTheme="minorHAnsi" w:hAnsiTheme="minorHAnsi" w:cstheme="minorHAnsi"/>
            <w:sz w:val="20"/>
            <w:szCs w:val="20"/>
          </w:rPr>
          <w:t xml:space="preserve"> -</w:t>
        </w:r>
      </w:p>
    </w:sdtContent>
  </w:sdt>
  <w:p w14:paraId="1E0F636F" w14:textId="77777777" w:rsidR="008367C2" w:rsidRDefault="008367C2">
    <w:pPr>
      <w:pStyle w:val="AltBilgi"/>
    </w:pPr>
  </w:p>
  <w:p w14:paraId="0AE790F5" w14:textId="77777777" w:rsidR="003366C3" w:rsidRDefault="003366C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1BB65" w14:textId="77777777" w:rsidR="00671EE3" w:rsidRDefault="00671EE3" w:rsidP="00DB42EE">
      <w:r>
        <w:separator/>
      </w:r>
    </w:p>
  </w:footnote>
  <w:footnote w:type="continuationSeparator" w:id="0">
    <w:p w14:paraId="30710C47" w14:textId="77777777" w:rsidR="00671EE3" w:rsidRDefault="00671EE3" w:rsidP="00DB42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54834" w14:textId="4BA14167" w:rsidR="007B2D96" w:rsidRDefault="007B2D96" w:rsidP="007B2D96">
    <w:pPr>
      <w:spacing w:after="40"/>
    </w:pPr>
    <w:r>
      <w:rPr>
        <w:rFonts w:ascii="Arial Black" w:hAnsi="Arial Black"/>
        <w:color w:val="0F172A"/>
        <w:sz w:val="30"/>
      </w:rPr>
      <w:t>YA İSTİKLAL YA ÖLÜM</w:t>
    </w:r>
    <w:r>
      <w:rPr>
        <w:rFonts w:ascii="Arial Black" w:hAnsi="Arial Black"/>
        <w:color w:val="0F172A"/>
        <w:sz w:val="30"/>
      </w:rPr>
      <w:t xml:space="preserve">       </w:t>
    </w:r>
    <w:proofErr w:type="spellStart"/>
    <w:r w:rsidRPr="007C686C">
      <w:rPr>
        <w:rFonts w:ascii="Arial" w:hAnsi="Arial"/>
        <w:color w:val="FF0000"/>
        <w:sz w:val="17"/>
        <w:highlight w:val="yellow"/>
      </w:rPr>
      <w:t>LGS</w:t>
    </w:r>
    <w:proofErr w:type="spellEnd"/>
    <w:r w:rsidRPr="007C686C">
      <w:rPr>
        <w:rFonts w:ascii="Arial" w:hAnsi="Arial"/>
        <w:color w:val="FF0000"/>
        <w:sz w:val="17"/>
        <w:highlight w:val="yellow"/>
      </w:rPr>
      <w:t xml:space="preserve"> Çıkmış Sınav Soruları (2018 - 2026) | </w:t>
    </w:r>
    <w:r>
      <w:rPr>
        <w:rFonts w:ascii="Arial" w:hAnsi="Arial"/>
        <w:color w:val="FF0000"/>
        <w:sz w:val="17"/>
        <w:highlight w:val="yellow"/>
      </w:rPr>
      <w:t>3</w:t>
    </w:r>
    <w:r w:rsidRPr="007C686C">
      <w:rPr>
        <w:rFonts w:ascii="Arial" w:hAnsi="Arial"/>
        <w:color w:val="FF0000"/>
        <w:sz w:val="17"/>
        <w:highlight w:val="yellow"/>
      </w:rPr>
      <w:t>. Ünite Değerlendirme Testi</w:t>
    </w:r>
  </w:p>
  <w:p w14:paraId="205EF88F" w14:textId="77777777" w:rsidR="007B2D96" w:rsidRDefault="007B2D9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923"/>
    <w:multiLevelType w:val="multilevel"/>
    <w:tmpl w:val="0226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15F3B"/>
    <w:multiLevelType w:val="multilevel"/>
    <w:tmpl w:val="49A8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063038"/>
    <w:multiLevelType w:val="multilevel"/>
    <w:tmpl w:val="3C20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18312F"/>
    <w:multiLevelType w:val="multilevel"/>
    <w:tmpl w:val="3CAC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197B7A"/>
    <w:multiLevelType w:val="multilevel"/>
    <w:tmpl w:val="73CA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2EE"/>
    <w:rsid w:val="00007351"/>
    <w:rsid w:val="00007BE4"/>
    <w:rsid w:val="0001038C"/>
    <w:rsid w:val="0002568C"/>
    <w:rsid w:val="000307E5"/>
    <w:rsid w:val="00035B66"/>
    <w:rsid w:val="000369F8"/>
    <w:rsid w:val="00040677"/>
    <w:rsid w:val="00042EFA"/>
    <w:rsid w:val="00050BB4"/>
    <w:rsid w:val="00050D92"/>
    <w:rsid w:val="00053406"/>
    <w:rsid w:val="00064653"/>
    <w:rsid w:val="00070BC2"/>
    <w:rsid w:val="00077B70"/>
    <w:rsid w:val="00081DFE"/>
    <w:rsid w:val="000A039D"/>
    <w:rsid w:val="000D23F6"/>
    <w:rsid w:val="000D40BD"/>
    <w:rsid w:val="000E1E9F"/>
    <w:rsid w:val="000E5DD5"/>
    <w:rsid w:val="000F03C1"/>
    <w:rsid w:val="0011440C"/>
    <w:rsid w:val="00114C5D"/>
    <w:rsid w:val="00114C60"/>
    <w:rsid w:val="00121D7C"/>
    <w:rsid w:val="00126DDF"/>
    <w:rsid w:val="00134C44"/>
    <w:rsid w:val="00137996"/>
    <w:rsid w:val="001470C7"/>
    <w:rsid w:val="001532AA"/>
    <w:rsid w:val="001535AA"/>
    <w:rsid w:val="001565AD"/>
    <w:rsid w:val="001577BA"/>
    <w:rsid w:val="00171921"/>
    <w:rsid w:val="001852B6"/>
    <w:rsid w:val="0019273A"/>
    <w:rsid w:val="00192A08"/>
    <w:rsid w:val="00192D82"/>
    <w:rsid w:val="001931A2"/>
    <w:rsid w:val="001C43FA"/>
    <w:rsid w:val="001D49ED"/>
    <w:rsid w:val="001D7DCC"/>
    <w:rsid w:val="001E3C37"/>
    <w:rsid w:val="00203B11"/>
    <w:rsid w:val="00212748"/>
    <w:rsid w:val="00237E3B"/>
    <w:rsid w:val="00244D89"/>
    <w:rsid w:val="00247B2A"/>
    <w:rsid w:val="002537C7"/>
    <w:rsid w:val="00253BE2"/>
    <w:rsid w:val="002578FA"/>
    <w:rsid w:val="00270879"/>
    <w:rsid w:val="002911CB"/>
    <w:rsid w:val="00295202"/>
    <w:rsid w:val="002B08CA"/>
    <w:rsid w:val="002B1198"/>
    <w:rsid w:val="002B7B3B"/>
    <w:rsid w:val="002C4A0E"/>
    <w:rsid w:val="002E2D27"/>
    <w:rsid w:val="002E5603"/>
    <w:rsid w:val="002F13FC"/>
    <w:rsid w:val="003178DD"/>
    <w:rsid w:val="0032128C"/>
    <w:rsid w:val="00325ECB"/>
    <w:rsid w:val="0033570D"/>
    <w:rsid w:val="00335FF0"/>
    <w:rsid w:val="003366C3"/>
    <w:rsid w:val="0034624D"/>
    <w:rsid w:val="00347F00"/>
    <w:rsid w:val="00356DA9"/>
    <w:rsid w:val="00361C45"/>
    <w:rsid w:val="00366CF1"/>
    <w:rsid w:val="0037085E"/>
    <w:rsid w:val="00372493"/>
    <w:rsid w:val="00385291"/>
    <w:rsid w:val="00387D56"/>
    <w:rsid w:val="003A4B6C"/>
    <w:rsid w:val="003A7174"/>
    <w:rsid w:val="003B12CA"/>
    <w:rsid w:val="003B266D"/>
    <w:rsid w:val="003B73A0"/>
    <w:rsid w:val="003C1896"/>
    <w:rsid w:val="003E0A04"/>
    <w:rsid w:val="003E4076"/>
    <w:rsid w:val="00405DCE"/>
    <w:rsid w:val="00414BD1"/>
    <w:rsid w:val="0041618B"/>
    <w:rsid w:val="004168AB"/>
    <w:rsid w:val="00433C9F"/>
    <w:rsid w:val="0043444A"/>
    <w:rsid w:val="0044375C"/>
    <w:rsid w:val="00446335"/>
    <w:rsid w:val="00446CB7"/>
    <w:rsid w:val="00447069"/>
    <w:rsid w:val="00450639"/>
    <w:rsid w:val="00454522"/>
    <w:rsid w:val="00454727"/>
    <w:rsid w:val="00457673"/>
    <w:rsid w:val="004603F5"/>
    <w:rsid w:val="00462B9A"/>
    <w:rsid w:val="004662BD"/>
    <w:rsid w:val="00470866"/>
    <w:rsid w:val="00484B42"/>
    <w:rsid w:val="004B088B"/>
    <w:rsid w:val="004B5477"/>
    <w:rsid w:val="004C0691"/>
    <w:rsid w:val="004C2927"/>
    <w:rsid w:val="004D2945"/>
    <w:rsid w:val="004D5EE8"/>
    <w:rsid w:val="004D7288"/>
    <w:rsid w:val="004F5665"/>
    <w:rsid w:val="005169BC"/>
    <w:rsid w:val="00525A32"/>
    <w:rsid w:val="005272D7"/>
    <w:rsid w:val="00533345"/>
    <w:rsid w:val="00534E22"/>
    <w:rsid w:val="005361DA"/>
    <w:rsid w:val="00573B65"/>
    <w:rsid w:val="0058216F"/>
    <w:rsid w:val="00584AF6"/>
    <w:rsid w:val="00585B73"/>
    <w:rsid w:val="00594054"/>
    <w:rsid w:val="00595CC3"/>
    <w:rsid w:val="0059699C"/>
    <w:rsid w:val="005A1185"/>
    <w:rsid w:val="005B0FDA"/>
    <w:rsid w:val="005B67FE"/>
    <w:rsid w:val="005C53F8"/>
    <w:rsid w:val="005D0117"/>
    <w:rsid w:val="005D5DEE"/>
    <w:rsid w:val="005F44A6"/>
    <w:rsid w:val="00611B9F"/>
    <w:rsid w:val="00621B57"/>
    <w:rsid w:val="00634DF3"/>
    <w:rsid w:val="00634FDA"/>
    <w:rsid w:val="0063511B"/>
    <w:rsid w:val="006424FE"/>
    <w:rsid w:val="006428F9"/>
    <w:rsid w:val="0065270E"/>
    <w:rsid w:val="00671EE3"/>
    <w:rsid w:val="006874A6"/>
    <w:rsid w:val="00697205"/>
    <w:rsid w:val="006A28EF"/>
    <w:rsid w:val="006A43CF"/>
    <w:rsid w:val="006B05A1"/>
    <w:rsid w:val="006B354E"/>
    <w:rsid w:val="006D0820"/>
    <w:rsid w:val="006D152E"/>
    <w:rsid w:val="006E1F49"/>
    <w:rsid w:val="006E67F3"/>
    <w:rsid w:val="006F00D0"/>
    <w:rsid w:val="006F2C51"/>
    <w:rsid w:val="006F307E"/>
    <w:rsid w:val="006F639D"/>
    <w:rsid w:val="007037CD"/>
    <w:rsid w:val="0070450E"/>
    <w:rsid w:val="00710FB2"/>
    <w:rsid w:val="007219F8"/>
    <w:rsid w:val="007224D9"/>
    <w:rsid w:val="00722D2D"/>
    <w:rsid w:val="00730C90"/>
    <w:rsid w:val="00731E5D"/>
    <w:rsid w:val="00745C03"/>
    <w:rsid w:val="007615CD"/>
    <w:rsid w:val="007628A7"/>
    <w:rsid w:val="00764F51"/>
    <w:rsid w:val="00767329"/>
    <w:rsid w:val="0077359C"/>
    <w:rsid w:val="00773DFF"/>
    <w:rsid w:val="00776FAD"/>
    <w:rsid w:val="00780177"/>
    <w:rsid w:val="00780D0E"/>
    <w:rsid w:val="00784BF0"/>
    <w:rsid w:val="00795933"/>
    <w:rsid w:val="0079681A"/>
    <w:rsid w:val="007A5BDC"/>
    <w:rsid w:val="007A6D6E"/>
    <w:rsid w:val="007B2D96"/>
    <w:rsid w:val="007C3699"/>
    <w:rsid w:val="007C686C"/>
    <w:rsid w:val="007D4D36"/>
    <w:rsid w:val="007D600E"/>
    <w:rsid w:val="00801DA4"/>
    <w:rsid w:val="00802323"/>
    <w:rsid w:val="0083348E"/>
    <w:rsid w:val="008367C2"/>
    <w:rsid w:val="00847207"/>
    <w:rsid w:val="00852D3B"/>
    <w:rsid w:val="00856108"/>
    <w:rsid w:val="00871C60"/>
    <w:rsid w:val="00887B6C"/>
    <w:rsid w:val="008923A1"/>
    <w:rsid w:val="00892A70"/>
    <w:rsid w:val="00892C92"/>
    <w:rsid w:val="008C2B54"/>
    <w:rsid w:val="008D7134"/>
    <w:rsid w:val="008E785E"/>
    <w:rsid w:val="008F52A8"/>
    <w:rsid w:val="00906F99"/>
    <w:rsid w:val="00953A36"/>
    <w:rsid w:val="00956453"/>
    <w:rsid w:val="009766D3"/>
    <w:rsid w:val="0097745C"/>
    <w:rsid w:val="0097772F"/>
    <w:rsid w:val="00985594"/>
    <w:rsid w:val="009974F0"/>
    <w:rsid w:val="009D607F"/>
    <w:rsid w:val="009D730B"/>
    <w:rsid w:val="009E03E3"/>
    <w:rsid w:val="009E5FBF"/>
    <w:rsid w:val="009F66A3"/>
    <w:rsid w:val="00A00B5F"/>
    <w:rsid w:val="00A0542C"/>
    <w:rsid w:val="00A1318B"/>
    <w:rsid w:val="00A16DB1"/>
    <w:rsid w:val="00A248D5"/>
    <w:rsid w:val="00A370E3"/>
    <w:rsid w:val="00A4036D"/>
    <w:rsid w:val="00A4044B"/>
    <w:rsid w:val="00A41CBE"/>
    <w:rsid w:val="00A43106"/>
    <w:rsid w:val="00A43D66"/>
    <w:rsid w:val="00A55255"/>
    <w:rsid w:val="00A62F8A"/>
    <w:rsid w:val="00A73E7B"/>
    <w:rsid w:val="00A81ADC"/>
    <w:rsid w:val="00A86679"/>
    <w:rsid w:val="00AA1566"/>
    <w:rsid w:val="00AA1626"/>
    <w:rsid w:val="00AA36B5"/>
    <w:rsid w:val="00AA4B05"/>
    <w:rsid w:val="00AC658E"/>
    <w:rsid w:val="00AC7921"/>
    <w:rsid w:val="00AD2E58"/>
    <w:rsid w:val="00AE3B91"/>
    <w:rsid w:val="00AE491C"/>
    <w:rsid w:val="00AE519D"/>
    <w:rsid w:val="00B00223"/>
    <w:rsid w:val="00B134B6"/>
    <w:rsid w:val="00B145E9"/>
    <w:rsid w:val="00B309DD"/>
    <w:rsid w:val="00B34A60"/>
    <w:rsid w:val="00B531D6"/>
    <w:rsid w:val="00B56034"/>
    <w:rsid w:val="00B56DE2"/>
    <w:rsid w:val="00B60D99"/>
    <w:rsid w:val="00B62F50"/>
    <w:rsid w:val="00B63FF1"/>
    <w:rsid w:val="00B73A7B"/>
    <w:rsid w:val="00B82E3B"/>
    <w:rsid w:val="00B867AB"/>
    <w:rsid w:val="00B92A61"/>
    <w:rsid w:val="00B955B9"/>
    <w:rsid w:val="00B96B0E"/>
    <w:rsid w:val="00BA58B0"/>
    <w:rsid w:val="00BA7DED"/>
    <w:rsid w:val="00BC476F"/>
    <w:rsid w:val="00BD4DB4"/>
    <w:rsid w:val="00BE286F"/>
    <w:rsid w:val="00BE2C39"/>
    <w:rsid w:val="00C05202"/>
    <w:rsid w:val="00C13B2C"/>
    <w:rsid w:val="00C372DF"/>
    <w:rsid w:val="00C403A2"/>
    <w:rsid w:val="00C47340"/>
    <w:rsid w:val="00C54512"/>
    <w:rsid w:val="00C725F4"/>
    <w:rsid w:val="00C772B5"/>
    <w:rsid w:val="00C80766"/>
    <w:rsid w:val="00C80F9C"/>
    <w:rsid w:val="00C83BCA"/>
    <w:rsid w:val="00C857FF"/>
    <w:rsid w:val="00C87684"/>
    <w:rsid w:val="00C9760A"/>
    <w:rsid w:val="00CB01F9"/>
    <w:rsid w:val="00CB4D5E"/>
    <w:rsid w:val="00CC2FFA"/>
    <w:rsid w:val="00CC5CEA"/>
    <w:rsid w:val="00CC6899"/>
    <w:rsid w:val="00CD7DEC"/>
    <w:rsid w:val="00CE6864"/>
    <w:rsid w:val="00CE7790"/>
    <w:rsid w:val="00CF4E09"/>
    <w:rsid w:val="00D005EE"/>
    <w:rsid w:val="00D01183"/>
    <w:rsid w:val="00D05802"/>
    <w:rsid w:val="00D07BEA"/>
    <w:rsid w:val="00D21A23"/>
    <w:rsid w:val="00D2291B"/>
    <w:rsid w:val="00D3605A"/>
    <w:rsid w:val="00D42D74"/>
    <w:rsid w:val="00D43E0A"/>
    <w:rsid w:val="00D44BF0"/>
    <w:rsid w:val="00D53D3C"/>
    <w:rsid w:val="00D669EF"/>
    <w:rsid w:val="00D84308"/>
    <w:rsid w:val="00D85D2D"/>
    <w:rsid w:val="00D85E04"/>
    <w:rsid w:val="00D920B5"/>
    <w:rsid w:val="00DB42EE"/>
    <w:rsid w:val="00DC31CF"/>
    <w:rsid w:val="00DD4D43"/>
    <w:rsid w:val="00DD5509"/>
    <w:rsid w:val="00DF1123"/>
    <w:rsid w:val="00DF45D6"/>
    <w:rsid w:val="00DF72F4"/>
    <w:rsid w:val="00E025BE"/>
    <w:rsid w:val="00E04D0E"/>
    <w:rsid w:val="00E1051D"/>
    <w:rsid w:val="00E177FA"/>
    <w:rsid w:val="00E200D3"/>
    <w:rsid w:val="00E22324"/>
    <w:rsid w:val="00E510A8"/>
    <w:rsid w:val="00E51740"/>
    <w:rsid w:val="00E619B9"/>
    <w:rsid w:val="00E6447C"/>
    <w:rsid w:val="00E70A3A"/>
    <w:rsid w:val="00EB1952"/>
    <w:rsid w:val="00EC0725"/>
    <w:rsid w:val="00EC4CA3"/>
    <w:rsid w:val="00EC655F"/>
    <w:rsid w:val="00EC7A4E"/>
    <w:rsid w:val="00ED4A58"/>
    <w:rsid w:val="00ED50BB"/>
    <w:rsid w:val="00EE1529"/>
    <w:rsid w:val="00EE3379"/>
    <w:rsid w:val="00EE338E"/>
    <w:rsid w:val="00EE5271"/>
    <w:rsid w:val="00EE6781"/>
    <w:rsid w:val="00EF166E"/>
    <w:rsid w:val="00EF2176"/>
    <w:rsid w:val="00F30682"/>
    <w:rsid w:val="00F31052"/>
    <w:rsid w:val="00F46EED"/>
    <w:rsid w:val="00F47CE6"/>
    <w:rsid w:val="00F5629D"/>
    <w:rsid w:val="00F60A2F"/>
    <w:rsid w:val="00F62FA4"/>
    <w:rsid w:val="00F678E9"/>
    <w:rsid w:val="00F81591"/>
    <w:rsid w:val="00F84937"/>
    <w:rsid w:val="00F92B10"/>
    <w:rsid w:val="00FA556D"/>
    <w:rsid w:val="00FA7672"/>
    <w:rsid w:val="00FD2A33"/>
    <w:rsid w:val="00FE0540"/>
    <w:rsid w:val="00FE0C16"/>
    <w:rsid w:val="00FE4869"/>
    <w:rsid w:val="00FF0F07"/>
    <w:rsid w:val="00FF40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2E9D9"/>
  <w15:chartTrackingRefBased/>
  <w15:docId w15:val="{94644687-62E4-4578-8D60-CEC13C60F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207"/>
    <w:pPr>
      <w:jc w:val="left"/>
    </w:pPr>
    <w:rPr>
      <w:rFonts w:eastAsia="Times New Roman"/>
      <w:lang w:eastAsia="tr-TR"/>
    </w:rPr>
  </w:style>
  <w:style w:type="paragraph" w:styleId="Balk2">
    <w:name w:val="heading 2"/>
    <w:basedOn w:val="Normal"/>
    <w:next w:val="Normal"/>
    <w:link w:val="Balk2Char"/>
    <w:uiPriority w:val="9"/>
    <w:semiHidden/>
    <w:unhideWhenUsed/>
    <w:qFormat/>
    <w:rsid w:val="007C686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next w:val="Normal"/>
    <w:link w:val="Balk3Char"/>
    <w:uiPriority w:val="9"/>
    <w:semiHidden/>
    <w:unhideWhenUsed/>
    <w:qFormat/>
    <w:rsid w:val="007C686C"/>
    <w:pPr>
      <w:keepNext/>
      <w:keepLines/>
      <w:spacing w:before="40"/>
      <w:outlineLvl w:val="2"/>
    </w:pPr>
    <w:rPr>
      <w:rFonts w:asciiTheme="majorHAnsi" w:eastAsiaTheme="majorEastAsia" w:hAnsiTheme="majorHAnsi" w:cstheme="majorBidi"/>
      <w:color w:val="1F3763" w:themeColor="accent1" w:themeShade="7F"/>
    </w:rPr>
  </w:style>
  <w:style w:type="paragraph" w:styleId="Balk4">
    <w:name w:val="heading 4"/>
    <w:basedOn w:val="Normal"/>
    <w:next w:val="Normal"/>
    <w:link w:val="Balk4Char"/>
    <w:qFormat/>
    <w:rsid w:val="00DB42EE"/>
    <w:pPr>
      <w:keepNext/>
      <w:ind w:left="-110" w:right="-84"/>
      <w:jc w:val="center"/>
      <w:outlineLvl w:val="3"/>
    </w:pPr>
    <w:rPr>
      <w:b/>
      <w:color w:val="000000"/>
      <w:sz w:val="16"/>
      <w:szCs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B42EE"/>
    <w:pPr>
      <w:tabs>
        <w:tab w:val="center" w:pos="4536"/>
        <w:tab w:val="right" w:pos="9072"/>
      </w:tabs>
    </w:pPr>
  </w:style>
  <w:style w:type="character" w:customStyle="1" w:styleId="stBilgiChar">
    <w:name w:val="Üst Bilgi Char"/>
    <w:basedOn w:val="VarsaylanParagrafYazTipi"/>
    <w:link w:val="stBilgi"/>
    <w:uiPriority w:val="99"/>
    <w:rsid w:val="00DB42EE"/>
  </w:style>
  <w:style w:type="paragraph" w:styleId="AltBilgi">
    <w:name w:val="footer"/>
    <w:basedOn w:val="Normal"/>
    <w:link w:val="AltBilgiChar"/>
    <w:uiPriority w:val="99"/>
    <w:unhideWhenUsed/>
    <w:rsid w:val="00DB42EE"/>
    <w:pPr>
      <w:tabs>
        <w:tab w:val="center" w:pos="4536"/>
        <w:tab w:val="right" w:pos="9072"/>
      </w:tabs>
    </w:pPr>
  </w:style>
  <w:style w:type="character" w:customStyle="1" w:styleId="AltBilgiChar">
    <w:name w:val="Alt Bilgi Char"/>
    <w:basedOn w:val="VarsaylanParagrafYazTipi"/>
    <w:link w:val="AltBilgi"/>
    <w:uiPriority w:val="99"/>
    <w:rsid w:val="00DB42EE"/>
  </w:style>
  <w:style w:type="character" w:styleId="SayfaNumaras">
    <w:name w:val="page number"/>
    <w:basedOn w:val="VarsaylanParagrafYazTipi"/>
    <w:rsid w:val="00DB42EE"/>
  </w:style>
  <w:style w:type="character" w:customStyle="1" w:styleId="Balk4Char">
    <w:name w:val="Başlık 4 Char"/>
    <w:basedOn w:val="VarsaylanParagrafYazTipi"/>
    <w:link w:val="Balk4"/>
    <w:rsid w:val="00DB42EE"/>
    <w:rPr>
      <w:rFonts w:eastAsia="Times New Roman"/>
      <w:b/>
      <w:color w:val="000000"/>
      <w:sz w:val="16"/>
      <w:szCs w:val="16"/>
      <w:lang w:eastAsia="tr-TR"/>
    </w:rPr>
  </w:style>
  <w:style w:type="paragraph" w:customStyle="1" w:styleId="StilVerdana10MaddeParag">
    <w:name w:val="Stil Verdana 10 Madde Parag"/>
    <w:basedOn w:val="Normal"/>
    <w:autoRedefine/>
    <w:rsid w:val="00E04D0E"/>
    <w:pPr>
      <w:jc w:val="center"/>
    </w:pPr>
    <w:rPr>
      <w:rFonts w:asciiTheme="minorHAnsi" w:eastAsiaTheme="minorHAnsi" w:hAnsiTheme="minorHAnsi" w:cstheme="minorHAnsi"/>
      <w:b/>
      <w:bCs/>
      <w:color w:val="000000"/>
      <w:sz w:val="16"/>
      <w:szCs w:val="16"/>
      <w:lang w:eastAsia="en-US"/>
    </w:rPr>
  </w:style>
  <w:style w:type="paragraph" w:styleId="bekMetni">
    <w:name w:val="Block Text"/>
    <w:basedOn w:val="Normal"/>
    <w:rsid w:val="00DB42EE"/>
    <w:pPr>
      <w:ind w:left="-86" w:right="-84"/>
      <w:jc w:val="center"/>
    </w:pPr>
    <w:rPr>
      <w:b/>
      <w:color w:val="000000"/>
      <w:sz w:val="16"/>
      <w:szCs w:val="16"/>
    </w:rPr>
  </w:style>
  <w:style w:type="paragraph" w:styleId="ListeParagraf">
    <w:name w:val="List Paragraph"/>
    <w:basedOn w:val="Normal"/>
    <w:uiPriority w:val="34"/>
    <w:qFormat/>
    <w:rsid w:val="00B00223"/>
    <w:pPr>
      <w:ind w:left="720"/>
      <w:contextualSpacing/>
    </w:pPr>
  </w:style>
  <w:style w:type="paragraph" w:styleId="GvdeMetni">
    <w:name w:val="Body Text"/>
    <w:basedOn w:val="Normal"/>
    <w:link w:val="GvdeMetniChar"/>
    <w:rsid w:val="00A43D66"/>
    <w:pPr>
      <w:spacing w:line="360" w:lineRule="auto"/>
    </w:pPr>
    <w:rPr>
      <w:rFonts w:ascii="Verdana" w:hAnsi="Verdana"/>
      <w:b/>
      <w:bCs/>
      <w:sz w:val="20"/>
      <w:szCs w:val="20"/>
    </w:rPr>
  </w:style>
  <w:style w:type="character" w:customStyle="1" w:styleId="GvdeMetniChar">
    <w:name w:val="Gövde Metni Char"/>
    <w:basedOn w:val="VarsaylanParagrafYazTipi"/>
    <w:link w:val="GvdeMetni"/>
    <w:rsid w:val="00A43D66"/>
    <w:rPr>
      <w:rFonts w:ascii="Verdana" w:eastAsia="Times New Roman" w:hAnsi="Verdana"/>
      <w:b/>
      <w:bCs/>
      <w:sz w:val="20"/>
      <w:szCs w:val="20"/>
      <w:lang w:eastAsia="tr-TR"/>
    </w:rPr>
  </w:style>
  <w:style w:type="character" w:customStyle="1" w:styleId="Balk2Char">
    <w:name w:val="Başlık 2 Char"/>
    <w:basedOn w:val="VarsaylanParagrafYazTipi"/>
    <w:link w:val="Balk2"/>
    <w:uiPriority w:val="9"/>
    <w:semiHidden/>
    <w:rsid w:val="007C686C"/>
    <w:rPr>
      <w:rFonts w:asciiTheme="majorHAnsi" w:eastAsiaTheme="majorEastAsia" w:hAnsiTheme="majorHAnsi" w:cstheme="majorBidi"/>
      <w:color w:val="2F5496" w:themeColor="accent1" w:themeShade="BF"/>
      <w:sz w:val="26"/>
      <w:szCs w:val="26"/>
      <w:lang w:eastAsia="tr-TR"/>
    </w:rPr>
  </w:style>
  <w:style w:type="character" w:customStyle="1" w:styleId="Balk3Char">
    <w:name w:val="Başlık 3 Char"/>
    <w:basedOn w:val="VarsaylanParagrafYazTipi"/>
    <w:link w:val="Balk3"/>
    <w:uiPriority w:val="9"/>
    <w:semiHidden/>
    <w:rsid w:val="007C686C"/>
    <w:rPr>
      <w:rFonts w:asciiTheme="majorHAnsi" w:eastAsiaTheme="majorEastAsia" w:hAnsiTheme="majorHAnsi" w:cstheme="majorBidi"/>
      <w:color w:val="1F3763" w:themeColor="accent1" w:themeShade="7F"/>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734782">
      <w:bodyDiv w:val="1"/>
      <w:marLeft w:val="0"/>
      <w:marRight w:val="0"/>
      <w:marTop w:val="0"/>
      <w:marBottom w:val="0"/>
      <w:divBdr>
        <w:top w:val="none" w:sz="0" w:space="0" w:color="auto"/>
        <w:left w:val="none" w:sz="0" w:space="0" w:color="auto"/>
        <w:bottom w:val="none" w:sz="0" w:space="0" w:color="auto"/>
        <w:right w:val="none" w:sz="0" w:space="0" w:color="auto"/>
      </w:divBdr>
    </w:div>
    <w:div w:id="1938752617">
      <w:bodyDiv w:val="1"/>
      <w:marLeft w:val="0"/>
      <w:marRight w:val="0"/>
      <w:marTop w:val="0"/>
      <w:marBottom w:val="0"/>
      <w:divBdr>
        <w:top w:val="none" w:sz="0" w:space="0" w:color="auto"/>
        <w:left w:val="none" w:sz="0" w:space="0" w:color="auto"/>
        <w:bottom w:val="none" w:sz="0" w:space="0" w:color="auto"/>
        <w:right w:val="none" w:sz="0" w:space="0" w:color="auto"/>
      </w:divBdr>
      <w:divsChild>
        <w:div w:id="1103115688">
          <w:marLeft w:val="0"/>
          <w:marRight w:val="0"/>
          <w:marTop w:val="0"/>
          <w:marBottom w:val="0"/>
          <w:divBdr>
            <w:top w:val="single" w:sz="2" w:space="0" w:color="E2E8F0"/>
            <w:left w:val="single" w:sz="2" w:space="0" w:color="E2E8F0"/>
            <w:bottom w:val="single" w:sz="6" w:space="0" w:color="E2E8F0"/>
            <w:right w:val="single" w:sz="2" w:space="0" w:color="E2E8F0"/>
          </w:divBdr>
        </w:div>
        <w:div w:id="1975407601">
          <w:marLeft w:val="0"/>
          <w:marRight w:val="0"/>
          <w:marTop w:val="0"/>
          <w:marBottom w:val="0"/>
          <w:divBdr>
            <w:top w:val="single" w:sz="2" w:space="0" w:color="E5E7EB"/>
            <w:left w:val="single" w:sz="2" w:space="0" w:color="E5E7EB"/>
            <w:bottom w:val="single" w:sz="2" w:space="0" w:color="E5E7EB"/>
            <w:right w:val="single" w:sz="2" w:space="0" w:color="E5E7EB"/>
          </w:divBdr>
          <w:divsChild>
            <w:div w:id="2143493687">
              <w:marLeft w:val="0"/>
              <w:marRight w:val="0"/>
              <w:marTop w:val="0"/>
              <w:marBottom w:val="0"/>
              <w:divBdr>
                <w:top w:val="single" w:sz="2" w:space="0" w:color="E5E7EB"/>
                <w:left w:val="single" w:sz="2" w:space="0" w:color="E5E7EB"/>
                <w:bottom w:val="single" w:sz="2" w:space="0" w:color="E5E7EB"/>
                <w:right w:val="single" w:sz="2" w:space="0" w:color="E5E7EB"/>
              </w:divBdr>
            </w:div>
            <w:div w:id="456341324">
              <w:marLeft w:val="0"/>
              <w:marRight w:val="0"/>
              <w:marTop w:val="0"/>
              <w:marBottom w:val="0"/>
              <w:divBdr>
                <w:top w:val="single" w:sz="6" w:space="0" w:color="CBD5E1"/>
                <w:left w:val="single" w:sz="6" w:space="0" w:color="CBD5E1"/>
                <w:bottom w:val="single" w:sz="6" w:space="0" w:color="CBD5E1"/>
                <w:right w:val="single" w:sz="6" w:space="0" w:color="CBD5E1"/>
              </w:divBdr>
              <w:divsChild>
                <w:div w:id="860170979">
                  <w:marLeft w:val="0"/>
                  <w:marRight w:val="0"/>
                  <w:marTop w:val="0"/>
                  <w:marBottom w:val="0"/>
                  <w:divBdr>
                    <w:top w:val="single" w:sz="2" w:space="0" w:color="E5E7EB"/>
                    <w:left w:val="single" w:sz="2" w:space="0" w:color="E5E7EB"/>
                    <w:bottom w:val="single" w:sz="2" w:space="0" w:color="E5E7EB"/>
                    <w:right w:val="single" w:sz="2" w:space="0" w:color="E5E7EB"/>
                  </w:divBdr>
                </w:div>
                <w:div w:id="1375737378">
                  <w:marLeft w:val="0"/>
                  <w:marRight w:val="0"/>
                  <w:marTop w:val="0"/>
                  <w:marBottom w:val="0"/>
                  <w:divBdr>
                    <w:top w:val="single" w:sz="2" w:space="0" w:color="E5E7EB"/>
                    <w:left w:val="single" w:sz="2" w:space="0" w:color="E5E7EB"/>
                    <w:bottom w:val="single" w:sz="2" w:space="0" w:color="E5E7EB"/>
                    <w:right w:val="single" w:sz="2" w:space="0" w:color="E5E7EB"/>
                  </w:divBdr>
                </w:div>
                <w:div w:id="866140875">
                  <w:marLeft w:val="0"/>
                  <w:marRight w:val="0"/>
                  <w:marTop w:val="0"/>
                  <w:marBottom w:val="0"/>
                  <w:divBdr>
                    <w:top w:val="single" w:sz="2" w:space="0" w:color="E5E7EB"/>
                    <w:left w:val="single" w:sz="2" w:space="0" w:color="E5E7EB"/>
                    <w:bottom w:val="single" w:sz="2" w:space="0" w:color="E5E7EB"/>
                    <w:right w:val="single" w:sz="2" w:space="0" w:color="E5E7EB"/>
                  </w:divBdr>
                </w:div>
                <w:div w:id="1860971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15784395">
          <w:marLeft w:val="0"/>
          <w:marRight w:val="0"/>
          <w:marTop w:val="0"/>
          <w:marBottom w:val="0"/>
          <w:divBdr>
            <w:top w:val="single" w:sz="2" w:space="0" w:color="E5E7EB"/>
            <w:left w:val="single" w:sz="2" w:space="0" w:color="E5E7EB"/>
            <w:bottom w:val="single" w:sz="2" w:space="0" w:color="E5E7EB"/>
            <w:right w:val="single" w:sz="2" w:space="0" w:color="E5E7EB"/>
          </w:divBdr>
        </w:div>
        <w:div w:id="945890812">
          <w:marLeft w:val="0"/>
          <w:marRight w:val="0"/>
          <w:marTop w:val="0"/>
          <w:marBottom w:val="0"/>
          <w:divBdr>
            <w:top w:val="single" w:sz="2" w:space="0" w:color="E5E7EB"/>
            <w:left w:val="single" w:sz="2" w:space="0" w:color="E5E7EB"/>
            <w:bottom w:val="single" w:sz="2" w:space="0" w:color="E5E7EB"/>
            <w:right w:val="single" w:sz="2" w:space="0" w:color="E5E7EB"/>
          </w:divBdr>
          <w:divsChild>
            <w:div w:id="938953119">
              <w:marLeft w:val="0"/>
              <w:marRight w:val="0"/>
              <w:marTop w:val="0"/>
              <w:marBottom w:val="0"/>
              <w:divBdr>
                <w:top w:val="single" w:sz="2" w:space="0" w:color="E5E7EB"/>
                <w:left w:val="single" w:sz="2" w:space="0" w:color="E5E7EB"/>
                <w:bottom w:val="single" w:sz="2" w:space="0" w:color="E5E7EB"/>
                <w:right w:val="single" w:sz="2" w:space="0" w:color="E5E7EB"/>
              </w:divBdr>
            </w:div>
            <w:div w:id="29693044">
              <w:marLeft w:val="0"/>
              <w:marRight w:val="0"/>
              <w:marTop w:val="90"/>
              <w:marBottom w:val="0"/>
              <w:divBdr>
                <w:top w:val="single" w:sz="2" w:space="0" w:color="E5E7EB"/>
                <w:left w:val="single" w:sz="2" w:space="0" w:color="E5E7EB"/>
                <w:bottom w:val="single" w:sz="2" w:space="0" w:color="E5E7EB"/>
                <w:right w:val="single" w:sz="2" w:space="0" w:color="E5E7EB"/>
              </w:divBdr>
            </w:div>
            <w:div w:id="839003811">
              <w:marLeft w:val="0"/>
              <w:marRight w:val="0"/>
              <w:marTop w:val="90"/>
              <w:marBottom w:val="0"/>
              <w:divBdr>
                <w:top w:val="single" w:sz="2" w:space="0" w:color="E5E7EB"/>
                <w:left w:val="single" w:sz="2" w:space="0" w:color="E5E7EB"/>
                <w:bottom w:val="single" w:sz="2" w:space="0" w:color="E5E7EB"/>
                <w:right w:val="single" w:sz="2" w:space="0" w:color="E5E7EB"/>
              </w:divBdr>
            </w:div>
            <w:div w:id="110777136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301957534">
          <w:marLeft w:val="0"/>
          <w:marRight w:val="0"/>
          <w:marTop w:val="0"/>
          <w:marBottom w:val="0"/>
          <w:divBdr>
            <w:top w:val="single" w:sz="2" w:space="0" w:color="E5E7EB"/>
            <w:left w:val="single" w:sz="2" w:space="0" w:color="E5E7EB"/>
            <w:bottom w:val="single" w:sz="2" w:space="0" w:color="E5E7EB"/>
            <w:right w:val="single" w:sz="2" w:space="0" w:color="E5E7EB"/>
          </w:divBdr>
        </w:div>
        <w:div w:id="1015155259">
          <w:marLeft w:val="0"/>
          <w:marRight w:val="0"/>
          <w:marTop w:val="0"/>
          <w:marBottom w:val="0"/>
          <w:divBdr>
            <w:top w:val="single" w:sz="2" w:space="0" w:color="E5E7EB"/>
            <w:left w:val="single" w:sz="2" w:space="0" w:color="E5E7EB"/>
            <w:bottom w:val="single" w:sz="2" w:space="0" w:color="E5E7EB"/>
            <w:right w:val="single" w:sz="2" w:space="0" w:color="E5E7EB"/>
          </w:divBdr>
          <w:divsChild>
            <w:div w:id="1590115621">
              <w:marLeft w:val="0"/>
              <w:marRight w:val="0"/>
              <w:marTop w:val="0"/>
              <w:marBottom w:val="0"/>
              <w:divBdr>
                <w:top w:val="single" w:sz="2" w:space="0" w:color="E5E7EB"/>
                <w:left w:val="single" w:sz="2" w:space="0" w:color="E5E7EB"/>
                <w:bottom w:val="single" w:sz="2" w:space="0" w:color="E5E7EB"/>
                <w:right w:val="single" w:sz="2" w:space="0" w:color="E5E7EB"/>
              </w:divBdr>
            </w:div>
            <w:div w:id="1297106003">
              <w:marLeft w:val="0"/>
              <w:marRight w:val="0"/>
              <w:marTop w:val="90"/>
              <w:marBottom w:val="0"/>
              <w:divBdr>
                <w:top w:val="single" w:sz="2" w:space="0" w:color="E5E7EB"/>
                <w:left w:val="single" w:sz="2" w:space="0" w:color="E5E7EB"/>
                <w:bottom w:val="single" w:sz="2" w:space="0" w:color="E5E7EB"/>
                <w:right w:val="single" w:sz="2" w:space="0" w:color="E5E7EB"/>
              </w:divBdr>
            </w:div>
            <w:div w:id="763842576">
              <w:marLeft w:val="0"/>
              <w:marRight w:val="0"/>
              <w:marTop w:val="90"/>
              <w:marBottom w:val="0"/>
              <w:divBdr>
                <w:top w:val="single" w:sz="2" w:space="0" w:color="E5E7EB"/>
                <w:left w:val="single" w:sz="2" w:space="0" w:color="E5E7EB"/>
                <w:bottom w:val="single" w:sz="2" w:space="0" w:color="E5E7EB"/>
                <w:right w:val="single" w:sz="2" w:space="0" w:color="E5E7EB"/>
              </w:divBdr>
            </w:div>
            <w:div w:id="368728205">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209927852">
          <w:marLeft w:val="0"/>
          <w:marRight w:val="0"/>
          <w:marTop w:val="0"/>
          <w:marBottom w:val="0"/>
          <w:divBdr>
            <w:top w:val="single" w:sz="2" w:space="0" w:color="E5E7EB"/>
            <w:left w:val="single" w:sz="2" w:space="0" w:color="E5E7EB"/>
            <w:bottom w:val="single" w:sz="2" w:space="0" w:color="E5E7EB"/>
            <w:right w:val="single" w:sz="2" w:space="0" w:color="E5E7EB"/>
          </w:divBdr>
        </w:div>
        <w:div w:id="1597515445">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1809856839">
          <w:marLeft w:val="0"/>
          <w:marRight w:val="0"/>
          <w:marTop w:val="0"/>
          <w:marBottom w:val="0"/>
          <w:divBdr>
            <w:top w:val="single" w:sz="2" w:space="0" w:color="E5E7EB"/>
            <w:left w:val="single" w:sz="2" w:space="0" w:color="E5E7EB"/>
            <w:bottom w:val="single" w:sz="2" w:space="0" w:color="E5E7EB"/>
            <w:right w:val="single" w:sz="2" w:space="0" w:color="E5E7EB"/>
          </w:divBdr>
          <w:divsChild>
            <w:div w:id="1972206506">
              <w:marLeft w:val="0"/>
              <w:marRight w:val="0"/>
              <w:marTop w:val="0"/>
              <w:marBottom w:val="0"/>
              <w:divBdr>
                <w:top w:val="single" w:sz="2" w:space="0" w:color="E5E7EB"/>
                <w:left w:val="single" w:sz="2" w:space="0" w:color="E5E7EB"/>
                <w:bottom w:val="single" w:sz="2" w:space="0" w:color="E5E7EB"/>
                <w:right w:val="single" w:sz="2" w:space="0" w:color="E5E7EB"/>
              </w:divBdr>
            </w:div>
            <w:div w:id="1692145672">
              <w:marLeft w:val="0"/>
              <w:marRight w:val="0"/>
              <w:marTop w:val="90"/>
              <w:marBottom w:val="0"/>
              <w:divBdr>
                <w:top w:val="single" w:sz="2" w:space="0" w:color="E5E7EB"/>
                <w:left w:val="single" w:sz="2" w:space="0" w:color="E5E7EB"/>
                <w:bottom w:val="single" w:sz="2" w:space="0" w:color="E5E7EB"/>
                <w:right w:val="single" w:sz="2" w:space="0" w:color="E5E7EB"/>
              </w:divBdr>
            </w:div>
            <w:div w:id="106123037">
              <w:marLeft w:val="0"/>
              <w:marRight w:val="0"/>
              <w:marTop w:val="90"/>
              <w:marBottom w:val="0"/>
              <w:divBdr>
                <w:top w:val="single" w:sz="2" w:space="0" w:color="E5E7EB"/>
                <w:left w:val="single" w:sz="2" w:space="0" w:color="E5E7EB"/>
                <w:bottom w:val="single" w:sz="2" w:space="0" w:color="E5E7EB"/>
                <w:right w:val="single" w:sz="2" w:space="0" w:color="E5E7EB"/>
              </w:divBdr>
            </w:div>
            <w:div w:id="49198806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99003861">
          <w:marLeft w:val="0"/>
          <w:marRight w:val="0"/>
          <w:marTop w:val="0"/>
          <w:marBottom w:val="0"/>
          <w:divBdr>
            <w:top w:val="single" w:sz="2" w:space="0" w:color="E5E7EB"/>
            <w:left w:val="single" w:sz="2" w:space="0" w:color="E5E7EB"/>
            <w:bottom w:val="single" w:sz="2" w:space="0" w:color="E5E7EB"/>
            <w:right w:val="single" w:sz="2" w:space="0" w:color="E5E7EB"/>
          </w:divBdr>
        </w:div>
        <w:div w:id="806243139">
          <w:marLeft w:val="0"/>
          <w:marRight w:val="0"/>
          <w:marTop w:val="0"/>
          <w:marBottom w:val="0"/>
          <w:divBdr>
            <w:top w:val="single" w:sz="2" w:space="0" w:color="E5E7EB"/>
            <w:left w:val="single" w:sz="2" w:space="0" w:color="E5E7EB"/>
            <w:bottom w:val="single" w:sz="2" w:space="0" w:color="E5E7EB"/>
            <w:right w:val="single" w:sz="2" w:space="0" w:color="E5E7EB"/>
          </w:divBdr>
          <w:divsChild>
            <w:div w:id="736561201">
              <w:marLeft w:val="0"/>
              <w:marRight w:val="0"/>
              <w:marTop w:val="0"/>
              <w:marBottom w:val="0"/>
              <w:divBdr>
                <w:top w:val="single" w:sz="2" w:space="0" w:color="E5E7EB"/>
                <w:left w:val="single" w:sz="2" w:space="0" w:color="E5E7EB"/>
                <w:bottom w:val="single" w:sz="2" w:space="0" w:color="E5E7EB"/>
                <w:right w:val="single" w:sz="2" w:space="0" w:color="E5E7EB"/>
              </w:divBdr>
            </w:div>
            <w:div w:id="1452475063">
              <w:marLeft w:val="0"/>
              <w:marRight w:val="0"/>
              <w:marTop w:val="90"/>
              <w:marBottom w:val="0"/>
              <w:divBdr>
                <w:top w:val="single" w:sz="2" w:space="0" w:color="E5E7EB"/>
                <w:left w:val="single" w:sz="2" w:space="0" w:color="E5E7EB"/>
                <w:bottom w:val="single" w:sz="2" w:space="0" w:color="E5E7EB"/>
                <w:right w:val="single" w:sz="2" w:space="0" w:color="E5E7EB"/>
              </w:divBdr>
            </w:div>
            <w:div w:id="559708337">
              <w:marLeft w:val="0"/>
              <w:marRight w:val="0"/>
              <w:marTop w:val="90"/>
              <w:marBottom w:val="0"/>
              <w:divBdr>
                <w:top w:val="single" w:sz="2" w:space="0" w:color="E5E7EB"/>
                <w:left w:val="single" w:sz="2" w:space="0" w:color="E5E7EB"/>
                <w:bottom w:val="single" w:sz="2" w:space="0" w:color="E5E7EB"/>
                <w:right w:val="single" w:sz="2" w:space="0" w:color="E5E7EB"/>
              </w:divBdr>
            </w:div>
            <w:div w:id="1438791949">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11092096">
          <w:marLeft w:val="0"/>
          <w:marRight w:val="0"/>
          <w:marTop w:val="0"/>
          <w:marBottom w:val="0"/>
          <w:divBdr>
            <w:top w:val="single" w:sz="2" w:space="0" w:color="E5E7EB"/>
            <w:left w:val="single" w:sz="2" w:space="0" w:color="E5E7EB"/>
            <w:bottom w:val="single" w:sz="2" w:space="0" w:color="E5E7EB"/>
            <w:right w:val="single" w:sz="2" w:space="0" w:color="E5E7EB"/>
          </w:divBdr>
        </w:div>
        <w:div w:id="1861509118">
          <w:marLeft w:val="0"/>
          <w:marRight w:val="0"/>
          <w:marTop w:val="0"/>
          <w:marBottom w:val="0"/>
          <w:divBdr>
            <w:top w:val="single" w:sz="2" w:space="0" w:color="E5E7EB"/>
            <w:left w:val="single" w:sz="2" w:space="0" w:color="E5E7EB"/>
            <w:bottom w:val="single" w:sz="2" w:space="0" w:color="E5E7EB"/>
            <w:right w:val="single" w:sz="2" w:space="0" w:color="E5E7EB"/>
          </w:divBdr>
          <w:divsChild>
            <w:div w:id="595093433">
              <w:marLeft w:val="0"/>
              <w:marRight w:val="0"/>
              <w:marTop w:val="0"/>
              <w:marBottom w:val="0"/>
              <w:divBdr>
                <w:top w:val="single" w:sz="2" w:space="0" w:color="E5E7EB"/>
                <w:left w:val="single" w:sz="2" w:space="0" w:color="E5E7EB"/>
                <w:bottom w:val="single" w:sz="2" w:space="0" w:color="E5E7EB"/>
                <w:right w:val="single" w:sz="2" w:space="0" w:color="E5E7EB"/>
              </w:divBdr>
            </w:div>
            <w:div w:id="1388989335">
              <w:marLeft w:val="0"/>
              <w:marRight w:val="0"/>
              <w:marTop w:val="0"/>
              <w:marBottom w:val="0"/>
              <w:divBdr>
                <w:top w:val="single" w:sz="2" w:space="0" w:color="E5E7EB"/>
                <w:left w:val="single" w:sz="2" w:space="0" w:color="E5E7EB"/>
                <w:bottom w:val="single" w:sz="2" w:space="0" w:color="E5E7EB"/>
                <w:right w:val="single" w:sz="2" w:space="0" w:color="E5E7EB"/>
              </w:divBdr>
            </w:div>
            <w:div w:id="7566136">
              <w:marLeft w:val="0"/>
              <w:marRight w:val="0"/>
              <w:marTop w:val="0"/>
              <w:marBottom w:val="0"/>
              <w:divBdr>
                <w:top w:val="single" w:sz="2" w:space="0" w:color="E5E7EB"/>
                <w:left w:val="single" w:sz="2" w:space="0" w:color="E5E7EB"/>
                <w:bottom w:val="single" w:sz="2" w:space="0" w:color="E5E7EB"/>
                <w:right w:val="single" w:sz="2" w:space="0" w:color="E5E7EB"/>
              </w:divBdr>
            </w:div>
            <w:div w:id="1759011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2455698">
          <w:marLeft w:val="0"/>
          <w:marRight w:val="0"/>
          <w:marTop w:val="0"/>
          <w:marBottom w:val="0"/>
          <w:divBdr>
            <w:top w:val="single" w:sz="2" w:space="0" w:color="E5E7EB"/>
            <w:left w:val="single" w:sz="2" w:space="0" w:color="E5E7EB"/>
            <w:bottom w:val="single" w:sz="2" w:space="0" w:color="E5E7EB"/>
            <w:right w:val="single" w:sz="2" w:space="0" w:color="E5E7EB"/>
          </w:divBdr>
        </w:div>
        <w:div w:id="1792436951">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1897817771">
          <w:marLeft w:val="0"/>
          <w:marRight w:val="0"/>
          <w:marTop w:val="0"/>
          <w:marBottom w:val="0"/>
          <w:divBdr>
            <w:top w:val="single" w:sz="2" w:space="0" w:color="E5E7EB"/>
            <w:left w:val="single" w:sz="2" w:space="0" w:color="E5E7EB"/>
            <w:bottom w:val="single" w:sz="2" w:space="0" w:color="E5E7EB"/>
            <w:right w:val="single" w:sz="2" w:space="0" w:color="E5E7EB"/>
          </w:divBdr>
          <w:divsChild>
            <w:div w:id="1587615913">
              <w:marLeft w:val="0"/>
              <w:marRight w:val="0"/>
              <w:marTop w:val="0"/>
              <w:marBottom w:val="0"/>
              <w:divBdr>
                <w:top w:val="single" w:sz="2" w:space="0" w:color="E5E7EB"/>
                <w:left w:val="single" w:sz="2" w:space="0" w:color="E5E7EB"/>
                <w:bottom w:val="single" w:sz="2" w:space="0" w:color="E5E7EB"/>
                <w:right w:val="single" w:sz="2" w:space="0" w:color="E5E7EB"/>
              </w:divBdr>
            </w:div>
            <w:div w:id="223221394">
              <w:marLeft w:val="0"/>
              <w:marRight w:val="0"/>
              <w:marTop w:val="90"/>
              <w:marBottom w:val="0"/>
              <w:divBdr>
                <w:top w:val="single" w:sz="2" w:space="0" w:color="E5E7EB"/>
                <w:left w:val="single" w:sz="2" w:space="0" w:color="E5E7EB"/>
                <w:bottom w:val="single" w:sz="2" w:space="0" w:color="E5E7EB"/>
                <w:right w:val="single" w:sz="2" w:space="0" w:color="E5E7EB"/>
              </w:divBdr>
            </w:div>
            <w:div w:id="13850740">
              <w:marLeft w:val="0"/>
              <w:marRight w:val="0"/>
              <w:marTop w:val="90"/>
              <w:marBottom w:val="0"/>
              <w:divBdr>
                <w:top w:val="single" w:sz="2" w:space="0" w:color="E5E7EB"/>
                <w:left w:val="single" w:sz="2" w:space="0" w:color="E5E7EB"/>
                <w:bottom w:val="single" w:sz="2" w:space="0" w:color="E5E7EB"/>
                <w:right w:val="single" w:sz="2" w:space="0" w:color="E5E7EB"/>
              </w:divBdr>
            </w:div>
            <w:div w:id="211952625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717504898">
          <w:marLeft w:val="0"/>
          <w:marRight w:val="0"/>
          <w:marTop w:val="0"/>
          <w:marBottom w:val="0"/>
          <w:divBdr>
            <w:top w:val="single" w:sz="2" w:space="0" w:color="E5E7EB"/>
            <w:left w:val="single" w:sz="2" w:space="0" w:color="E5E7EB"/>
            <w:bottom w:val="single" w:sz="2" w:space="0" w:color="E5E7EB"/>
            <w:right w:val="single" w:sz="2" w:space="0" w:color="E5E7EB"/>
          </w:divBdr>
        </w:div>
        <w:div w:id="2120879023">
          <w:marLeft w:val="0"/>
          <w:marRight w:val="0"/>
          <w:marTop w:val="0"/>
          <w:marBottom w:val="0"/>
          <w:divBdr>
            <w:top w:val="single" w:sz="2" w:space="0" w:color="E5E7EB"/>
            <w:left w:val="single" w:sz="2" w:space="0" w:color="E5E7EB"/>
            <w:bottom w:val="single" w:sz="2" w:space="0" w:color="E5E7EB"/>
            <w:right w:val="single" w:sz="2" w:space="0" w:color="E5E7EB"/>
          </w:divBdr>
          <w:divsChild>
            <w:div w:id="1492063656">
              <w:marLeft w:val="0"/>
              <w:marRight w:val="0"/>
              <w:marTop w:val="0"/>
              <w:marBottom w:val="0"/>
              <w:divBdr>
                <w:top w:val="single" w:sz="2" w:space="0" w:color="E5E7EB"/>
                <w:left w:val="single" w:sz="2" w:space="0" w:color="E5E7EB"/>
                <w:bottom w:val="single" w:sz="2" w:space="0" w:color="E5E7EB"/>
                <w:right w:val="single" w:sz="2" w:space="0" w:color="E5E7EB"/>
              </w:divBdr>
            </w:div>
            <w:div w:id="1670018559">
              <w:marLeft w:val="0"/>
              <w:marRight w:val="0"/>
              <w:marTop w:val="0"/>
              <w:marBottom w:val="0"/>
              <w:divBdr>
                <w:top w:val="single" w:sz="2" w:space="0" w:color="E5E7EB"/>
                <w:left w:val="single" w:sz="2" w:space="0" w:color="E5E7EB"/>
                <w:bottom w:val="single" w:sz="2" w:space="0" w:color="E5E7EB"/>
                <w:right w:val="single" w:sz="2" w:space="0" w:color="E5E7EB"/>
              </w:divBdr>
            </w:div>
            <w:div w:id="1470323463">
              <w:marLeft w:val="0"/>
              <w:marRight w:val="0"/>
              <w:marTop w:val="0"/>
              <w:marBottom w:val="0"/>
              <w:divBdr>
                <w:top w:val="single" w:sz="2" w:space="0" w:color="E5E7EB"/>
                <w:left w:val="single" w:sz="2" w:space="0" w:color="E5E7EB"/>
                <w:bottom w:val="single" w:sz="2" w:space="0" w:color="E5E7EB"/>
                <w:right w:val="single" w:sz="2" w:space="0" w:color="E5E7EB"/>
              </w:divBdr>
            </w:div>
            <w:div w:id="766846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7243912">
          <w:marLeft w:val="0"/>
          <w:marRight w:val="0"/>
          <w:marTop w:val="0"/>
          <w:marBottom w:val="0"/>
          <w:divBdr>
            <w:top w:val="single" w:sz="2" w:space="0" w:color="E5E7EB"/>
            <w:left w:val="single" w:sz="2" w:space="0" w:color="E5E7EB"/>
            <w:bottom w:val="single" w:sz="2" w:space="0" w:color="E5E7EB"/>
            <w:right w:val="single" w:sz="2" w:space="0" w:color="E5E7EB"/>
          </w:divBdr>
        </w:div>
        <w:div w:id="1341271201">
          <w:marLeft w:val="0"/>
          <w:marRight w:val="0"/>
          <w:marTop w:val="0"/>
          <w:marBottom w:val="0"/>
          <w:divBdr>
            <w:top w:val="single" w:sz="2" w:space="0" w:color="E5E7EB"/>
            <w:left w:val="single" w:sz="2" w:space="0" w:color="E5E7EB"/>
            <w:bottom w:val="single" w:sz="2" w:space="0" w:color="E5E7EB"/>
            <w:right w:val="single" w:sz="2" w:space="0" w:color="E5E7EB"/>
          </w:divBdr>
          <w:divsChild>
            <w:div w:id="342820805">
              <w:marLeft w:val="0"/>
              <w:marRight w:val="0"/>
              <w:marTop w:val="0"/>
              <w:marBottom w:val="0"/>
              <w:divBdr>
                <w:top w:val="single" w:sz="2" w:space="0" w:color="E5E7EB"/>
                <w:left w:val="single" w:sz="2" w:space="0" w:color="E5E7EB"/>
                <w:bottom w:val="single" w:sz="2" w:space="0" w:color="E5E7EB"/>
                <w:right w:val="single" w:sz="2" w:space="0" w:color="E5E7EB"/>
              </w:divBdr>
            </w:div>
            <w:div w:id="329526557">
              <w:marLeft w:val="0"/>
              <w:marRight w:val="0"/>
              <w:marTop w:val="90"/>
              <w:marBottom w:val="0"/>
              <w:divBdr>
                <w:top w:val="single" w:sz="2" w:space="0" w:color="E5E7EB"/>
                <w:left w:val="single" w:sz="2" w:space="0" w:color="E5E7EB"/>
                <w:bottom w:val="single" w:sz="2" w:space="0" w:color="E5E7EB"/>
                <w:right w:val="single" w:sz="2" w:space="0" w:color="E5E7EB"/>
              </w:divBdr>
            </w:div>
            <w:div w:id="1423598697">
              <w:marLeft w:val="0"/>
              <w:marRight w:val="0"/>
              <w:marTop w:val="90"/>
              <w:marBottom w:val="0"/>
              <w:divBdr>
                <w:top w:val="single" w:sz="2" w:space="0" w:color="E5E7EB"/>
                <w:left w:val="single" w:sz="2" w:space="0" w:color="E5E7EB"/>
                <w:bottom w:val="single" w:sz="2" w:space="0" w:color="E5E7EB"/>
                <w:right w:val="single" w:sz="2" w:space="0" w:color="E5E7EB"/>
              </w:divBdr>
            </w:div>
            <w:div w:id="1033308443">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12685747">
          <w:marLeft w:val="0"/>
          <w:marRight w:val="0"/>
          <w:marTop w:val="0"/>
          <w:marBottom w:val="0"/>
          <w:divBdr>
            <w:top w:val="single" w:sz="2" w:space="0" w:color="E5E7EB"/>
            <w:left w:val="single" w:sz="2" w:space="0" w:color="E5E7EB"/>
            <w:bottom w:val="single" w:sz="2" w:space="0" w:color="E5E7EB"/>
            <w:right w:val="single" w:sz="2" w:space="0" w:color="E5E7EB"/>
          </w:divBdr>
        </w:div>
        <w:div w:id="102266921">
          <w:marLeft w:val="0"/>
          <w:marRight w:val="0"/>
          <w:marTop w:val="0"/>
          <w:marBottom w:val="0"/>
          <w:divBdr>
            <w:top w:val="single" w:sz="2" w:space="0" w:color="E5E7EB"/>
            <w:left w:val="single" w:sz="2" w:space="0" w:color="E5E7EB"/>
            <w:bottom w:val="single" w:sz="2" w:space="0" w:color="E5E7EB"/>
            <w:right w:val="single" w:sz="2" w:space="0" w:color="E5E7EB"/>
          </w:divBdr>
          <w:divsChild>
            <w:div w:id="137498507">
              <w:marLeft w:val="0"/>
              <w:marRight w:val="0"/>
              <w:marTop w:val="0"/>
              <w:marBottom w:val="0"/>
              <w:divBdr>
                <w:top w:val="single" w:sz="2" w:space="0" w:color="E5E7EB"/>
                <w:left w:val="single" w:sz="2" w:space="0" w:color="E5E7EB"/>
                <w:bottom w:val="single" w:sz="2" w:space="0" w:color="E5E7EB"/>
                <w:right w:val="single" w:sz="2" w:space="0" w:color="E5E7EB"/>
              </w:divBdr>
            </w:div>
            <w:div w:id="1676152562">
              <w:marLeft w:val="0"/>
              <w:marRight w:val="0"/>
              <w:marTop w:val="90"/>
              <w:marBottom w:val="0"/>
              <w:divBdr>
                <w:top w:val="single" w:sz="2" w:space="0" w:color="E5E7EB"/>
                <w:left w:val="single" w:sz="2" w:space="0" w:color="E5E7EB"/>
                <w:bottom w:val="single" w:sz="2" w:space="0" w:color="E5E7EB"/>
                <w:right w:val="single" w:sz="2" w:space="0" w:color="E5E7EB"/>
              </w:divBdr>
            </w:div>
            <w:div w:id="1588690089">
              <w:marLeft w:val="0"/>
              <w:marRight w:val="0"/>
              <w:marTop w:val="90"/>
              <w:marBottom w:val="0"/>
              <w:divBdr>
                <w:top w:val="single" w:sz="2" w:space="0" w:color="E5E7EB"/>
                <w:left w:val="single" w:sz="2" w:space="0" w:color="E5E7EB"/>
                <w:bottom w:val="single" w:sz="2" w:space="0" w:color="E5E7EB"/>
                <w:right w:val="single" w:sz="2" w:space="0" w:color="E5E7EB"/>
              </w:divBdr>
            </w:div>
            <w:div w:id="286351410">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76959545">
          <w:marLeft w:val="0"/>
          <w:marRight w:val="0"/>
          <w:marTop w:val="0"/>
          <w:marBottom w:val="0"/>
          <w:divBdr>
            <w:top w:val="single" w:sz="2" w:space="0" w:color="E5E7EB"/>
            <w:left w:val="single" w:sz="2" w:space="0" w:color="E5E7EB"/>
            <w:bottom w:val="single" w:sz="2" w:space="0" w:color="E5E7EB"/>
            <w:right w:val="single" w:sz="2" w:space="0" w:color="E5E7EB"/>
          </w:divBdr>
        </w:div>
        <w:div w:id="1474130115">
          <w:marLeft w:val="0"/>
          <w:marRight w:val="0"/>
          <w:marTop w:val="0"/>
          <w:marBottom w:val="0"/>
          <w:divBdr>
            <w:top w:val="single" w:sz="2" w:space="0" w:color="E5E7EB"/>
            <w:left w:val="single" w:sz="2" w:space="0" w:color="E5E7EB"/>
            <w:bottom w:val="single" w:sz="2" w:space="0" w:color="E5E7EB"/>
            <w:right w:val="single" w:sz="2" w:space="0" w:color="E5E7EB"/>
          </w:divBdr>
          <w:divsChild>
            <w:div w:id="1519344425">
              <w:marLeft w:val="0"/>
              <w:marRight w:val="0"/>
              <w:marTop w:val="0"/>
              <w:marBottom w:val="0"/>
              <w:divBdr>
                <w:top w:val="single" w:sz="2" w:space="0" w:color="E5E7EB"/>
                <w:left w:val="single" w:sz="2" w:space="0" w:color="E5E7EB"/>
                <w:bottom w:val="single" w:sz="2" w:space="0" w:color="E5E7EB"/>
                <w:right w:val="single" w:sz="2" w:space="0" w:color="E5E7EB"/>
              </w:divBdr>
            </w:div>
            <w:div w:id="1213496501">
              <w:marLeft w:val="0"/>
              <w:marRight w:val="0"/>
              <w:marTop w:val="0"/>
              <w:marBottom w:val="0"/>
              <w:divBdr>
                <w:top w:val="single" w:sz="2" w:space="0" w:color="E5E7EB"/>
                <w:left w:val="single" w:sz="2" w:space="0" w:color="E5E7EB"/>
                <w:bottom w:val="single" w:sz="2" w:space="0" w:color="E5E7EB"/>
                <w:right w:val="single" w:sz="2" w:space="0" w:color="E5E7EB"/>
              </w:divBdr>
            </w:div>
            <w:div w:id="1263761768">
              <w:marLeft w:val="0"/>
              <w:marRight w:val="0"/>
              <w:marTop w:val="0"/>
              <w:marBottom w:val="0"/>
              <w:divBdr>
                <w:top w:val="single" w:sz="2" w:space="0" w:color="E5E7EB"/>
                <w:left w:val="single" w:sz="2" w:space="0" w:color="E5E7EB"/>
                <w:bottom w:val="single" w:sz="2" w:space="0" w:color="E5E7EB"/>
                <w:right w:val="single" w:sz="2" w:space="0" w:color="E5E7EB"/>
              </w:divBdr>
            </w:div>
            <w:div w:id="964702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3421534">
          <w:marLeft w:val="0"/>
          <w:marRight w:val="0"/>
          <w:marTop w:val="0"/>
          <w:marBottom w:val="0"/>
          <w:divBdr>
            <w:top w:val="single" w:sz="2" w:space="0" w:color="E5E7EB"/>
            <w:left w:val="single" w:sz="2" w:space="0" w:color="E5E7EB"/>
            <w:bottom w:val="single" w:sz="2" w:space="0" w:color="E5E7EB"/>
            <w:right w:val="single" w:sz="2" w:space="0" w:color="E5E7EB"/>
          </w:divBdr>
        </w:div>
        <w:div w:id="898981710">
          <w:marLeft w:val="0"/>
          <w:marRight w:val="0"/>
          <w:marTop w:val="0"/>
          <w:marBottom w:val="0"/>
          <w:divBdr>
            <w:top w:val="single" w:sz="2" w:space="0" w:color="E5E7EB"/>
            <w:left w:val="single" w:sz="2" w:space="0" w:color="E5E7EB"/>
            <w:bottom w:val="single" w:sz="2" w:space="0" w:color="E5E7EB"/>
            <w:right w:val="single" w:sz="2" w:space="0" w:color="E5E7EB"/>
          </w:divBdr>
          <w:divsChild>
            <w:div w:id="1431044267">
              <w:marLeft w:val="0"/>
              <w:marRight w:val="0"/>
              <w:marTop w:val="0"/>
              <w:marBottom w:val="0"/>
              <w:divBdr>
                <w:top w:val="single" w:sz="2" w:space="0" w:color="E5E7EB"/>
                <w:left w:val="single" w:sz="2" w:space="0" w:color="E5E7EB"/>
                <w:bottom w:val="single" w:sz="2" w:space="0" w:color="E5E7EB"/>
                <w:right w:val="single" w:sz="2" w:space="0" w:color="E5E7EB"/>
              </w:divBdr>
            </w:div>
            <w:div w:id="597444194">
              <w:marLeft w:val="0"/>
              <w:marRight w:val="0"/>
              <w:marTop w:val="0"/>
              <w:marBottom w:val="0"/>
              <w:divBdr>
                <w:top w:val="single" w:sz="2" w:space="0" w:color="E5E7EB"/>
                <w:left w:val="single" w:sz="2" w:space="0" w:color="E5E7EB"/>
                <w:bottom w:val="single" w:sz="2" w:space="0" w:color="E5E7EB"/>
                <w:right w:val="single" w:sz="2" w:space="0" w:color="E5E7EB"/>
              </w:divBdr>
            </w:div>
            <w:div w:id="987170488">
              <w:marLeft w:val="0"/>
              <w:marRight w:val="0"/>
              <w:marTop w:val="0"/>
              <w:marBottom w:val="0"/>
              <w:divBdr>
                <w:top w:val="single" w:sz="2" w:space="0" w:color="E5E7EB"/>
                <w:left w:val="single" w:sz="2" w:space="0" w:color="E5E7EB"/>
                <w:bottom w:val="single" w:sz="2" w:space="0" w:color="E5E7EB"/>
                <w:right w:val="single" w:sz="2" w:space="0" w:color="E5E7EB"/>
              </w:divBdr>
            </w:div>
            <w:div w:id="13697941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4790563">
          <w:marLeft w:val="0"/>
          <w:marRight w:val="0"/>
          <w:marTop w:val="0"/>
          <w:marBottom w:val="0"/>
          <w:divBdr>
            <w:top w:val="single" w:sz="2" w:space="0" w:color="E5E7EB"/>
            <w:left w:val="single" w:sz="2" w:space="0" w:color="E5E7EB"/>
            <w:bottom w:val="single" w:sz="2" w:space="0" w:color="E5E7EB"/>
            <w:right w:val="single" w:sz="2" w:space="0" w:color="E5E7EB"/>
          </w:divBdr>
        </w:div>
        <w:div w:id="1324896402">
          <w:marLeft w:val="0"/>
          <w:marRight w:val="0"/>
          <w:marTop w:val="0"/>
          <w:marBottom w:val="0"/>
          <w:divBdr>
            <w:top w:val="single" w:sz="2" w:space="0" w:color="E5E7EB"/>
            <w:left w:val="single" w:sz="2" w:space="0" w:color="E5E7EB"/>
            <w:bottom w:val="single" w:sz="2" w:space="0" w:color="E5E7EB"/>
            <w:right w:val="single" w:sz="2" w:space="0" w:color="E5E7EB"/>
          </w:divBdr>
          <w:divsChild>
            <w:div w:id="1126310662">
              <w:marLeft w:val="0"/>
              <w:marRight w:val="0"/>
              <w:marTop w:val="0"/>
              <w:marBottom w:val="0"/>
              <w:divBdr>
                <w:top w:val="single" w:sz="2" w:space="0" w:color="E5E7EB"/>
                <w:left w:val="single" w:sz="2" w:space="0" w:color="E5E7EB"/>
                <w:bottom w:val="single" w:sz="2" w:space="0" w:color="E5E7EB"/>
                <w:right w:val="single" w:sz="2" w:space="0" w:color="E5E7EB"/>
              </w:divBdr>
            </w:div>
            <w:div w:id="716857094">
              <w:marLeft w:val="0"/>
              <w:marRight w:val="0"/>
              <w:marTop w:val="90"/>
              <w:marBottom w:val="0"/>
              <w:divBdr>
                <w:top w:val="single" w:sz="2" w:space="0" w:color="E5E7EB"/>
                <w:left w:val="single" w:sz="2" w:space="0" w:color="E5E7EB"/>
                <w:bottom w:val="single" w:sz="2" w:space="0" w:color="E5E7EB"/>
                <w:right w:val="single" w:sz="2" w:space="0" w:color="E5E7EB"/>
              </w:divBdr>
            </w:div>
            <w:div w:id="444740657">
              <w:marLeft w:val="0"/>
              <w:marRight w:val="0"/>
              <w:marTop w:val="90"/>
              <w:marBottom w:val="0"/>
              <w:divBdr>
                <w:top w:val="single" w:sz="2" w:space="0" w:color="E5E7EB"/>
                <w:left w:val="single" w:sz="2" w:space="0" w:color="E5E7EB"/>
                <w:bottom w:val="single" w:sz="2" w:space="0" w:color="E5E7EB"/>
                <w:right w:val="single" w:sz="2" w:space="0" w:color="E5E7EB"/>
              </w:divBdr>
            </w:div>
            <w:div w:id="131926840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95971036">
          <w:marLeft w:val="0"/>
          <w:marRight w:val="0"/>
          <w:marTop w:val="0"/>
          <w:marBottom w:val="0"/>
          <w:divBdr>
            <w:top w:val="single" w:sz="2" w:space="0" w:color="E5E7EB"/>
            <w:left w:val="single" w:sz="2" w:space="0" w:color="E5E7EB"/>
            <w:bottom w:val="single" w:sz="2" w:space="0" w:color="E5E7EB"/>
            <w:right w:val="single" w:sz="2" w:space="0" w:color="E5E7EB"/>
          </w:divBdr>
        </w:div>
        <w:div w:id="1780877354">
          <w:marLeft w:val="0"/>
          <w:marRight w:val="0"/>
          <w:marTop w:val="0"/>
          <w:marBottom w:val="0"/>
          <w:divBdr>
            <w:top w:val="single" w:sz="2" w:space="0" w:color="E5E7EB"/>
            <w:left w:val="single" w:sz="2" w:space="0" w:color="E5E7EB"/>
            <w:bottom w:val="single" w:sz="2" w:space="0" w:color="E5E7EB"/>
            <w:right w:val="single" w:sz="2" w:space="0" w:color="E5E7EB"/>
          </w:divBdr>
          <w:divsChild>
            <w:div w:id="1429036823">
              <w:marLeft w:val="0"/>
              <w:marRight w:val="0"/>
              <w:marTop w:val="0"/>
              <w:marBottom w:val="0"/>
              <w:divBdr>
                <w:top w:val="single" w:sz="2" w:space="0" w:color="E5E7EB"/>
                <w:left w:val="single" w:sz="2" w:space="0" w:color="E5E7EB"/>
                <w:bottom w:val="single" w:sz="2" w:space="0" w:color="E5E7EB"/>
                <w:right w:val="single" w:sz="2" w:space="0" w:color="E5E7EB"/>
              </w:divBdr>
            </w:div>
            <w:div w:id="132721755">
              <w:marLeft w:val="0"/>
              <w:marRight w:val="0"/>
              <w:marTop w:val="90"/>
              <w:marBottom w:val="0"/>
              <w:divBdr>
                <w:top w:val="single" w:sz="2" w:space="0" w:color="E5E7EB"/>
                <w:left w:val="single" w:sz="2" w:space="0" w:color="E5E7EB"/>
                <w:bottom w:val="single" w:sz="2" w:space="0" w:color="E5E7EB"/>
                <w:right w:val="single" w:sz="2" w:space="0" w:color="E5E7EB"/>
              </w:divBdr>
            </w:div>
            <w:div w:id="996298262">
              <w:marLeft w:val="0"/>
              <w:marRight w:val="0"/>
              <w:marTop w:val="90"/>
              <w:marBottom w:val="0"/>
              <w:divBdr>
                <w:top w:val="single" w:sz="2" w:space="0" w:color="E5E7EB"/>
                <w:left w:val="single" w:sz="2" w:space="0" w:color="E5E7EB"/>
                <w:bottom w:val="single" w:sz="2" w:space="0" w:color="E5E7EB"/>
                <w:right w:val="single" w:sz="2" w:space="0" w:color="E5E7EB"/>
              </w:divBdr>
            </w:div>
            <w:div w:id="1277710951">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79212001">
          <w:marLeft w:val="0"/>
          <w:marRight w:val="0"/>
          <w:marTop w:val="0"/>
          <w:marBottom w:val="0"/>
          <w:divBdr>
            <w:top w:val="single" w:sz="2" w:space="0" w:color="E2E8F0"/>
            <w:left w:val="single" w:sz="2" w:space="0" w:color="E2E8F0"/>
            <w:bottom w:val="single" w:sz="6" w:space="0" w:color="E2E8F0"/>
            <w:right w:val="single" w:sz="2" w:space="0" w:color="E2E8F0"/>
          </w:divBdr>
        </w:div>
        <w:div w:id="1085489724">
          <w:marLeft w:val="0"/>
          <w:marRight w:val="0"/>
          <w:marTop w:val="0"/>
          <w:marBottom w:val="0"/>
          <w:divBdr>
            <w:top w:val="single" w:sz="2" w:space="0" w:color="E5E7EB"/>
            <w:left w:val="single" w:sz="2" w:space="0" w:color="E5E7EB"/>
            <w:bottom w:val="single" w:sz="2" w:space="0" w:color="E5E7EB"/>
            <w:right w:val="single" w:sz="2" w:space="0" w:color="E5E7EB"/>
          </w:divBdr>
          <w:divsChild>
            <w:div w:id="1322731355">
              <w:marLeft w:val="0"/>
              <w:marRight w:val="0"/>
              <w:marTop w:val="0"/>
              <w:marBottom w:val="0"/>
              <w:divBdr>
                <w:top w:val="single" w:sz="2" w:space="0" w:color="E5E7EB"/>
                <w:left w:val="single" w:sz="2" w:space="0" w:color="E5E7EB"/>
                <w:bottom w:val="single" w:sz="2" w:space="0" w:color="E5E7EB"/>
                <w:right w:val="single" w:sz="2" w:space="0" w:color="E5E7EB"/>
              </w:divBdr>
              <w:divsChild>
                <w:div w:id="418675892">
                  <w:marLeft w:val="0"/>
                  <w:marRight w:val="0"/>
                  <w:marTop w:val="0"/>
                  <w:marBottom w:val="0"/>
                  <w:divBdr>
                    <w:top w:val="single" w:sz="2" w:space="0" w:color="E5E7EB"/>
                    <w:left w:val="single" w:sz="2" w:space="0" w:color="E5E7EB"/>
                    <w:bottom w:val="single" w:sz="2" w:space="0" w:color="E5E7EB"/>
                    <w:right w:val="single" w:sz="2" w:space="0" w:color="E5E7EB"/>
                  </w:divBdr>
                </w:div>
                <w:div w:id="1167132939">
                  <w:marLeft w:val="0"/>
                  <w:marRight w:val="0"/>
                  <w:marTop w:val="60"/>
                  <w:marBottom w:val="0"/>
                  <w:divBdr>
                    <w:top w:val="single" w:sz="2" w:space="0" w:color="E5E7EB"/>
                    <w:left w:val="single" w:sz="2" w:space="0" w:color="E5E7EB"/>
                    <w:bottom w:val="single" w:sz="2" w:space="0" w:color="E5E7EB"/>
                    <w:right w:val="single" w:sz="2" w:space="0" w:color="E5E7EB"/>
                  </w:divBdr>
                </w:div>
                <w:div w:id="1820993379">
                  <w:marLeft w:val="0"/>
                  <w:marRight w:val="0"/>
                  <w:marTop w:val="60"/>
                  <w:marBottom w:val="0"/>
                  <w:divBdr>
                    <w:top w:val="single" w:sz="2" w:space="0" w:color="E5E7EB"/>
                    <w:left w:val="single" w:sz="2" w:space="0" w:color="E5E7EB"/>
                    <w:bottom w:val="single" w:sz="2" w:space="0" w:color="E5E7EB"/>
                    <w:right w:val="single" w:sz="2" w:space="0" w:color="E5E7EB"/>
                  </w:divBdr>
                </w:div>
                <w:div w:id="115102759">
                  <w:marLeft w:val="0"/>
                  <w:marRight w:val="0"/>
                  <w:marTop w:val="60"/>
                  <w:marBottom w:val="0"/>
                  <w:divBdr>
                    <w:top w:val="single" w:sz="2" w:space="0" w:color="E5E7EB"/>
                    <w:left w:val="single" w:sz="2" w:space="0" w:color="E5E7EB"/>
                    <w:bottom w:val="single" w:sz="2" w:space="0" w:color="E5E7EB"/>
                    <w:right w:val="single" w:sz="2" w:space="0" w:color="E5E7EB"/>
                  </w:divBdr>
                </w:div>
                <w:div w:id="1994025951">
                  <w:marLeft w:val="0"/>
                  <w:marRight w:val="0"/>
                  <w:marTop w:val="60"/>
                  <w:marBottom w:val="0"/>
                  <w:divBdr>
                    <w:top w:val="single" w:sz="2" w:space="0" w:color="E5E7EB"/>
                    <w:left w:val="single" w:sz="2" w:space="0" w:color="E5E7EB"/>
                    <w:bottom w:val="single" w:sz="2" w:space="0" w:color="E5E7EB"/>
                    <w:right w:val="single" w:sz="2" w:space="0" w:color="E5E7EB"/>
                  </w:divBdr>
                </w:div>
                <w:div w:id="2103449749">
                  <w:marLeft w:val="0"/>
                  <w:marRight w:val="0"/>
                  <w:marTop w:val="60"/>
                  <w:marBottom w:val="0"/>
                  <w:divBdr>
                    <w:top w:val="single" w:sz="2" w:space="0" w:color="E5E7EB"/>
                    <w:left w:val="single" w:sz="2" w:space="0" w:color="E5E7EB"/>
                    <w:bottom w:val="single" w:sz="2" w:space="0" w:color="E5E7EB"/>
                    <w:right w:val="single" w:sz="2" w:space="0" w:color="E5E7EB"/>
                  </w:divBdr>
                </w:div>
                <w:div w:id="196704630">
                  <w:marLeft w:val="0"/>
                  <w:marRight w:val="0"/>
                  <w:marTop w:val="60"/>
                  <w:marBottom w:val="0"/>
                  <w:divBdr>
                    <w:top w:val="single" w:sz="2" w:space="0" w:color="E5E7EB"/>
                    <w:left w:val="single" w:sz="2" w:space="0" w:color="E5E7EB"/>
                    <w:bottom w:val="single" w:sz="2" w:space="0" w:color="E5E7EB"/>
                    <w:right w:val="single" w:sz="2" w:space="0" w:color="E5E7EB"/>
                  </w:divBdr>
                </w:div>
              </w:divsChild>
            </w:div>
            <w:div w:id="1245917082">
              <w:marLeft w:val="0"/>
              <w:marRight w:val="0"/>
              <w:marTop w:val="0"/>
              <w:marBottom w:val="0"/>
              <w:divBdr>
                <w:top w:val="single" w:sz="2" w:space="0" w:color="E5E7EB"/>
                <w:left w:val="single" w:sz="2" w:space="0" w:color="E5E7EB"/>
                <w:bottom w:val="single" w:sz="2" w:space="0" w:color="E5E7EB"/>
                <w:right w:val="single" w:sz="2" w:space="0" w:color="E5E7EB"/>
              </w:divBdr>
              <w:divsChild>
                <w:div w:id="376441774">
                  <w:marLeft w:val="0"/>
                  <w:marRight w:val="0"/>
                  <w:marTop w:val="0"/>
                  <w:marBottom w:val="0"/>
                  <w:divBdr>
                    <w:top w:val="single" w:sz="2" w:space="0" w:color="E5E7EB"/>
                    <w:left w:val="single" w:sz="2" w:space="0" w:color="E5E7EB"/>
                    <w:bottom w:val="single" w:sz="2" w:space="0" w:color="E5E7EB"/>
                    <w:right w:val="single" w:sz="2" w:space="0" w:color="E5E7EB"/>
                  </w:divBdr>
                </w:div>
                <w:div w:id="762458979">
                  <w:marLeft w:val="0"/>
                  <w:marRight w:val="0"/>
                  <w:marTop w:val="60"/>
                  <w:marBottom w:val="0"/>
                  <w:divBdr>
                    <w:top w:val="single" w:sz="2" w:space="0" w:color="E5E7EB"/>
                    <w:left w:val="single" w:sz="2" w:space="0" w:color="E5E7EB"/>
                    <w:bottom w:val="single" w:sz="2" w:space="0" w:color="E5E7EB"/>
                    <w:right w:val="single" w:sz="2" w:space="0" w:color="E5E7EB"/>
                  </w:divBdr>
                </w:div>
                <w:div w:id="1839727979">
                  <w:marLeft w:val="0"/>
                  <w:marRight w:val="0"/>
                  <w:marTop w:val="60"/>
                  <w:marBottom w:val="0"/>
                  <w:divBdr>
                    <w:top w:val="single" w:sz="2" w:space="0" w:color="E5E7EB"/>
                    <w:left w:val="single" w:sz="2" w:space="0" w:color="E5E7EB"/>
                    <w:bottom w:val="single" w:sz="2" w:space="0" w:color="E5E7EB"/>
                    <w:right w:val="single" w:sz="2" w:space="0" w:color="E5E7EB"/>
                  </w:divBdr>
                </w:div>
                <w:div w:id="1442065230">
                  <w:marLeft w:val="0"/>
                  <w:marRight w:val="0"/>
                  <w:marTop w:val="60"/>
                  <w:marBottom w:val="0"/>
                  <w:divBdr>
                    <w:top w:val="single" w:sz="2" w:space="0" w:color="E5E7EB"/>
                    <w:left w:val="single" w:sz="2" w:space="0" w:color="E5E7EB"/>
                    <w:bottom w:val="single" w:sz="2" w:space="0" w:color="E5E7EB"/>
                    <w:right w:val="single" w:sz="2" w:space="0" w:color="E5E7EB"/>
                  </w:divBdr>
                </w:div>
                <w:div w:id="1415739633">
                  <w:marLeft w:val="0"/>
                  <w:marRight w:val="0"/>
                  <w:marTop w:val="60"/>
                  <w:marBottom w:val="0"/>
                  <w:divBdr>
                    <w:top w:val="single" w:sz="2" w:space="0" w:color="E5E7EB"/>
                    <w:left w:val="single" w:sz="2" w:space="0" w:color="E5E7EB"/>
                    <w:bottom w:val="single" w:sz="2" w:space="0" w:color="E5E7EB"/>
                    <w:right w:val="single" w:sz="2" w:space="0" w:color="E5E7EB"/>
                  </w:divBdr>
                </w:div>
                <w:div w:id="1668746796">
                  <w:marLeft w:val="0"/>
                  <w:marRight w:val="0"/>
                  <w:marTop w:val="60"/>
                  <w:marBottom w:val="0"/>
                  <w:divBdr>
                    <w:top w:val="single" w:sz="2" w:space="0" w:color="E5E7EB"/>
                    <w:left w:val="single" w:sz="2" w:space="0" w:color="E5E7EB"/>
                    <w:bottom w:val="single" w:sz="2" w:space="0" w:color="E5E7EB"/>
                    <w:right w:val="single" w:sz="2" w:space="0" w:color="E5E7EB"/>
                  </w:divBdr>
                </w:div>
              </w:divsChild>
            </w:div>
          </w:divsChild>
        </w:div>
        <w:div w:id="66223007">
          <w:marLeft w:val="0"/>
          <w:marRight w:val="0"/>
          <w:marTop w:val="0"/>
          <w:marBottom w:val="0"/>
          <w:divBdr>
            <w:top w:val="single" w:sz="2" w:space="0" w:color="E5E7EB"/>
            <w:left w:val="single" w:sz="2" w:space="0" w:color="E5E7EB"/>
            <w:bottom w:val="single" w:sz="2" w:space="0" w:color="E5E7EB"/>
            <w:right w:val="single" w:sz="2" w:space="0" w:color="E5E7EB"/>
          </w:divBdr>
        </w:div>
        <w:div w:id="11620400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8123078">
      <w:bodyDiv w:val="1"/>
      <w:marLeft w:val="0"/>
      <w:marRight w:val="0"/>
      <w:marTop w:val="0"/>
      <w:marBottom w:val="0"/>
      <w:divBdr>
        <w:top w:val="none" w:sz="0" w:space="0" w:color="auto"/>
        <w:left w:val="none" w:sz="0" w:space="0" w:color="auto"/>
        <w:bottom w:val="none" w:sz="0" w:space="0" w:color="auto"/>
        <w:right w:val="none" w:sz="0" w:space="0" w:color="auto"/>
      </w:divBdr>
      <w:divsChild>
        <w:div w:id="2065593152">
          <w:marLeft w:val="0"/>
          <w:marRight w:val="0"/>
          <w:marTop w:val="0"/>
          <w:marBottom w:val="0"/>
          <w:divBdr>
            <w:top w:val="single" w:sz="2" w:space="0" w:color="E2E8F0"/>
            <w:left w:val="single" w:sz="2" w:space="0" w:color="E2E8F0"/>
            <w:bottom w:val="single" w:sz="6" w:space="0" w:color="E2E8F0"/>
            <w:right w:val="single" w:sz="2" w:space="0" w:color="E2E8F0"/>
          </w:divBdr>
        </w:div>
        <w:div w:id="1957760526">
          <w:marLeft w:val="0"/>
          <w:marRight w:val="0"/>
          <w:marTop w:val="0"/>
          <w:marBottom w:val="0"/>
          <w:divBdr>
            <w:top w:val="single" w:sz="2" w:space="0" w:color="E5E7EB"/>
            <w:left w:val="single" w:sz="2" w:space="0" w:color="E5E7EB"/>
            <w:bottom w:val="single" w:sz="2" w:space="0" w:color="E5E7EB"/>
            <w:right w:val="single" w:sz="2" w:space="0" w:color="E5E7EB"/>
          </w:divBdr>
          <w:divsChild>
            <w:div w:id="286089420">
              <w:marLeft w:val="0"/>
              <w:marRight w:val="0"/>
              <w:marTop w:val="0"/>
              <w:marBottom w:val="0"/>
              <w:divBdr>
                <w:top w:val="single" w:sz="2" w:space="0" w:color="E5E7EB"/>
                <w:left w:val="single" w:sz="2" w:space="0" w:color="E5E7EB"/>
                <w:bottom w:val="single" w:sz="2" w:space="0" w:color="E5E7EB"/>
                <w:right w:val="single" w:sz="2" w:space="0" w:color="E5E7EB"/>
              </w:divBdr>
            </w:div>
            <w:div w:id="156072184">
              <w:marLeft w:val="0"/>
              <w:marRight w:val="0"/>
              <w:marTop w:val="0"/>
              <w:marBottom w:val="0"/>
              <w:divBdr>
                <w:top w:val="single" w:sz="6" w:space="0" w:color="CBD5E1"/>
                <w:left w:val="single" w:sz="6" w:space="0" w:color="CBD5E1"/>
                <w:bottom w:val="single" w:sz="6" w:space="0" w:color="CBD5E1"/>
                <w:right w:val="single" w:sz="6" w:space="0" w:color="CBD5E1"/>
              </w:divBdr>
              <w:divsChild>
                <w:div w:id="607471151">
                  <w:marLeft w:val="0"/>
                  <w:marRight w:val="0"/>
                  <w:marTop w:val="0"/>
                  <w:marBottom w:val="0"/>
                  <w:divBdr>
                    <w:top w:val="single" w:sz="2" w:space="0" w:color="E5E7EB"/>
                    <w:left w:val="single" w:sz="2" w:space="0" w:color="E5E7EB"/>
                    <w:bottom w:val="single" w:sz="2" w:space="0" w:color="E5E7EB"/>
                    <w:right w:val="single" w:sz="2" w:space="0" w:color="E5E7EB"/>
                  </w:divBdr>
                </w:div>
                <w:div w:id="602303782">
                  <w:marLeft w:val="0"/>
                  <w:marRight w:val="0"/>
                  <w:marTop w:val="0"/>
                  <w:marBottom w:val="0"/>
                  <w:divBdr>
                    <w:top w:val="single" w:sz="2" w:space="0" w:color="E5E7EB"/>
                    <w:left w:val="single" w:sz="2" w:space="0" w:color="E5E7EB"/>
                    <w:bottom w:val="single" w:sz="2" w:space="0" w:color="E5E7EB"/>
                    <w:right w:val="single" w:sz="2" w:space="0" w:color="E5E7EB"/>
                  </w:divBdr>
                </w:div>
                <w:div w:id="1753624031">
                  <w:marLeft w:val="0"/>
                  <w:marRight w:val="0"/>
                  <w:marTop w:val="0"/>
                  <w:marBottom w:val="0"/>
                  <w:divBdr>
                    <w:top w:val="single" w:sz="2" w:space="0" w:color="E5E7EB"/>
                    <w:left w:val="single" w:sz="2" w:space="0" w:color="E5E7EB"/>
                    <w:bottom w:val="single" w:sz="2" w:space="0" w:color="E5E7EB"/>
                    <w:right w:val="single" w:sz="2" w:space="0" w:color="E5E7EB"/>
                  </w:divBdr>
                </w:div>
                <w:div w:id="13999828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29919256">
          <w:marLeft w:val="0"/>
          <w:marRight w:val="0"/>
          <w:marTop w:val="0"/>
          <w:marBottom w:val="0"/>
          <w:divBdr>
            <w:top w:val="single" w:sz="2" w:space="0" w:color="E5E7EB"/>
            <w:left w:val="single" w:sz="2" w:space="0" w:color="E5E7EB"/>
            <w:bottom w:val="single" w:sz="2" w:space="0" w:color="E5E7EB"/>
            <w:right w:val="single" w:sz="2" w:space="0" w:color="E5E7EB"/>
          </w:divBdr>
        </w:div>
        <w:div w:id="609775271">
          <w:marLeft w:val="0"/>
          <w:marRight w:val="0"/>
          <w:marTop w:val="0"/>
          <w:marBottom w:val="0"/>
          <w:divBdr>
            <w:top w:val="single" w:sz="2" w:space="0" w:color="E5E7EB"/>
            <w:left w:val="single" w:sz="2" w:space="0" w:color="E5E7EB"/>
            <w:bottom w:val="single" w:sz="2" w:space="0" w:color="E5E7EB"/>
            <w:right w:val="single" w:sz="2" w:space="0" w:color="E5E7EB"/>
          </w:divBdr>
          <w:divsChild>
            <w:div w:id="1941792407">
              <w:marLeft w:val="0"/>
              <w:marRight w:val="0"/>
              <w:marTop w:val="0"/>
              <w:marBottom w:val="0"/>
              <w:divBdr>
                <w:top w:val="single" w:sz="2" w:space="0" w:color="E5E7EB"/>
                <w:left w:val="single" w:sz="2" w:space="0" w:color="E5E7EB"/>
                <w:bottom w:val="single" w:sz="2" w:space="0" w:color="E5E7EB"/>
                <w:right w:val="single" w:sz="2" w:space="0" w:color="E5E7EB"/>
              </w:divBdr>
            </w:div>
            <w:div w:id="1545405295">
              <w:marLeft w:val="0"/>
              <w:marRight w:val="0"/>
              <w:marTop w:val="90"/>
              <w:marBottom w:val="0"/>
              <w:divBdr>
                <w:top w:val="single" w:sz="2" w:space="0" w:color="E5E7EB"/>
                <w:left w:val="single" w:sz="2" w:space="0" w:color="E5E7EB"/>
                <w:bottom w:val="single" w:sz="2" w:space="0" w:color="E5E7EB"/>
                <w:right w:val="single" w:sz="2" w:space="0" w:color="E5E7EB"/>
              </w:divBdr>
            </w:div>
            <w:div w:id="1181237666">
              <w:marLeft w:val="0"/>
              <w:marRight w:val="0"/>
              <w:marTop w:val="90"/>
              <w:marBottom w:val="0"/>
              <w:divBdr>
                <w:top w:val="single" w:sz="2" w:space="0" w:color="E5E7EB"/>
                <w:left w:val="single" w:sz="2" w:space="0" w:color="E5E7EB"/>
                <w:bottom w:val="single" w:sz="2" w:space="0" w:color="E5E7EB"/>
                <w:right w:val="single" w:sz="2" w:space="0" w:color="E5E7EB"/>
              </w:divBdr>
            </w:div>
            <w:div w:id="27525934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564611381">
          <w:marLeft w:val="0"/>
          <w:marRight w:val="0"/>
          <w:marTop w:val="0"/>
          <w:marBottom w:val="0"/>
          <w:divBdr>
            <w:top w:val="single" w:sz="2" w:space="0" w:color="E5E7EB"/>
            <w:left w:val="single" w:sz="2" w:space="0" w:color="E5E7EB"/>
            <w:bottom w:val="single" w:sz="2" w:space="0" w:color="E5E7EB"/>
            <w:right w:val="single" w:sz="2" w:space="0" w:color="E5E7EB"/>
          </w:divBdr>
        </w:div>
        <w:div w:id="781147404">
          <w:marLeft w:val="0"/>
          <w:marRight w:val="0"/>
          <w:marTop w:val="0"/>
          <w:marBottom w:val="0"/>
          <w:divBdr>
            <w:top w:val="single" w:sz="2" w:space="0" w:color="E5E7EB"/>
            <w:left w:val="single" w:sz="2" w:space="0" w:color="E5E7EB"/>
            <w:bottom w:val="single" w:sz="2" w:space="0" w:color="E5E7EB"/>
            <w:right w:val="single" w:sz="2" w:space="0" w:color="E5E7EB"/>
          </w:divBdr>
          <w:divsChild>
            <w:div w:id="269900989">
              <w:marLeft w:val="0"/>
              <w:marRight w:val="0"/>
              <w:marTop w:val="0"/>
              <w:marBottom w:val="0"/>
              <w:divBdr>
                <w:top w:val="single" w:sz="2" w:space="0" w:color="E5E7EB"/>
                <w:left w:val="single" w:sz="2" w:space="0" w:color="E5E7EB"/>
                <w:bottom w:val="single" w:sz="2" w:space="0" w:color="E5E7EB"/>
                <w:right w:val="single" w:sz="2" w:space="0" w:color="E5E7EB"/>
              </w:divBdr>
            </w:div>
            <w:div w:id="1587835594">
              <w:marLeft w:val="0"/>
              <w:marRight w:val="0"/>
              <w:marTop w:val="90"/>
              <w:marBottom w:val="0"/>
              <w:divBdr>
                <w:top w:val="single" w:sz="2" w:space="0" w:color="E5E7EB"/>
                <w:left w:val="single" w:sz="2" w:space="0" w:color="E5E7EB"/>
                <w:bottom w:val="single" w:sz="2" w:space="0" w:color="E5E7EB"/>
                <w:right w:val="single" w:sz="2" w:space="0" w:color="E5E7EB"/>
              </w:divBdr>
            </w:div>
            <w:div w:id="1200362506">
              <w:marLeft w:val="0"/>
              <w:marRight w:val="0"/>
              <w:marTop w:val="90"/>
              <w:marBottom w:val="0"/>
              <w:divBdr>
                <w:top w:val="single" w:sz="2" w:space="0" w:color="E5E7EB"/>
                <w:left w:val="single" w:sz="2" w:space="0" w:color="E5E7EB"/>
                <w:bottom w:val="single" w:sz="2" w:space="0" w:color="E5E7EB"/>
                <w:right w:val="single" w:sz="2" w:space="0" w:color="E5E7EB"/>
              </w:divBdr>
            </w:div>
            <w:div w:id="1233664882">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741484120">
          <w:marLeft w:val="0"/>
          <w:marRight w:val="0"/>
          <w:marTop w:val="0"/>
          <w:marBottom w:val="0"/>
          <w:divBdr>
            <w:top w:val="single" w:sz="2" w:space="0" w:color="E5E7EB"/>
            <w:left w:val="single" w:sz="2" w:space="0" w:color="E5E7EB"/>
            <w:bottom w:val="single" w:sz="2" w:space="0" w:color="E5E7EB"/>
            <w:right w:val="single" w:sz="2" w:space="0" w:color="E5E7EB"/>
          </w:divBdr>
        </w:div>
        <w:div w:id="301496693">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2036736306">
          <w:marLeft w:val="0"/>
          <w:marRight w:val="0"/>
          <w:marTop w:val="0"/>
          <w:marBottom w:val="0"/>
          <w:divBdr>
            <w:top w:val="single" w:sz="2" w:space="0" w:color="E5E7EB"/>
            <w:left w:val="single" w:sz="2" w:space="0" w:color="E5E7EB"/>
            <w:bottom w:val="single" w:sz="2" w:space="0" w:color="E5E7EB"/>
            <w:right w:val="single" w:sz="2" w:space="0" w:color="E5E7EB"/>
          </w:divBdr>
          <w:divsChild>
            <w:div w:id="463698485">
              <w:marLeft w:val="0"/>
              <w:marRight w:val="0"/>
              <w:marTop w:val="0"/>
              <w:marBottom w:val="0"/>
              <w:divBdr>
                <w:top w:val="single" w:sz="2" w:space="0" w:color="E5E7EB"/>
                <w:left w:val="single" w:sz="2" w:space="0" w:color="E5E7EB"/>
                <w:bottom w:val="single" w:sz="2" w:space="0" w:color="E5E7EB"/>
                <w:right w:val="single" w:sz="2" w:space="0" w:color="E5E7EB"/>
              </w:divBdr>
            </w:div>
            <w:div w:id="1811315875">
              <w:marLeft w:val="0"/>
              <w:marRight w:val="0"/>
              <w:marTop w:val="90"/>
              <w:marBottom w:val="0"/>
              <w:divBdr>
                <w:top w:val="single" w:sz="2" w:space="0" w:color="E5E7EB"/>
                <w:left w:val="single" w:sz="2" w:space="0" w:color="E5E7EB"/>
                <w:bottom w:val="single" w:sz="2" w:space="0" w:color="E5E7EB"/>
                <w:right w:val="single" w:sz="2" w:space="0" w:color="E5E7EB"/>
              </w:divBdr>
            </w:div>
            <w:div w:id="651642698">
              <w:marLeft w:val="0"/>
              <w:marRight w:val="0"/>
              <w:marTop w:val="90"/>
              <w:marBottom w:val="0"/>
              <w:divBdr>
                <w:top w:val="single" w:sz="2" w:space="0" w:color="E5E7EB"/>
                <w:left w:val="single" w:sz="2" w:space="0" w:color="E5E7EB"/>
                <w:bottom w:val="single" w:sz="2" w:space="0" w:color="E5E7EB"/>
                <w:right w:val="single" w:sz="2" w:space="0" w:color="E5E7EB"/>
              </w:divBdr>
            </w:div>
            <w:div w:id="1960719854">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2060543091">
          <w:marLeft w:val="0"/>
          <w:marRight w:val="0"/>
          <w:marTop w:val="0"/>
          <w:marBottom w:val="0"/>
          <w:divBdr>
            <w:top w:val="single" w:sz="2" w:space="0" w:color="E5E7EB"/>
            <w:left w:val="single" w:sz="2" w:space="0" w:color="E5E7EB"/>
            <w:bottom w:val="single" w:sz="2" w:space="0" w:color="E5E7EB"/>
            <w:right w:val="single" w:sz="2" w:space="0" w:color="E5E7EB"/>
          </w:divBdr>
        </w:div>
        <w:div w:id="2074234273">
          <w:marLeft w:val="0"/>
          <w:marRight w:val="0"/>
          <w:marTop w:val="0"/>
          <w:marBottom w:val="0"/>
          <w:divBdr>
            <w:top w:val="single" w:sz="2" w:space="0" w:color="E5E7EB"/>
            <w:left w:val="single" w:sz="2" w:space="0" w:color="E5E7EB"/>
            <w:bottom w:val="single" w:sz="2" w:space="0" w:color="E5E7EB"/>
            <w:right w:val="single" w:sz="2" w:space="0" w:color="E5E7EB"/>
          </w:divBdr>
          <w:divsChild>
            <w:div w:id="1077634161">
              <w:marLeft w:val="0"/>
              <w:marRight w:val="0"/>
              <w:marTop w:val="0"/>
              <w:marBottom w:val="0"/>
              <w:divBdr>
                <w:top w:val="single" w:sz="2" w:space="0" w:color="E5E7EB"/>
                <w:left w:val="single" w:sz="2" w:space="0" w:color="E5E7EB"/>
                <w:bottom w:val="single" w:sz="2" w:space="0" w:color="E5E7EB"/>
                <w:right w:val="single" w:sz="2" w:space="0" w:color="E5E7EB"/>
              </w:divBdr>
            </w:div>
            <w:div w:id="1988585782">
              <w:marLeft w:val="0"/>
              <w:marRight w:val="0"/>
              <w:marTop w:val="90"/>
              <w:marBottom w:val="0"/>
              <w:divBdr>
                <w:top w:val="single" w:sz="2" w:space="0" w:color="E5E7EB"/>
                <w:left w:val="single" w:sz="2" w:space="0" w:color="E5E7EB"/>
                <w:bottom w:val="single" w:sz="2" w:space="0" w:color="E5E7EB"/>
                <w:right w:val="single" w:sz="2" w:space="0" w:color="E5E7EB"/>
              </w:divBdr>
            </w:div>
            <w:div w:id="1679502953">
              <w:marLeft w:val="0"/>
              <w:marRight w:val="0"/>
              <w:marTop w:val="90"/>
              <w:marBottom w:val="0"/>
              <w:divBdr>
                <w:top w:val="single" w:sz="2" w:space="0" w:color="E5E7EB"/>
                <w:left w:val="single" w:sz="2" w:space="0" w:color="E5E7EB"/>
                <w:bottom w:val="single" w:sz="2" w:space="0" w:color="E5E7EB"/>
                <w:right w:val="single" w:sz="2" w:space="0" w:color="E5E7EB"/>
              </w:divBdr>
            </w:div>
            <w:div w:id="36583266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638919777">
          <w:marLeft w:val="0"/>
          <w:marRight w:val="0"/>
          <w:marTop w:val="0"/>
          <w:marBottom w:val="0"/>
          <w:divBdr>
            <w:top w:val="single" w:sz="2" w:space="0" w:color="E5E7EB"/>
            <w:left w:val="single" w:sz="2" w:space="0" w:color="E5E7EB"/>
            <w:bottom w:val="single" w:sz="2" w:space="0" w:color="E5E7EB"/>
            <w:right w:val="single" w:sz="2" w:space="0" w:color="E5E7EB"/>
          </w:divBdr>
        </w:div>
        <w:div w:id="114956634">
          <w:marLeft w:val="0"/>
          <w:marRight w:val="0"/>
          <w:marTop w:val="0"/>
          <w:marBottom w:val="0"/>
          <w:divBdr>
            <w:top w:val="single" w:sz="2" w:space="0" w:color="E5E7EB"/>
            <w:left w:val="single" w:sz="2" w:space="0" w:color="E5E7EB"/>
            <w:bottom w:val="single" w:sz="2" w:space="0" w:color="E5E7EB"/>
            <w:right w:val="single" w:sz="2" w:space="0" w:color="E5E7EB"/>
          </w:divBdr>
          <w:divsChild>
            <w:div w:id="666447460">
              <w:marLeft w:val="0"/>
              <w:marRight w:val="0"/>
              <w:marTop w:val="0"/>
              <w:marBottom w:val="0"/>
              <w:divBdr>
                <w:top w:val="single" w:sz="2" w:space="0" w:color="E5E7EB"/>
                <w:left w:val="single" w:sz="2" w:space="0" w:color="E5E7EB"/>
                <w:bottom w:val="single" w:sz="2" w:space="0" w:color="E5E7EB"/>
                <w:right w:val="single" w:sz="2" w:space="0" w:color="E5E7EB"/>
              </w:divBdr>
            </w:div>
            <w:div w:id="1115052975">
              <w:marLeft w:val="0"/>
              <w:marRight w:val="0"/>
              <w:marTop w:val="0"/>
              <w:marBottom w:val="0"/>
              <w:divBdr>
                <w:top w:val="single" w:sz="2" w:space="0" w:color="E5E7EB"/>
                <w:left w:val="single" w:sz="2" w:space="0" w:color="E5E7EB"/>
                <w:bottom w:val="single" w:sz="2" w:space="0" w:color="E5E7EB"/>
                <w:right w:val="single" w:sz="2" w:space="0" w:color="E5E7EB"/>
              </w:divBdr>
            </w:div>
            <w:div w:id="1800416823">
              <w:marLeft w:val="0"/>
              <w:marRight w:val="0"/>
              <w:marTop w:val="0"/>
              <w:marBottom w:val="0"/>
              <w:divBdr>
                <w:top w:val="single" w:sz="2" w:space="0" w:color="E5E7EB"/>
                <w:left w:val="single" w:sz="2" w:space="0" w:color="E5E7EB"/>
                <w:bottom w:val="single" w:sz="2" w:space="0" w:color="E5E7EB"/>
                <w:right w:val="single" w:sz="2" w:space="0" w:color="E5E7EB"/>
              </w:divBdr>
            </w:div>
            <w:div w:id="10880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7820820">
          <w:marLeft w:val="0"/>
          <w:marRight w:val="0"/>
          <w:marTop w:val="0"/>
          <w:marBottom w:val="0"/>
          <w:divBdr>
            <w:top w:val="single" w:sz="2" w:space="0" w:color="E5E7EB"/>
            <w:left w:val="single" w:sz="2" w:space="0" w:color="E5E7EB"/>
            <w:bottom w:val="single" w:sz="2" w:space="0" w:color="E5E7EB"/>
            <w:right w:val="single" w:sz="2" w:space="0" w:color="E5E7EB"/>
          </w:divBdr>
        </w:div>
        <w:div w:id="1879586256">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2023240049">
          <w:marLeft w:val="0"/>
          <w:marRight w:val="0"/>
          <w:marTop w:val="0"/>
          <w:marBottom w:val="0"/>
          <w:divBdr>
            <w:top w:val="single" w:sz="2" w:space="0" w:color="E5E7EB"/>
            <w:left w:val="single" w:sz="2" w:space="0" w:color="E5E7EB"/>
            <w:bottom w:val="single" w:sz="2" w:space="0" w:color="E5E7EB"/>
            <w:right w:val="single" w:sz="2" w:space="0" w:color="E5E7EB"/>
          </w:divBdr>
          <w:divsChild>
            <w:div w:id="1938908401">
              <w:marLeft w:val="0"/>
              <w:marRight w:val="0"/>
              <w:marTop w:val="0"/>
              <w:marBottom w:val="0"/>
              <w:divBdr>
                <w:top w:val="single" w:sz="2" w:space="0" w:color="E5E7EB"/>
                <w:left w:val="single" w:sz="2" w:space="0" w:color="E5E7EB"/>
                <w:bottom w:val="single" w:sz="2" w:space="0" w:color="E5E7EB"/>
                <w:right w:val="single" w:sz="2" w:space="0" w:color="E5E7EB"/>
              </w:divBdr>
            </w:div>
            <w:div w:id="643705226">
              <w:marLeft w:val="0"/>
              <w:marRight w:val="0"/>
              <w:marTop w:val="90"/>
              <w:marBottom w:val="0"/>
              <w:divBdr>
                <w:top w:val="single" w:sz="2" w:space="0" w:color="E5E7EB"/>
                <w:left w:val="single" w:sz="2" w:space="0" w:color="E5E7EB"/>
                <w:bottom w:val="single" w:sz="2" w:space="0" w:color="E5E7EB"/>
                <w:right w:val="single" w:sz="2" w:space="0" w:color="E5E7EB"/>
              </w:divBdr>
            </w:div>
            <w:div w:id="802387693">
              <w:marLeft w:val="0"/>
              <w:marRight w:val="0"/>
              <w:marTop w:val="90"/>
              <w:marBottom w:val="0"/>
              <w:divBdr>
                <w:top w:val="single" w:sz="2" w:space="0" w:color="E5E7EB"/>
                <w:left w:val="single" w:sz="2" w:space="0" w:color="E5E7EB"/>
                <w:bottom w:val="single" w:sz="2" w:space="0" w:color="E5E7EB"/>
                <w:right w:val="single" w:sz="2" w:space="0" w:color="E5E7EB"/>
              </w:divBdr>
            </w:div>
            <w:div w:id="30297338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175923647">
          <w:marLeft w:val="0"/>
          <w:marRight w:val="0"/>
          <w:marTop w:val="0"/>
          <w:marBottom w:val="0"/>
          <w:divBdr>
            <w:top w:val="single" w:sz="2" w:space="0" w:color="E5E7EB"/>
            <w:left w:val="single" w:sz="2" w:space="0" w:color="E5E7EB"/>
            <w:bottom w:val="single" w:sz="2" w:space="0" w:color="E5E7EB"/>
            <w:right w:val="single" w:sz="2" w:space="0" w:color="E5E7EB"/>
          </w:divBdr>
        </w:div>
        <w:div w:id="851845492">
          <w:marLeft w:val="0"/>
          <w:marRight w:val="0"/>
          <w:marTop w:val="0"/>
          <w:marBottom w:val="0"/>
          <w:divBdr>
            <w:top w:val="single" w:sz="2" w:space="0" w:color="E5E7EB"/>
            <w:left w:val="single" w:sz="2" w:space="0" w:color="E5E7EB"/>
            <w:bottom w:val="single" w:sz="2" w:space="0" w:color="E5E7EB"/>
            <w:right w:val="single" w:sz="2" w:space="0" w:color="E5E7EB"/>
          </w:divBdr>
          <w:divsChild>
            <w:div w:id="766190268">
              <w:marLeft w:val="0"/>
              <w:marRight w:val="0"/>
              <w:marTop w:val="0"/>
              <w:marBottom w:val="0"/>
              <w:divBdr>
                <w:top w:val="single" w:sz="2" w:space="0" w:color="E5E7EB"/>
                <w:left w:val="single" w:sz="2" w:space="0" w:color="E5E7EB"/>
                <w:bottom w:val="single" w:sz="2" w:space="0" w:color="E5E7EB"/>
                <w:right w:val="single" w:sz="2" w:space="0" w:color="E5E7EB"/>
              </w:divBdr>
            </w:div>
            <w:div w:id="611937359">
              <w:marLeft w:val="0"/>
              <w:marRight w:val="0"/>
              <w:marTop w:val="0"/>
              <w:marBottom w:val="0"/>
              <w:divBdr>
                <w:top w:val="single" w:sz="2" w:space="0" w:color="E5E7EB"/>
                <w:left w:val="single" w:sz="2" w:space="0" w:color="E5E7EB"/>
                <w:bottom w:val="single" w:sz="2" w:space="0" w:color="E5E7EB"/>
                <w:right w:val="single" w:sz="2" w:space="0" w:color="E5E7EB"/>
              </w:divBdr>
            </w:div>
            <w:div w:id="743919231">
              <w:marLeft w:val="0"/>
              <w:marRight w:val="0"/>
              <w:marTop w:val="0"/>
              <w:marBottom w:val="0"/>
              <w:divBdr>
                <w:top w:val="single" w:sz="2" w:space="0" w:color="E5E7EB"/>
                <w:left w:val="single" w:sz="2" w:space="0" w:color="E5E7EB"/>
                <w:bottom w:val="single" w:sz="2" w:space="0" w:color="E5E7EB"/>
                <w:right w:val="single" w:sz="2" w:space="0" w:color="E5E7EB"/>
              </w:divBdr>
            </w:div>
            <w:div w:id="18789311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5506685">
          <w:marLeft w:val="0"/>
          <w:marRight w:val="0"/>
          <w:marTop w:val="0"/>
          <w:marBottom w:val="0"/>
          <w:divBdr>
            <w:top w:val="single" w:sz="2" w:space="0" w:color="E5E7EB"/>
            <w:left w:val="single" w:sz="2" w:space="0" w:color="E5E7EB"/>
            <w:bottom w:val="single" w:sz="2" w:space="0" w:color="E5E7EB"/>
            <w:right w:val="single" w:sz="2" w:space="0" w:color="E5E7EB"/>
          </w:divBdr>
        </w:div>
        <w:div w:id="640116495">
          <w:marLeft w:val="0"/>
          <w:marRight w:val="0"/>
          <w:marTop w:val="0"/>
          <w:marBottom w:val="0"/>
          <w:divBdr>
            <w:top w:val="single" w:sz="2" w:space="0" w:color="E5E7EB"/>
            <w:left w:val="single" w:sz="2" w:space="0" w:color="E5E7EB"/>
            <w:bottom w:val="single" w:sz="2" w:space="0" w:color="E5E7EB"/>
            <w:right w:val="single" w:sz="2" w:space="0" w:color="E5E7EB"/>
          </w:divBdr>
          <w:divsChild>
            <w:div w:id="132916737">
              <w:marLeft w:val="0"/>
              <w:marRight w:val="0"/>
              <w:marTop w:val="0"/>
              <w:marBottom w:val="0"/>
              <w:divBdr>
                <w:top w:val="single" w:sz="2" w:space="0" w:color="E5E7EB"/>
                <w:left w:val="single" w:sz="2" w:space="0" w:color="E5E7EB"/>
                <w:bottom w:val="single" w:sz="2" w:space="0" w:color="E5E7EB"/>
                <w:right w:val="single" w:sz="2" w:space="0" w:color="E5E7EB"/>
              </w:divBdr>
            </w:div>
            <w:div w:id="2014136838">
              <w:marLeft w:val="0"/>
              <w:marRight w:val="0"/>
              <w:marTop w:val="90"/>
              <w:marBottom w:val="0"/>
              <w:divBdr>
                <w:top w:val="single" w:sz="2" w:space="0" w:color="E5E7EB"/>
                <w:left w:val="single" w:sz="2" w:space="0" w:color="E5E7EB"/>
                <w:bottom w:val="single" w:sz="2" w:space="0" w:color="E5E7EB"/>
                <w:right w:val="single" w:sz="2" w:space="0" w:color="E5E7EB"/>
              </w:divBdr>
            </w:div>
            <w:div w:id="1526365524">
              <w:marLeft w:val="0"/>
              <w:marRight w:val="0"/>
              <w:marTop w:val="90"/>
              <w:marBottom w:val="0"/>
              <w:divBdr>
                <w:top w:val="single" w:sz="2" w:space="0" w:color="E5E7EB"/>
                <w:left w:val="single" w:sz="2" w:space="0" w:color="E5E7EB"/>
                <w:bottom w:val="single" w:sz="2" w:space="0" w:color="E5E7EB"/>
                <w:right w:val="single" w:sz="2" w:space="0" w:color="E5E7EB"/>
              </w:divBdr>
            </w:div>
            <w:div w:id="642547285">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47491058">
          <w:marLeft w:val="0"/>
          <w:marRight w:val="0"/>
          <w:marTop w:val="0"/>
          <w:marBottom w:val="0"/>
          <w:divBdr>
            <w:top w:val="single" w:sz="2" w:space="0" w:color="E5E7EB"/>
            <w:left w:val="single" w:sz="2" w:space="0" w:color="E5E7EB"/>
            <w:bottom w:val="single" w:sz="2" w:space="0" w:color="E5E7EB"/>
            <w:right w:val="single" w:sz="2" w:space="0" w:color="E5E7EB"/>
          </w:divBdr>
        </w:div>
        <w:div w:id="1144815582">
          <w:marLeft w:val="0"/>
          <w:marRight w:val="0"/>
          <w:marTop w:val="0"/>
          <w:marBottom w:val="0"/>
          <w:divBdr>
            <w:top w:val="single" w:sz="2" w:space="0" w:color="E5E7EB"/>
            <w:left w:val="single" w:sz="2" w:space="0" w:color="E5E7EB"/>
            <w:bottom w:val="single" w:sz="2" w:space="0" w:color="E5E7EB"/>
            <w:right w:val="single" w:sz="2" w:space="0" w:color="E5E7EB"/>
          </w:divBdr>
          <w:divsChild>
            <w:div w:id="2112580338">
              <w:marLeft w:val="0"/>
              <w:marRight w:val="0"/>
              <w:marTop w:val="0"/>
              <w:marBottom w:val="0"/>
              <w:divBdr>
                <w:top w:val="single" w:sz="2" w:space="0" w:color="E5E7EB"/>
                <w:left w:val="single" w:sz="2" w:space="0" w:color="E5E7EB"/>
                <w:bottom w:val="single" w:sz="2" w:space="0" w:color="E5E7EB"/>
                <w:right w:val="single" w:sz="2" w:space="0" w:color="E5E7EB"/>
              </w:divBdr>
            </w:div>
            <w:div w:id="1739551610">
              <w:marLeft w:val="0"/>
              <w:marRight w:val="0"/>
              <w:marTop w:val="90"/>
              <w:marBottom w:val="0"/>
              <w:divBdr>
                <w:top w:val="single" w:sz="2" w:space="0" w:color="E5E7EB"/>
                <w:left w:val="single" w:sz="2" w:space="0" w:color="E5E7EB"/>
                <w:bottom w:val="single" w:sz="2" w:space="0" w:color="E5E7EB"/>
                <w:right w:val="single" w:sz="2" w:space="0" w:color="E5E7EB"/>
              </w:divBdr>
            </w:div>
            <w:div w:id="1076591974">
              <w:marLeft w:val="0"/>
              <w:marRight w:val="0"/>
              <w:marTop w:val="90"/>
              <w:marBottom w:val="0"/>
              <w:divBdr>
                <w:top w:val="single" w:sz="2" w:space="0" w:color="E5E7EB"/>
                <w:left w:val="single" w:sz="2" w:space="0" w:color="E5E7EB"/>
                <w:bottom w:val="single" w:sz="2" w:space="0" w:color="E5E7EB"/>
                <w:right w:val="single" w:sz="2" w:space="0" w:color="E5E7EB"/>
              </w:divBdr>
            </w:div>
            <w:div w:id="1610359482">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684136658">
          <w:marLeft w:val="0"/>
          <w:marRight w:val="0"/>
          <w:marTop w:val="0"/>
          <w:marBottom w:val="0"/>
          <w:divBdr>
            <w:top w:val="single" w:sz="2" w:space="0" w:color="E5E7EB"/>
            <w:left w:val="single" w:sz="2" w:space="0" w:color="E5E7EB"/>
            <w:bottom w:val="single" w:sz="2" w:space="0" w:color="E5E7EB"/>
            <w:right w:val="single" w:sz="2" w:space="0" w:color="E5E7EB"/>
          </w:divBdr>
        </w:div>
        <w:div w:id="1593516277">
          <w:marLeft w:val="0"/>
          <w:marRight w:val="0"/>
          <w:marTop w:val="0"/>
          <w:marBottom w:val="0"/>
          <w:divBdr>
            <w:top w:val="single" w:sz="2" w:space="0" w:color="E5E7EB"/>
            <w:left w:val="single" w:sz="2" w:space="0" w:color="E5E7EB"/>
            <w:bottom w:val="single" w:sz="2" w:space="0" w:color="E5E7EB"/>
            <w:right w:val="single" w:sz="2" w:space="0" w:color="E5E7EB"/>
          </w:divBdr>
          <w:divsChild>
            <w:div w:id="1809590923">
              <w:marLeft w:val="0"/>
              <w:marRight w:val="0"/>
              <w:marTop w:val="0"/>
              <w:marBottom w:val="0"/>
              <w:divBdr>
                <w:top w:val="single" w:sz="2" w:space="0" w:color="E5E7EB"/>
                <w:left w:val="single" w:sz="2" w:space="0" w:color="E5E7EB"/>
                <w:bottom w:val="single" w:sz="2" w:space="0" w:color="E5E7EB"/>
                <w:right w:val="single" w:sz="2" w:space="0" w:color="E5E7EB"/>
              </w:divBdr>
            </w:div>
            <w:div w:id="637298062">
              <w:marLeft w:val="0"/>
              <w:marRight w:val="0"/>
              <w:marTop w:val="0"/>
              <w:marBottom w:val="0"/>
              <w:divBdr>
                <w:top w:val="single" w:sz="2" w:space="0" w:color="E5E7EB"/>
                <w:left w:val="single" w:sz="2" w:space="0" w:color="E5E7EB"/>
                <w:bottom w:val="single" w:sz="2" w:space="0" w:color="E5E7EB"/>
                <w:right w:val="single" w:sz="2" w:space="0" w:color="E5E7EB"/>
              </w:divBdr>
            </w:div>
            <w:div w:id="697001252">
              <w:marLeft w:val="0"/>
              <w:marRight w:val="0"/>
              <w:marTop w:val="0"/>
              <w:marBottom w:val="0"/>
              <w:divBdr>
                <w:top w:val="single" w:sz="2" w:space="0" w:color="E5E7EB"/>
                <w:left w:val="single" w:sz="2" w:space="0" w:color="E5E7EB"/>
                <w:bottom w:val="single" w:sz="2" w:space="0" w:color="E5E7EB"/>
                <w:right w:val="single" w:sz="2" w:space="0" w:color="E5E7EB"/>
              </w:divBdr>
            </w:div>
            <w:div w:id="975179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7986950">
          <w:marLeft w:val="0"/>
          <w:marRight w:val="0"/>
          <w:marTop w:val="0"/>
          <w:marBottom w:val="0"/>
          <w:divBdr>
            <w:top w:val="single" w:sz="2" w:space="0" w:color="E5E7EB"/>
            <w:left w:val="single" w:sz="2" w:space="0" w:color="E5E7EB"/>
            <w:bottom w:val="single" w:sz="2" w:space="0" w:color="E5E7EB"/>
            <w:right w:val="single" w:sz="2" w:space="0" w:color="E5E7EB"/>
          </w:divBdr>
        </w:div>
        <w:div w:id="835074127">
          <w:marLeft w:val="0"/>
          <w:marRight w:val="0"/>
          <w:marTop w:val="0"/>
          <w:marBottom w:val="0"/>
          <w:divBdr>
            <w:top w:val="single" w:sz="2" w:space="0" w:color="E5E7EB"/>
            <w:left w:val="single" w:sz="2" w:space="0" w:color="E5E7EB"/>
            <w:bottom w:val="single" w:sz="2" w:space="0" w:color="E5E7EB"/>
            <w:right w:val="single" w:sz="2" w:space="0" w:color="E5E7EB"/>
          </w:divBdr>
          <w:divsChild>
            <w:div w:id="1199665666">
              <w:marLeft w:val="0"/>
              <w:marRight w:val="0"/>
              <w:marTop w:val="0"/>
              <w:marBottom w:val="0"/>
              <w:divBdr>
                <w:top w:val="single" w:sz="2" w:space="0" w:color="E5E7EB"/>
                <w:left w:val="single" w:sz="2" w:space="0" w:color="E5E7EB"/>
                <w:bottom w:val="single" w:sz="2" w:space="0" w:color="E5E7EB"/>
                <w:right w:val="single" w:sz="2" w:space="0" w:color="E5E7EB"/>
              </w:divBdr>
            </w:div>
            <w:div w:id="1419448302">
              <w:marLeft w:val="0"/>
              <w:marRight w:val="0"/>
              <w:marTop w:val="0"/>
              <w:marBottom w:val="0"/>
              <w:divBdr>
                <w:top w:val="single" w:sz="2" w:space="0" w:color="E5E7EB"/>
                <w:left w:val="single" w:sz="2" w:space="0" w:color="E5E7EB"/>
                <w:bottom w:val="single" w:sz="2" w:space="0" w:color="E5E7EB"/>
                <w:right w:val="single" w:sz="2" w:space="0" w:color="E5E7EB"/>
              </w:divBdr>
            </w:div>
            <w:div w:id="972104466">
              <w:marLeft w:val="0"/>
              <w:marRight w:val="0"/>
              <w:marTop w:val="0"/>
              <w:marBottom w:val="0"/>
              <w:divBdr>
                <w:top w:val="single" w:sz="2" w:space="0" w:color="E5E7EB"/>
                <w:left w:val="single" w:sz="2" w:space="0" w:color="E5E7EB"/>
                <w:bottom w:val="single" w:sz="2" w:space="0" w:color="E5E7EB"/>
                <w:right w:val="single" w:sz="2" w:space="0" w:color="E5E7EB"/>
              </w:divBdr>
            </w:div>
            <w:div w:id="1529171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5911100">
          <w:marLeft w:val="0"/>
          <w:marRight w:val="0"/>
          <w:marTop w:val="0"/>
          <w:marBottom w:val="0"/>
          <w:divBdr>
            <w:top w:val="single" w:sz="2" w:space="0" w:color="E5E7EB"/>
            <w:left w:val="single" w:sz="2" w:space="0" w:color="E5E7EB"/>
            <w:bottom w:val="single" w:sz="2" w:space="0" w:color="E5E7EB"/>
            <w:right w:val="single" w:sz="2" w:space="0" w:color="E5E7EB"/>
          </w:divBdr>
        </w:div>
        <w:div w:id="649018904">
          <w:marLeft w:val="0"/>
          <w:marRight w:val="0"/>
          <w:marTop w:val="0"/>
          <w:marBottom w:val="0"/>
          <w:divBdr>
            <w:top w:val="single" w:sz="2" w:space="0" w:color="E5E7EB"/>
            <w:left w:val="single" w:sz="2" w:space="0" w:color="E5E7EB"/>
            <w:bottom w:val="single" w:sz="2" w:space="0" w:color="E5E7EB"/>
            <w:right w:val="single" w:sz="2" w:space="0" w:color="E5E7EB"/>
          </w:divBdr>
          <w:divsChild>
            <w:div w:id="1948735270">
              <w:marLeft w:val="0"/>
              <w:marRight w:val="0"/>
              <w:marTop w:val="0"/>
              <w:marBottom w:val="0"/>
              <w:divBdr>
                <w:top w:val="single" w:sz="2" w:space="0" w:color="E5E7EB"/>
                <w:left w:val="single" w:sz="2" w:space="0" w:color="E5E7EB"/>
                <w:bottom w:val="single" w:sz="2" w:space="0" w:color="E5E7EB"/>
                <w:right w:val="single" w:sz="2" w:space="0" w:color="E5E7EB"/>
              </w:divBdr>
            </w:div>
            <w:div w:id="1586259901">
              <w:marLeft w:val="0"/>
              <w:marRight w:val="0"/>
              <w:marTop w:val="90"/>
              <w:marBottom w:val="0"/>
              <w:divBdr>
                <w:top w:val="single" w:sz="2" w:space="0" w:color="E5E7EB"/>
                <w:left w:val="single" w:sz="2" w:space="0" w:color="E5E7EB"/>
                <w:bottom w:val="single" w:sz="2" w:space="0" w:color="E5E7EB"/>
                <w:right w:val="single" w:sz="2" w:space="0" w:color="E5E7EB"/>
              </w:divBdr>
            </w:div>
            <w:div w:id="1448307914">
              <w:marLeft w:val="0"/>
              <w:marRight w:val="0"/>
              <w:marTop w:val="90"/>
              <w:marBottom w:val="0"/>
              <w:divBdr>
                <w:top w:val="single" w:sz="2" w:space="0" w:color="E5E7EB"/>
                <w:left w:val="single" w:sz="2" w:space="0" w:color="E5E7EB"/>
                <w:bottom w:val="single" w:sz="2" w:space="0" w:color="E5E7EB"/>
                <w:right w:val="single" w:sz="2" w:space="0" w:color="E5E7EB"/>
              </w:divBdr>
            </w:div>
            <w:div w:id="85986067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119299667">
          <w:marLeft w:val="0"/>
          <w:marRight w:val="0"/>
          <w:marTop w:val="0"/>
          <w:marBottom w:val="0"/>
          <w:divBdr>
            <w:top w:val="single" w:sz="2" w:space="0" w:color="E5E7EB"/>
            <w:left w:val="single" w:sz="2" w:space="0" w:color="E5E7EB"/>
            <w:bottom w:val="single" w:sz="2" w:space="0" w:color="E5E7EB"/>
            <w:right w:val="single" w:sz="2" w:space="0" w:color="E5E7EB"/>
          </w:divBdr>
        </w:div>
        <w:div w:id="1583447542">
          <w:marLeft w:val="0"/>
          <w:marRight w:val="0"/>
          <w:marTop w:val="0"/>
          <w:marBottom w:val="0"/>
          <w:divBdr>
            <w:top w:val="single" w:sz="2" w:space="0" w:color="E5E7EB"/>
            <w:left w:val="single" w:sz="2" w:space="0" w:color="E5E7EB"/>
            <w:bottom w:val="single" w:sz="2" w:space="0" w:color="E5E7EB"/>
            <w:right w:val="single" w:sz="2" w:space="0" w:color="E5E7EB"/>
          </w:divBdr>
          <w:divsChild>
            <w:div w:id="298535306">
              <w:marLeft w:val="0"/>
              <w:marRight w:val="0"/>
              <w:marTop w:val="0"/>
              <w:marBottom w:val="0"/>
              <w:divBdr>
                <w:top w:val="single" w:sz="2" w:space="0" w:color="E5E7EB"/>
                <w:left w:val="single" w:sz="2" w:space="0" w:color="E5E7EB"/>
                <w:bottom w:val="single" w:sz="2" w:space="0" w:color="E5E7EB"/>
                <w:right w:val="single" w:sz="2" w:space="0" w:color="E5E7EB"/>
              </w:divBdr>
            </w:div>
            <w:div w:id="1372147651">
              <w:marLeft w:val="0"/>
              <w:marRight w:val="0"/>
              <w:marTop w:val="90"/>
              <w:marBottom w:val="0"/>
              <w:divBdr>
                <w:top w:val="single" w:sz="2" w:space="0" w:color="E5E7EB"/>
                <w:left w:val="single" w:sz="2" w:space="0" w:color="E5E7EB"/>
                <w:bottom w:val="single" w:sz="2" w:space="0" w:color="E5E7EB"/>
                <w:right w:val="single" w:sz="2" w:space="0" w:color="E5E7EB"/>
              </w:divBdr>
            </w:div>
            <w:div w:id="462767958">
              <w:marLeft w:val="0"/>
              <w:marRight w:val="0"/>
              <w:marTop w:val="90"/>
              <w:marBottom w:val="0"/>
              <w:divBdr>
                <w:top w:val="single" w:sz="2" w:space="0" w:color="E5E7EB"/>
                <w:left w:val="single" w:sz="2" w:space="0" w:color="E5E7EB"/>
                <w:bottom w:val="single" w:sz="2" w:space="0" w:color="E5E7EB"/>
                <w:right w:val="single" w:sz="2" w:space="0" w:color="E5E7EB"/>
              </w:divBdr>
            </w:div>
            <w:div w:id="153769398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960069144">
          <w:marLeft w:val="0"/>
          <w:marRight w:val="0"/>
          <w:marTop w:val="0"/>
          <w:marBottom w:val="0"/>
          <w:divBdr>
            <w:top w:val="single" w:sz="2" w:space="0" w:color="E2E8F0"/>
            <w:left w:val="single" w:sz="2" w:space="0" w:color="E2E8F0"/>
            <w:bottom w:val="single" w:sz="6" w:space="0" w:color="E2E8F0"/>
            <w:right w:val="single" w:sz="2" w:space="0" w:color="E2E8F0"/>
          </w:divBdr>
        </w:div>
        <w:div w:id="1605728081">
          <w:marLeft w:val="0"/>
          <w:marRight w:val="0"/>
          <w:marTop w:val="0"/>
          <w:marBottom w:val="0"/>
          <w:divBdr>
            <w:top w:val="single" w:sz="2" w:space="0" w:color="E5E7EB"/>
            <w:left w:val="single" w:sz="2" w:space="0" w:color="E5E7EB"/>
            <w:bottom w:val="single" w:sz="2" w:space="0" w:color="E5E7EB"/>
            <w:right w:val="single" w:sz="2" w:space="0" w:color="E5E7EB"/>
          </w:divBdr>
          <w:divsChild>
            <w:div w:id="881133875">
              <w:marLeft w:val="0"/>
              <w:marRight w:val="0"/>
              <w:marTop w:val="0"/>
              <w:marBottom w:val="0"/>
              <w:divBdr>
                <w:top w:val="single" w:sz="2" w:space="0" w:color="E5E7EB"/>
                <w:left w:val="single" w:sz="2" w:space="0" w:color="E5E7EB"/>
                <w:bottom w:val="single" w:sz="2" w:space="0" w:color="E5E7EB"/>
                <w:right w:val="single" w:sz="2" w:space="0" w:color="E5E7EB"/>
              </w:divBdr>
              <w:divsChild>
                <w:div w:id="1672872025">
                  <w:marLeft w:val="0"/>
                  <w:marRight w:val="0"/>
                  <w:marTop w:val="0"/>
                  <w:marBottom w:val="0"/>
                  <w:divBdr>
                    <w:top w:val="single" w:sz="2" w:space="0" w:color="E5E7EB"/>
                    <w:left w:val="single" w:sz="2" w:space="0" w:color="E5E7EB"/>
                    <w:bottom w:val="single" w:sz="2" w:space="0" w:color="E5E7EB"/>
                    <w:right w:val="single" w:sz="2" w:space="0" w:color="E5E7EB"/>
                  </w:divBdr>
                </w:div>
                <w:div w:id="1488207050">
                  <w:marLeft w:val="0"/>
                  <w:marRight w:val="0"/>
                  <w:marTop w:val="60"/>
                  <w:marBottom w:val="0"/>
                  <w:divBdr>
                    <w:top w:val="single" w:sz="2" w:space="0" w:color="E5E7EB"/>
                    <w:left w:val="single" w:sz="2" w:space="0" w:color="E5E7EB"/>
                    <w:bottom w:val="single" w:sz="2" w:space="0" w:color="E5E7EB"/>
                    <w:right w:val="single" w:sz="2" w:space="0" w:color="E5E7EB"/>
                  </w:divBdr>
                </w:div>
                <w:div w:id="440493620">
                  <w:marLeft w:val="0"/>
                  <w:marRight w:val="0"/>
                  <w:marTop w:val="60"/>
                  <w:marBottom w:val="0"/>
                  <w:divBdr>
                    <w:top w:val="single" w:sz="2" w:space="0" w:color="E5E7EB"/>
                    <w:left w:val="single" w:sz="2" w:space="0" w:color="E5E7EB"/>
                    <w:bottom w:val="single" w:sz="2" w:space="0" w:color="E5E7EB"/>
                    <w:right w:val="single" w:sz="2" w:space="0" w:color="E5E7EB"/>
                  </w:divBdr>
                </w:div>
                <w:div w:id="2045521680">
                  <w:marLeft w:val="0"/>
                  <w:marRight w:val="0"/>
                  <w:marTop w:val="60"/>
                  <w:marBottom w:val="0"/>
                  <w:divBdr>
                    <w:top w:val="single" w:sz="2" w:space="0" w:color="E5E7EB"/>
                    <w:left w:val="single" w:sz="2" w:space="0" w:color="E5E7EB"/>
                    <w:bottom w:val="single" w:sz="2" w:space="0" w:color="E5E7EB"/>
                    <w:right w:val="single" w:sz="2" w:space="0" w:color="E5E7EB"/>
                  </w:divBdr>
                </w:div>
                <w:div w:id="286358224">
                  <w:marLeft w:val="0"/>
                  <w:marRight w:val="0"/>
                  <w:marTop w:val="60"/>
                  <w:marBottom w:val="0"/>
                  <w:divBdr>
                    <w:top w:val="single" w:sz="2" w:space="0" w:color="E5E7EB"/>
                    <w:left w:val="single" w:sz="2" w:space="0" w:color="E5E7EB"/>
                    <w:bottom w:val="single" w:sz="2" w:space="0" w:color="E5E7EB"/>
                    <w:right w:val="single" w:sz="2" w:space="0" w:color="E5E7EB"/>
                  </w:divBdr>
                </w:div>
                <w:div w:id="534854981">
                  <w:marLeft w:val="0"/>
                  <w:marRight w:val="0"/>
                  <w:marTop w:val="60"/>
                  <w:marBottom w:val="0"/>
                  <w:divBdr>
                    <w:top w:val="single" w:sz="2" w:space="0" w:color="E5E7EB"/>
                    <w:left w:val="single" w:sz="2" w:space="0" w:color="E5E7EB"/>
                    <w:bottom w:val="single" w:sz="2" w:space="0" w:color="E5E7EB"/>
                    <w:right w:val="single" w:sz="2" w:space="0" w:color="E5E7EB"/>
                  </w:divBdr>
                </w:div>
                <w:div w:id="284846322">
                  <w:marLeft w:val="0"/>
                  <w:marRight w:val="0"/>
                  <w:marTop w:val="60"/>
                  <w:marBottom w:val="0"/>
                  <w:divBdr>
                    <w:top w:val="single" w:sz="2" w:space="0" w:color="E5E7EB"/>
                    <w:left w:val="single" w:sz="2" w:space="0" w:color="E5E7EB"/>
                    <w:bottom w:val="single" w:sz="2" w:space="0" w:color="E5E7EB"/>
                    <w:right w:val="single" w:sz="2" w:space="0" w:color="E5E7EB"/>
                  </w:divBdr>
                </w:div>
              </w:divsChild>
            </w:div>
            <w:div w:id="1857453824">
              <w:marLeft w:val="0"/>
              <w:marRight w:val="0"/>
              <w:marTop w:val="0"/>
              <w:marBottom w:val="0"/>
              <w:divBdr>
                <w:top w:val="single" w:sz="2" w:space="0" w:color="E5E7EB"/>
                <w:left w:val="single" w:sz="2" w:space="0" w:color="E5E7EB"/>
                <w:bottom w:val="single" w:sz="2" w:space="0" w:color="E5E7EB"/>
                <w:right w:val="single" w:sz="2" w:space="0" w:color="E5E7EB"/>
              </w:divBdr>
              <w:divsChild>
                <w:div w:id="1762142235">
                  <w:marLeft w:val="0"/>
                  <w:marRight w:val="0"/>
                  <w:marTop w:val="0"/>
                  <w:marBottom w:val="0"/>
                  <w:divBdr>
                    <w:top w:val="single" w:sz="2" w:space="0" w:color="E5E7EB"/>
                    <w:left w:val="single" w:sz="2" w:space="0" w:color="E5E7EB"/>
                    <w:bottom w:val="single" w:sz="2" w:space="0" w:color="E5E7EB"/>
                    <w:right w:val="single" w:sz="2" w:space="0" w:color="E5E7EB"/>
                  </w:divBdr>
                </w:div>
                <w:div w:id="667487468">
                  <w:marLeft w:val="0"/>
                  <w:marRight w:val="0"/>
                  <w:marTop w:val="60"/>
                  <w:marBottom w:val="0"/>
                  <w:divBdr>
                    <w:top w:val="single" w:sz="2" w:space="0" w:color="E5E7EB"/>
                    <w:left w:val="single" w:sz="2" w:space="0" w:color="E5E7EB"/>
                    <w:bottom w:val="single" w:sz="2" w:space="0" w:color="E5E7EB"/>
                    <w:right w:val="single" w:sz="2" w:space="0" w:color="E5E7EB"/>
                  </w:divBdr>
                </w:div>
                <w:div w:id="922032710">
                  <w:marLeft w:val="0"/>
                  <w:marRight w:val="0"/>
                  <w:marTop w:val="60"/>
                  <w:marBottom w:val="0"/>
                  <w:divBdr>
                    <w:top w:val="single" w:sz="2" w:space="0" w:color="E5E7EB"/>
                    <w:left w:val="single" w:sz="2" w:space="0" w:color="E5E7EB"/>
                    <w:bottom w:val="single" w:sz="2" w:space="0" w:color="E5E7EB"/>
                    <w:right w:val="single" w:sz="2" w:space="0" w:color="E5E7EB"/>
                  </w:divBdr>
                </w:div>
                <w:div w:id="39793885">
                  <w:marLeft w:val="0"/>
                  <w:marRight w:val="0"/>
                  <w:marTop w:val="60"/>
                  <w:marBottom w:val="0"/>
                  <w:divBdr>
                    <w:top w:val="single" w:sz="2" w:space="0" w:color="E5E7EB"/>
                    <w:left w:val="single" w:sz="2" w:space="0" w:color="E5E7EB"/>
                    <w:bottom w:val="single" w:sz="2" w:space="0" w:color="E5E7EB"/>
                    <w:right w:val="single" w:sz="2" w:space="0" w:color="E5E7EB"/>
                  </w:divBdr>
                </w:div>
                <w:div w:id="695498059">
                  <w:marLeft w:val="0"/>
                  <w:marRight w:val="0"/>
                  <w:marTop w:val="60"/>
                  <w:marBottom w:val="0"/>
                  <w:divBdr>
                    <w:top w:val="single" w:sz="2" w:space="0" w:color="E5E7EB"/>
                    <w:left w:val="single" w:sz="2" w:space="0" w:color="E5E7EB"/>
                    <w:bottom w:val="single" w:sz="2" w:space="0" w:color="E5E7EB"/>
                    <w:right w:val="single" w:sz="2" w:space="0" w:color="E5E7EB"/>
                  </w:divBdr>
                </w:div>
                <w:div w:id="1936278138">
                  <w:marLeft w:val="0"/>
                  <w:marRight w:val="0"/>
                  <w:marTop w:val="60"/>
                  <w:marBottom w:val="0"/>
                  <w:divBdr>
                    <w:top w:val="single" w:sz="2" w:space="0" w:color="E5E7EB"/>
                    <w:left w:val="single" w:sz="2" w:space="0" w:color="E5E7EB"/>
                    <w:bottom w:val="single" w:sz="2" w:space="0" w:color="E5E7EB"/>
                    <w:right w:val="single" w:sz="2" w:space="0" w:color="E5E7EB"/>
                  </w:divBdr>
                </w:div>
              </w:divsChild>
            </w:div>
          </w:divsChild>
        </w:div>
        <w:div w:id="115830237">
          <w:marLeft w:val="0"/>
          <w:marRight w:val="0"/>
          <w:marTop w:val="0"/>
          <w:marBottom w:val="0"/>
          <w:divBdr>
            <w:top w:val="single" w:sz="2" w:space="0" w:color="E5E7EB"/>
            <w:left w:val="single" w:sz="2" w:space="0" w:color="E5E7EB"/>
            <w:bottom w:val="single" w:sz="2" w:space="0" w:color="E5E7EB"/>
            <w:right w:val="single" w:sz="2" w:space="0" w:color="E5E7EB"/>
          </w:divBdr>
        </w:div>
        <w:div w:id="10604439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20176-888E-4BBA-AB74-698F5AAA2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2180</Words>
  <Characters>12432</Characters>
  <Application>Microsoft Office Word</Application>
  <DocSecurity>0</DocSecurity>
  <Lines>103</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dc:creator>
  <cp:keywords/>
  <dc:description/>
  <cp:lastModifiedBy>HP</cp:lastModifiedBy>
  <cp:revision>7</cp:revision>
  <cp:lastPrinted>2024-08-25T17:06:00Z</cp:lastPrinted>
  <dcterms:created xsi:type="dcterms:W3CDTF">2025-09-02T15:11:00Z</dcterms:created>
  <dcterms:modified xsi:type="dcterms:W3CDTF">2026-10-06T17:50:00Z</dcterms:modified>
</cp:coreProperties>
</file>