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06" w:type="dxa"/>
        <w:tblLook w:val="04A0" w:firstRow="1" w:lastRow="0" w:firstColumn="1" w:lastColumn="0" w:noHBand="0" w:noVBand="1"/>
      </w:tblPr>
      <w:tblGrid>
        <w:gridCol w:w="730"/>
        <w:gridCol w:w="8676"/>
      </w:tblGrid>
      <w:tr w:rsidR="00AA672D" w:rsidTr="00C602CF">
        <w:trPr>
          <w:trHeight w:val="326"/>
        </w:trPr>
        <w:tc>
          <w:tcPr>
            <w:tcW w:w="9406" w:type="dxa"/>
            <w:gridSpan w:val="2"/>
          </w:tcPr>
          <w:p w:rsidR="00AA672D" w:rsidRDefault="00AA672D" w:rsidP="00A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Kasım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2015 TEOG Soru Kazanım Eşleştirmesi</w:t>
            </w:r>
          </w:p>
        </w:tc>
      </w:tr>
      <w:tr w:rsidR="00AA672D" w:rsidTr="00AA672D">
        <w:trPr>
          <w:trHeight w:val="326"/>
        </w:trPr>
        <w:tc>
          <w:tcPr>
            <w:tcW w:w="730" w:type="dxa"/>
          </w:tcPr>
          <w:p w:rsidR="00AA672D" w:rsidRPr="00AA672D" w:rsidRDefault="00AA6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</w:t>
            </w:r>
          </w:p>
        </w:tc>
        <w:tc>
          <w:tcPr>
            <w:tcW w:w="8676" w:type="dxa"/>
          </w:tcPr>
          <w:p w:rsidR="00AA672D" w:rsidRPr="00AA672D" w:rsidRDefault="00AA6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Kazanım</w:t>
            </w:r>
          </w:p>
        </w:tc>
      </w:tr>
      <w:tr w:rsidR="00886FCF" w:rsidTr="00AA672D">
        <w:trPr>
          <w:trHeight w:val="669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1</w:t>
            </w:r>
          </w:p>
        </w:tc>
        <w:tc>
          <w:tcPr>
            <w:tcW w:w="8676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Atatürk’ün çocukluk dönemini ve bu dönemde içinde bulunduğu toplumun sosyal ve kültürel yapısını analiz eder.</w:t>
            </w:r>
          </w:p>
        </w:tc>
      </w:tr>
      <w:tr w:rsidR="00886FCF" w:rsidTr="00AA672D">
        <w:trPr>
          <w:trHeight w:val="326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2</w:t>
            </w:r>
          </w:p>
        </w:tc>
        <w:tc>
          <w:tcPr>
            <w:tcW w:w="8676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Atatürk’ün öğrenim hayatı ile ilgili olay ve olguları kavrar.</w:t>
            </w:r>
          </w:p>
        </w:tc>
      </w:tr>
      <w:tr w:rsidR="00886FCF" w:rsidTr="00AA672D">
        <w:trPr>
          <w:trHeight w:val="326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3</w:t>
            </w:r>
          </w:p>
        </w:tc>
        <w:tc>
          <w:tcPr>
            <w:tcW w:w="8676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rFonts w:cs="Arial"/>
                <w:bCs/>
                <w:sz w:val="24"/>
                <w:szCs w:val="24"/>
              </w:rPr>
              <w:t>Atatürk’ün askerlik hayatı ile ilgili olay ve olguları kavrar.</w:t>
            </w:r>
          </w:p>
        </w:tc>
      </w:tr>
      <w:tr w:rsidR="00886FCF" w:rsidTr="00AA672D">
        <w:trPr>
          <w:trHeight w:val="731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4</w:t>
            </w:r>
          </w:p>
        </w:tc>
        <w:tc>
          <w:tcPr>
            <w:tcW w:w="8676" w:type="dxa"/>
          </w:tcPr>
          <w:p w:rsidR="00886FCF" w:rsidRPr="00AA672D" w:rsidRDefault="00886FCF" w:rsidP="00AA672D">
            <w:pPr>
              <w:pStyle w:val="GvdeMetniGirintisi"/>
              <w:spacing w:before="120" w:after="0"/>
              <w:ind w:left="0"/>
              <w:rPr>
                <w:rFonts w:asciiTheme="minorHAnsi" w:hAnsiTheme="minorHAnsi" w:cs="Arial"/>
              </w:rPr>
            </w:pPr>
            <w:r w:rsidRPr="00AA672D">
              <w:rPr>
                <w:rFonts w:asciiTheme="minorHAnsi" w:hAnsiTheme="minorHAnsi" w:cs="Arial"/>
              </w:rPr>
              <w:t xml:space="preserve">Atatürk'ün 1919'a kadar bulunduğu </w:t>
            </w:r>
            <w:proofErr w:type="gramStart"/>
            <w:r w:rsidRPr="00AA672D">
              <w:rPr>
                <w:rFonts w:asciiTheme="minorHAnsi" w:hAnsiTheme="minorHAnsi" w:cs="Arial"/>
              </w:rPr>
              <w:t>görevler   ve</w:t>
            </w:r>
            <w:proofErr w:type="gramEnd"/>
            <w:r w:rsidRPr="00AA672D">
              <w:rPr>
                <w:rFonts w:asciiTheme="minorHAnsi" w:hAnsiTheme="minorHAnsi" w:cs="Arial"/>
              </w:rPr>
              <w:t xml:space="preserve">   yaptığı   hizmetleri üstlendiği milli mücadele liderliği açısından yorumlar</w:t>
            </w:r>
          </w:p>
        </w:tc>
      </w:tr>
      <w:tr w:rsidR="00886FCF" w:rsidTr="00AA672D">
        <w:trPr>
          <w:trHeight w:val="827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5</w:t>
            </w:r>
          </w:p>
        </w:tc>
        <w:tc>
          <w:tcPr>
            <w:tcW w:w="8676" w:type="dxa"/>
          </w:tcPr>
          <w:p w:rsidR="00886FCF" w:rsidRPr="00AA672D" w:rsidRDefault="00886FCF" w:rsidP="00AA672D">
            <w:pPr>
              <w:pStyle w:val="GvdeMetniGirintisi"/>
              <w:spacing w:before="120" w:after="0"/>
              <w:ind w:left="0"/>
              <w:rPr>
                <w:rFonts w:asciiTheme="minorHAnsi" w:hAnsiTheme="minorHAnsi"/>
              </w:rPr>
            </w:pPr>
            <w:r w:rsidRPr="00AA672D">
              <w:rPr>
                <w:rFonts w:asciiTheme="minorHAnsi" w:hAnsiTheme="minorHAnsi" w:cs="Arial"/>
                <w:bCs/>
              </w:rPr>
              <w:t>Atatürk’ün fikir hayatının oluşumuna ve gelişimine etki eden Selanik, Manastır, Sofya ve İstanbul şehirlerindeki ortamın rolünü fark eder.</w:t>
            </w:r>
          </w:p>
        </w:tc>
      </w:tr>
      <w:tr w:rsidR="00886FCF" w:rsidTr="00AA672D">
        <w:trPr>
          <w:trHeight w:val="839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6</w:t>
            </w:r>
          </w:p>
        </w:tc>
        <w:tc>
          <w:tcPr>
            <w:tcW w:w="8676" w:type="dxa"/>
          </w:tcPr>
          <w:p w:rsidR="00886FCF" w:rsidRPr="00AA672D" w:rsidRDefault="00886FCF" w:rsidP="00AA672D">
            <w:pPr>
              <w:pStyle w:val="GvdeMetniGirintisi"/>
              <w:spacing w:before="120" w:after="0"/>
              <w:ind w:left="0"/>
              <w:rPr>
                <w:rFonts w:asciiTheme="minorHAnsi" w:hAnsiTheme="minorHAnsi" w:cs="Arial"/>
                <w:bCs/>
              </w:rPr>
            </w:pPr>
            <w:r w:rsidRPr="00AA672D">
              <w:rPr>
                <w:rFonts w:asciiTheme="minorHAnsi" w:hAnsiTheme="minorHAnsi" w:cs="Arial"/>
                <w:bCs/>
              </w:rPr>
              <w:t>Atatürk’ün fikir hayatının oluşumuna ve gelişimine etki eden Selanik, Manastır, Sofya ve İstanbul şehirler</w:t>
            </w:r>
            <w:r w:rsidR="00AA672D">
              <w:rPr>
                <w:rFonts w:asciiTheme="minorHAnsi" w:hAnsiTheme="minorHAnsi" w:cs="Arial"/>
                <w:bCs/>
              </w:rPr>
              <w:t>indeki ortamın rolünü fark eder.</w:t>
            </w:r>
          </w:p>
        </w:tc>
      </w:tr>
      <w:tr w:rsidR="00886FCF" w:rsidTr="00AA672D">
        <w:trPr>
          <w:trHeight w:val="806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7</w:t>
            </w:r>
          </w:p>
        </w:tc>
        <w:tc>
          <w:tcPr>
            <w:tcW w:w="8676" w:type="dxa"/>
          </w:tcPr>
          <w:p w:rsidR="00886FCF" w:rsidRPr="00AA672D" w:rsidRDefault="00886FCF" w:rsidP="00886FCF">
            <w:pPr>
              <w:pStyle w:val="GvdeMetniGirintisi"/>
              <w:spacing w:before="120" w:after="0"/>
              <w:ind w:left="0"/>
              <w:rPr>
                <w:rFonts w:asciiTheme="minorHAnsi" w:hAnsiTheme="minorHAnsi"/>
              </w:rPr>
            </w:pPr>
            <w:r w:rsidRPr="00AA672D">
              <w:rPr>
                <w:rFonts w:asciiTheme="minorHAnsi" w:hAnsiTheme="minorHAnsi" w:cs="Arial"/>
              </w:rPr>
              <w:t>Atatürk'ün 1919'a kadar bulunduğu görevler ve yaptığı hizmetleri üstlendiği milli mücadele liderliği açısından yorumlar</w:t>
            </w:r>
            <w:r w:rsidRPr="00AA672D">
              <w:rPr>
                <w:rFonts w:asciiTheme="minorHAnsi" w:hAnsiTheme="minorHAnsi" w:cs="Arial"/>
              </w:rPr>
              <w:t>.</w:t>
            </w:r>
          </w:p>
        </w:tc>
      </w:tr>
      <w:tr w:rsidR="00886FCF" w:rsidTr="00AA672D">
        <w:trPr>
          <w:trHeight w:val="669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8</w:t>
            </w:r>
          </w:p>
        </w:tc>
        <w:tc>
          <w:tcPr>
            <w:tcW w:w="8676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rFonts w:cs="Arial"/>
                <w:sz w:val="24"/>
                <w:szCs w:val="24"/>
              </w:rPr>
              <w:t xml:space="preserve">Atatürk'ün 1919'a kadar bulunduğu </w:t>
            </w:r>
            <w:proofErr w:type="gramStart"/>
            <w:r w:rsidRPr="00AA672D">
              <w:rPr>
                <w:rFonts w:cs="Arial"/>
                <w:sz w:val="24"/>
                <w:szCs w:val="24"/>
              </w:rPr>
              <w:t>görevler   ve</w:t>
            </w:r>
            <w:proofErr w:type="gramEnd"/>
            <w:r w:rsidRPr="00AA672D">
              <w:rPr>
                <w:rFonts w:cs="Arial"/>
                <w:sz w:val="24"/>
                <w:szCs w:val="24"/>
              </w:rPr>
              <w:t xml:space="preserve">   yaptığı   hizmetleri üstlendiği milli mücadele liderliği açısından yorumlar</w:t>
            </w:r>
          </w:p>
        </w:tc>
      </w:tr>
      <w:tr w:rsidR="00886FCF" w:rsidTr="00AA672D">
        <w:trPr>
          <w:trHeight w:val="652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9</w:t>
            </w:r>
          </w:p>
        </w:tc>
        <w:tc>
          <w:tcPr>
            <w:tcW w:w="8676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I. Dünya Savaşı'nda Osmanlı Devleti'nin durumunu, topraklarının paylaşılması ve işgali açısından değerlendirir</w:t>
            </w:r>
          </w:p>
        </w:tc>
      </w:tr>
      <w:tr w:rsidR="00886FCF" w:rsidTr="00AA672D">
        <w:trPr>
          <w:trHeight w:val="669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10</w:t>
            </w:r>
          </w:p>
        </w:tc>
        <w:tc>
          <w:tcPr>
            <w:tcW w:w="8676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I. Dünya Savaşı'nda Osmanlı Devleti'nin durumunu, topraklarının paylaşılması ve işgali açısından değerlendirir</w:t>
            </w:r>
          </w:p>
        </w:tc>
      </w:tr>
      <w:tr w:rsidR="00886FCF" w:rsidTr="00AA672D">
        <w:trPr>
          <w:trHeight w:val="412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11</w:t>
            </w:r>
          </w:p>
        </w:tc>
        <w:tc>
          <w:tcPr>
            <w:tcW w:w="8676" w:type="dxa"/>
          </w:tcPr>
          <w:p w:rsidR="00886FCF" w:rsidRPr="00AA672D" w:rsidRDefault="00886FCF" w:rsidP="00886FC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line="180" w:lineRule="exact"/>
              <w:ind w:left="7" w:right="14"/>
              <w:jc w:val="both"/>
              <w:rPr>
                <w:rFonts w:cs="Arial"/>
                <w:sz w:val="24"/>
                <w:szCs w:val="24"/>
              </w:rPr>
            </w:pPr>
            <w:r w:rsidRPr="00AA672D">
              <w:rPr>
                <w:rFonts w:cs="Arial"/>
                <w:sz w:val="24"/>
                <w:szCs w:val="24"/>
              </w:rPr>
              <w:t>Mondros Ateşkes Anlaşması'nın imzalanması ve uygulanması karşısında Osmanlı yönetiminin, Mustafa Kemal'in ve halkın tutumunu değerlendirir.</w:t>
            </w:r>
          </w:p>
        </w:tc>
      </w:tr>
      <w:tr w:rsidR="00886FCF" w:rsidTr="00AA672D">
        <w:trPr>
          <w:trHeight w:val="652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12</w:t>
            </w:r>
          </w:p>
        </w:tc>
        <w:tc>
          <w:tcPr>
            <w:tcW w:w="8676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proofErr w:type="spellStart"/>
            <w:r w:rsidRPr="00AA672D">
              <w:rPr>
                <w:rFonts w:cs="Arial"/>
                <w:sz w:val="24"/>
                <w:szCs w:val="24"/>
              </w:rPr>
              <w:t>Kuvâyımillîye</w:t>
            </w:r>
            <w:proofErr w:type="spellEnd"/>
            <w:r w:rsidRPr="00AA672D">
              <w:rPr>
                <w:rFonts w:cs="Arial"/>
                <w:sz w:val="24"/>
                <w:szCs w:val="24"/>
              </w:rPr>
              <w:t xml:space="preserve"> ruhunun oluşumunu, millî cemiyetleri ve millî varlığa düşman cemiyetlerin faaliyetlerini analiz eder.</w:t>
            </w:r>
          </w:p>
        </w:tc>
      </w:tr>
      <w:tr w:rsidR="00886FCF" w:rsidTr="00AA672D">
        <w:trPr>
          <w:trHeight w:val="669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13</w:t>
            </w:r>
          </w:p>
        </w:tc>
        <w:tc>
          <w:tcPr>
            <w:tcW w:w="8676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proofErr w:type="spellStart"/>
            <w:r w:rsidRPr="00AA672D">
              <w:rPr>
                <w:rFonts w:cs="Arial"/>
                <w:sz w:val="24"/>
                <w:szCs w:val="24"/>
              </w:rPr>
              <w:t>Kuvâyımillîye</w:t>
            </w:r>
            <w:proofErr w:type="spellEnd"/>
            <w:r w:rsidRPr="00AA672D">
              <w:rPr>
                <w:rFonts w:cs="Arial"/>
                <w:sz w:val="24"/>
                <w:szCs w:val="24"/>
              </w:rPr>
              <w:t xml:space="preserve"> ruhunun oluşumunu, millî cemiyetleri ve millî varlığa düşman cemiyetlerin faaliyetlerini analiz eder.</w:t>
            </w:r>
          </w:p>
        </w:tc>
      </w:tr>
      <w:tr w:rsidR="00886FCF" w:rsidTr="00AA672D">
        <w:trPr>
          <w:trHeight w:val="669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14</w:t>
            </w:r>
          </w:p>
        </w:tc>
        <w:tc>
          <w:tcPr>
            <w:tcW w:w="8676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 xml:space="preserve">Mustafa Kemal'in Millî Mücadele'nin hazırlık döneminde yaptığı </w:t>
            </w:r>
            <w:proofErr w:type="spellStart"/>
            <w:r w:rsidRPr="00AA672D">
              <w:rPr>
                <w:sz w:val="24"/>
                <w:szCs w:val="24"/>
              </w:rPr>
              <w:t>çalışmalan</w:t>
            </w:r>
            <w:proofErr w:type="spellEnd"/>
            <w:r w:rsidRPr="00AA672D">
              <w:rPr>
                <w:sz w:val="24"/>
                <w:szCs w:val="24"/>
              </w:rPr>
              <w:t xml:space="preserve"> millî bilincin uyandırılması, millî birlik ve beraberliğin sağlanması açısından değerlendirir.</w:t>
            </w:r>
          </w:p>
        </w:tc>
      </w:tr>
      <w:tr w:rsidR="00886FCF" w:rsidTr="00AA672D">
        <w:trPr>
          <w:trHeight w:val="669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15</w:t>
            </w:r>
          </w:p>
        </w:tc>
        <w:tc>
          <w:tcPr>
            <w:tcW w:w="8676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rFonts w:cs="Arial"/>
                <w:sz w:val="24"/>
                <w:szCs w:val="24"/>
              </w:rPr>
              <w:t>Misakımillî'nin kabulünü ve Türkiye Büyük Millet Meclisi'nin açılışını "ulusal egemenlik", "tam bağımsızlık" ilkeleri ve vatanın bütünlüğü esası ile ilişkilendirir.</w:t>
            </w:r>
          </w:p>
        </w:tc>
      </w:tr>
      <w:tr w:rsidR="00886FCF" w:rsidTr="00AA672D">
        <w:trPr>
          <w:trHeight w:val="652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16</w:t>
            </w:r>
          </w:p>
        </w:tc>
        <w:tc>
          <w:tcPr>
            <w:tcW w:w="8676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rFonts w:cs="Arial"/>
                <w:spacing w:val="-4"/>
                <w:sz w:val="24"/>
                <w:szCs w:val="24"/>
              </w:rPr>
              <w:t xml:space="preserve">Hıyanet-i Vataniye Kanunu'nun </w:t>
            </w:r>
            <w:proofErr w:type="spellStart"/>
            <w:r w:rsidRPr="00AA672D">
              <w:rPr>
                <w:rFonts w:cs="Arial"/>
                <w:spacing w:val="-4"/>
                <w:sz w:val="24"/>
                <w:szCs w:val="24"/>
              </w:rPr>
              <w:t>çıkanlma</w:t>
            </w:r>
            <w:proofErr w:type="spellEnd"/>
            <w:r w:rsidRPr="00AA672D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AA672D">
              <w:rPr>
                <w:rFonts w:cs="Arial"/>
                <w:sz w:val="24"/>
                <w:szCs w:val="24"/>
              </w:rPr>
              <w:t>gerekçelerini ve uygulama sürecini değerlendirir.</w:t>
            </w:r>
          </w:p>
        </w:tc>
      </w:tr>
      <w:tr w:rsidR="00886FCF" w:rsidTr="00AA672D">
        <w:trPr>
          <w:trHeight w:val="669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17</w:t>
            </w:r>
          </w:p>
        </w:tc>
        <w:tc>
          <w:tcPr>
            <w:tcW w:w="8676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rFonts w:cs="Arial"/>
                <w:sz w:val="24"/>
                <w:szCs w:val="24"/>
              </w:rPr>
              <w:t>İstanbul yönetimince imzalanan Sevr Antlaşması'na karşı Mustafa Kemal'in ve Türk milletinin tutumunu değerlendirir</w:t>
            </w:r>
          </w:p>
        </w:tc>
      </w:tr>
      <w:tr w:rsidR="00886FCF" w:rsidTr="00AA672D">
        <w:trPr>
          <w:trHeight w:val="669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18</w:t>
            </w:r>
          </w:p>
        </w:tc>
        <w:tc>
          <w:tcPr>
            <w:tcW w:w="8676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rFonts w:cs="Arial"/>
                <w:sz w:val="24"/>
                <w:szCs w:val="24"/>
              </w:rPr>
              <w:t>8. Mustafa Kemal'in Millî Mücadele'yi örgütlerken karşılaştığı sorunlara bulduğu Çözüm yollarını, onun liderlik yeteneği ile ilişkilendirir</w:t>
            </w:r>
          </w:p>
        </w:tc>
      </w:tr>
      <w:tr w:rsidR="00886FCF" w:rsidTr="00AA672D">
        <w:trPr>
          <w:trHeight w:val="669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19</w:t>
            </w:r>
          </w:p>
        </w:tc>
        <w:tc>
          <w:tcPr>
            <w:tcW w:w="8676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rFonts w:cs="Arial"/>
                <w:sz w:val="24"/>
                <w:szCs w:val="24"/>
              </w:rPr>
              <w:t xml:space="preserve">Kurtuluş Savaşı'nda Doğu ve </w:t>
            </w:r>
            <w:proofErr w:type="gramStart"/>
            <w:r w:rsidRPr="00AA672D">
              <w:rPr>
                <w:rFonts w:cs="Arial"/>
                <w:sz w:val="24"/>
                <w:szCs w:val="24"/>
              </w:rPr>
              <w:t>Güney   cephelerinde</w:t>
            </w:r>
            <w:proofErr w:type="gramEnd"/>
            <w:r w:rsidRPr="00AA672D">
              <w:rPr>
                <w:rFonts w:cs="Arial"/>
                <w:sz w:val="24"/>
                <w:szCs w:val="24"/>
              </w:rPr>
              <w:t xml:space="preserve">   yapılan mücadeleleri, sebep ve sonuçları açısından değerlendirir.</w:t>
            </w:r>
          </w:p>
        </w:tc>
      </w:tr>
      <w:tr w:rsidR="00886FCF" w:rsidTr="00AA672D">
        <w:trPr>
          <w:trHeight w:val="652"/>
        </w:trPr>
        <w:tc>
          <w:tcPr>
            <w:tcW w:w="730" w:type="dxa"/>
          </w:tcPr>
          <w:p w:rsidR="00886FCF" w:rsidRPr="00AA672D" w:rsidRDefault="00886FCF">
            <w:pPr>
              <w:rPr>
                <w:sz w:val="24"/>
                <w:szCs w:val="24"/>
              </w:rPr>
            </w:pPr>
            <w:r w:rsidRPr="00AA672D">
              <w:rPr>
                <w:sz w:val="24"/>
                <w:szCs w:val="24"/>
              </w:rPr>
              <w:t>20</w:t>
            </w:r>
          </w:p>
        </w:tc>
        <w:tc>
          <w:tcPr>
            <w:tcW w:w="8676" w:type="dxa"/>
          </w:tcPr>
          <w:p w:rsidR="00886FCF" w:rsidRPr="00AA672D" w:rsidRDefault="00AA672D">
            <w:pPr>
              <w:rPr>
                <w:sz w:val="24"/>
                <w:szCs w:val="24"/>
              </w:rPr>
            </w:pPr>
            <w:r w:rsidRPr="00AA672D">
              <w:rPr>
                <w:rFonts w:cs="Arial"/>
                <w:sz w:val="24"/>
                <w:szCs w:val="24"/>
              </w:rPr>
              <w:t xml:space="preserve">Kurtuluş Savaşı'nda Doğu ve </w:t>
            </w:r>
            <w:proofErr w:type="gramStart"/>
            <w:r w:rsidRPr="00AA672D">
              <w:rPr>
                <w:rFonts w:cs="Arial"/>
                <w:sz w:val="24"/>
                <w:szCs w:val="24"/>
              </w:rPr>
              <w:t>Güney   cephelerinde</w:t>
            </w:r>
            <w:proofErr w:type="gramEnd"/>
            <w:r w:rsidRPr="00AA672D">
              <w:rPr>
                <w:rFonts w:cs="Arial"/>
                <w:sz w:val="24"/>
                <w:szCs w:val="24"/>
              </w:rPr>
              <w:t xml:space="preserve">   yapılan mücadeleleri, sebep ve sonuçları açısından değerlendirir.</w:t>
            </w:r>
          </w:p>
        </w:tc>
      </w:tr>
    </w:tbl>
    <w:p w:rsidR="0073644F" w:rsidRDefault="0073644F"/>
    <w:sectPr w:rsidR="0073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1E0"/>
    <w:multiLevelType w:val="hybridMultilevel"/>
    <w:tmpl w:val="1CC64976"/>
    <w:lvl w:ilvl="0" w:tplc="C05E71C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C1771A8"/>
    <w:multiLevelType w:val="singleLevel"/>
    <w:tmpl w:val="FB7690E6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CF"/>
    <w:rsid w:val="0073644F"/>
    <w:rsid w:val="00886FCF"/>
    <w:rsid w:val="00AA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7280-1F2E-4D26-AA0E-4F15B9CE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886F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86FC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1</cp:revision>
  <dcterms:created xsi:type="dcterms:W3CDTF">2015-11-26T12:29:00Z</dcterms:created>
  <dcterms:modified xsi:type="dcterms:W3CDTF">2015-11-26T12:42:00Z</dcterms:modified>
</cp:coreProperties>
</file>