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049C2">
      <w:pPr>
        <w:pStyle w:val="Balk1"/>
        <w:rPr>
          <w:color w:val="000000"/>
        </w:rPr>
      </w:pPr>
      <w:r>
        <w:rPr>
          <w:color w:val="000000"/>
        </w:rPr>
        <w:t>2026-2027 EĞİTİM-ÖĞRETİM YILI</w:t>
      </w:r>
      <w:r>
        <w:rPr>
          <w:color w:val="000000"/>
        </w:rPr>
        <w:br/>
      </w:r>
      <w:r w:rsidR="002B04ED">
        <w:rPr>
          <w:color w:val="000000"/>
        </w:rPr>
        <w:t>………………………….</w:t>
      </w:r>
      <w:bookmarkStart w:id="0" w:name="_GoBack"/>
      <w:bookmarkEnd w:id="0"/>
      <w:r>
        <w:rPr>
          <w:color w:val="000000"/>
        </w:rPr>
        <w:t xml:space="preserve"> ORTAOKULU</w:t>
      </w:r>
      <w:r>
        <w:rPr>
          <w:color w:val="000000"/>
        </w:rPr>
        <w:br/>
        <w:t>KÜTÜPHANECİLİK KULÜBÜ 1. DÖNEM SONU FAALİYET RAPORU</w:t>
      </w:r>
    </w:p>
    <w:p w:rsidR="00000000" w:rsidRDefault="007049C2">
      <w:pPr>
        <w:pStyle w:val="NormalWeb"/>
        <w:rPr>
          <w:color w:val="000000"/>
        </w:rPr>
      </w:pPr>
      <w:r>
        <w:rPr>
          <w:rStyle w:val="Gl"/>
          <w:color w:val="000000"/>
        </w:rPr>
        <w:t>Rapor Kapsamı:</w:t>
      </w:r>
      <w:r>
        <w:rPr>
          <w:color w:val="000000"/>
        </w:rPr>
        <w:t xml:space="preserve"> 1. Dönem Sonu Faaliyet Raporu (Eylül, Ekim, Kasım, Aralık, Ocak)</w:t>
      </w:r>
    </w:p>
    <w:p w:rsidR="00000000" w:rsidRDefault="007049C2">
      <w:pPr>
        <w:pStyle w:val="Balk2"/>
        <w:rPr>
          <w:color w:val="000000"/>
        </w:rPr>
      </w:pPr>
      <w:r>
        <w:rPr>
          <w:color w:val="000000"/>
        </w:rPr>
        <w:t>Yapılan Faaliyetler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4899"/>
        <w:gridCol w:w="2922"/>
        <w:gridCol w:w="1715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Tarih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Faaliyet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Hazırlanan Ürün / Materyal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Belirli Gün ve Hafta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tanışması yapıldı; yıllık çalışma planı incelendi, görev dağılımı yapıldı ve okuma kültürü, kitap sınıflama, katalog bilinci, ödünç alma sorumluluğu, telif hakkı ve sessiz çalışma ad</w:t>
            </w:r>
            <w:r>
              <w:rPr>
                <w:color w:val="000000"/>
              </w:rPr>
              <w:t>abı başlıkları yıl içindeki ürünlerle ilişkilendirildi. İlgili notlar Kulüp Dosyası için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Toplantı notu, görev dağılımı listesi, yıllık çalışma 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Kütüphane kuralları, kitap seçimi, ödünç alma sorumluluğu, sessiz çalışma ve </w:t>
            </w:r>
            <w:r>
              <w:rPr>
                <w:color w:val="000000"/>
              </w:rPr>
              <w:t>okuma alışkanlığını tanıtan bilgi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 tanıtım kartları, okuma önerileri, pano taslağı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İlköğretim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kültürü, kitap türleri, katalog, sınıflama, ödünç alma, kitap bakımı, telif hakkı ve kütüphane adabı başlıklarında çalışma önerileri oluşturuldu; okuma öneri kartları, kitap türü listeleri, katalog notları ve kütüphane kullanım panosu için görev payl</w:t>
            </w:r>
            <w:r>
              <w:rPr>
                <w:color w:val="000000"/>
              </w:rPr>
              <w:t>aşımı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Tema listesi, görev paylaşımı, ürün taslakları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Kütüphane, katalog, sınıflama, raf düzeni, kitap türü, ödünç alma, kaynak, telif hakkı, okuma ve arşiv kavramlarını açıklayan kavram kartları hazırlandı; örnekler okul yaşamı</w:t>
            </w:r>
            <w:r>
              <w:rPr>
                <w:color w:val="000000"/>
              </w:rPr>
              <w:t>yla ilişkilendirildi.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Kavram kartları, örnek listesi,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 kullanımı, kitap türleri, katalog ve sınıflama, okuma kültürü, telif hakkı ve kitap bakım kuralları konularında güvenilir kaynaklardan araştırma notları haz</w:t>
            </w:r>
            <w:r>
              <w:rPr>
                <w:color w:val="000000"/>
              </w:rPr>
              <w:t>ırlandı; bilgilerin yaş düzeyine ve okul kurallarına uygunluğu kontrol edildi.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notları, kaynak listesi, uygunluk kontrol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Ekim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 ürünleri</w:t>
            </w:r>
            <w:r>
              <w:rPr>
                <w:color w:val="000000"/>
              </w:rPr>
              <w:t xml:space="preserve"> hazırlandı; ürünlerde doğru bilgi, açık anlatım ve okul ortamına uygun dil kullanılmasına dikkat edildi.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panosu, öğrenci ürünleri, pano taslağı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</w:t>
            </w:r>
            <w:r>
              <w:rPr>
                <w:color w:val="000000"/>
              </w:rPr>
              <w:t>ri kartları, kitap türü listeleri, katalog notları ve kütüphane kullanım panosu taslakları incelendi; okul paylaşımı için kitap türü ve okuma önerileri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Cumhuriyet Bayramı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Kitap seçimi, katalog kullanımı, raf düzeni, ödünç alma sorumluluğu, telif hakkı ve okuma alışkanlığı konularında kişisel veri içermeyen araştırma soruları hazırlandı; sorular çalışma türlerine göre değerlendirildi.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soruları, k</w:t>
            </w:r>
            <w:r>
              <w:rPr>
                <w:color w:val="000000"/>
              </w:rPr>
              <w:t>aynak listesi, görev paylaşımı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Atatürk Haftası için yaş düzeyine uygun kaynak seçimi, okuma notu ve kısa kitap tanıtımı çalışması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notları, kaynak listesi, kitap tanıtım kartları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Atatürk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Okul k</w:t>
            </w:r>
            <w:r>
              <w:rPr>
                <w:color w:val="000000"/>
              </w:rPr>
              <w:t>ütüphanesinde raf düzeni, kitap türleri, katalog kullanımı, sessiz çalışma ve kitap bakım kuralları hakkında gözlem yapıldı; elde edilen gözlem ve öneriler kısa notlara dönüştürüldü.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Gözlem notları, uygulama kartları,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panosu, araştırma notları, gözlem formları ve pano başlıkları incelendi; ürünler okuma, katalog, sınıflama, kitap bakımı ve telif başlıklarına göre sınıflandırıldı.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</w:t>
            </w:r>
            <w:r>
              <w:rPr>
                <w:color w:val="000000"/>
              </w:rPr>
              <w:t>ri kartları, kitap türü listeleri, katalog notları ve kütüphane kullanım panosu, araştırma notları, sınıflandırılmış ürünler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Öğretmenler Günü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Kitap paylaşımı, yerli eser tanıtımı, tutumlu kaynak kullanımı, ödünç alma sorumluluğu ve kit</w:t>
            </w:r>
            <w:r>
              <w:rPr>
                <w:color w:val="000000"/>
              </w:rPr>
              <w:t>ap bakım kuralları konularında öneri kartları hazırlandı; önerilerin okul ortamında uygulanabilir olmasına dikkat edildi.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Öneri kartları, pano taslağı,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Aralık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Kitap kapağı koruma, sayfa katlamama, kaynak belirtme, ödünç alma süresine uyma ve raf düzenini koruma konularında kütüphane davranış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Davranış kartları, kitap bakım notları, raf düzeni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Tutum, Yatırım ve Türk Malları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</w:t>
            </w:r>
            <w:r>
              <w:rPr>
                <w:color w:val="000000"/>
              </w:rPr>
              <w:t>alık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dönem Kütüphanecilik çalışmaları değerlendirildi; okuma kültürü, katalog, kitap türleri, raf düzeni, kaynak kullanımı, Atatürk Haftası okuma notları ve kitap bakımı ürünleri gözden geçirildi, ikinci dönem için ihtiyaç listesi hazı</w:t>
            </w:r>
            <w:r>
              <w:rPr>
                <w:color w:val="000000"/>
              </w:rPr>
              <w:t>rlandı. Seçilen ürünler Kulüp Dosyası düzenine göre gözden geçirildi.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Dönem değerlendirme notu, öğrenci ürünleri, pano çalışmaları, etkinlik materyalleri, ikinci dönem öneri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Okuma öneri kartları, kitap türü listeleri, katalog </w:t>
            </w:r>
            <w:r>
              <w:rPr>
                <w:color w:val="000000"/>
              </w:rPr>
              <w:t>notları ve kütüphane kullanım panosu, araştırma notları, gözlem formları, pano ürünleri ve değerlendirme notları sınıflandırıldı; eksik başlıklar tamamlandı.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Ürün seçkisi, araştırma notları, gözlem formları, pano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</w:t>
            </w:r>
            <w:r>
              <w:rPr>
                <w:color w:val="000000"/>
              </w:rPr>
              <w:t>m boyunca hazırlanan okuma öneri kartları, kitap türü listeleri, katalog notları ve kütüphane kullanım panosu, araştırma notları, gözlem formları ve pano görselleri rapora aktarılacak biçimde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öğrenci ürünleri, araştırma notları, pano görs</w:t>
            </w:r>
            <w:r>
              <w:rPr>
                <w:color w:val="000000"/>
              </w:rPr>
              <w:t>elleri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Eylül-Aralık döneminde yürütülen okuma kültürü, katalog, kitap türleri, raf düzeni, kaynak kullanımı, Atatürk Haftası okuma notları ve kitap bakımı çalışmalarının kısa özetleri yazıldı; rapor taslağında kullanılacak ürünler belir</w:t>
            </w:r>
            <w:r>
              <w:rPr>
                <w:color w:val="000000"/>
              </w:rPr>
              <w:t>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Rapor taslağı, ürün-materyal eşleştirme listesi, dönem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 ürünleri incelendi; ürünler okuma, katalog ve kitap bakımı başlıklarına göre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kütüphane ürünleri, okuma notları, değerlendirme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Enerji Tasarruf</w:t>
            </w:r>
            <w:r>
              <w:rPr>
                <w:color w:val="000000"/>
              </w:rPr>
              <w:t>u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Kütüphanecilik Kulübü birinci dönem faaliyet raporu hazırlandı; aylık çalışmalar, belirli gün ve hafta etkinlikleri, öğrenci ürünleri, pano çalışmaları, toplantı notları ve değerlendirme sonuçları rapor başlıklarına göre sınıfl</w:t>
            </w:r>
            <w:r>
              <w:rPr>
                <w:color w:val="000000"/>
              </w:rPr>
              <w:t xml:space="preserve">andırıldı. Dönem sonu materyalleri Kulüp </w:t>
            </w:r>
            <w:proofErr w:type="spellStart"/>
            <w:r>
              <w:rPr>
                <w:color w:val="000000"/>
              </w:rPr>
              <w:t>Dosyası'na</w:t>
            </w:r>
            <w:proofErr w:type="spellEnd"/>
            <w:r>
              <w:rPr>
                <w:color w:val="000000"/>
              </w:rPr>
              <w:t xml:space="preserve"> aktarıldı.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1. Dönem faaliyet raporu, öğrenci ürünleri, pano görselleri, toplantı ve değerlendirme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rPr>
                <w:color w:val="000000"/>
              </w:rPr>
            </w:pPr>
          </w:p>
        </w:tc>
      </w:tr>
    </w:tbl>
    <w:p w:rsidR="00000000" w:rsidRDefault="007049C2">
      <w:pPr>
        <w:rPr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2"/>
        <w:gridCol w:w="4092"/>
        <w:gridCol w:w="3062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Öğrenci Katılımı ve Kazanımlar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Genel Değerlendirme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Gelecek Dönem / Yıl İçin Öneriler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>Kulüp çal</w:t>
            </w:r>
            <w:r>
              <w:rPr>
                <w:color w:val="000000"/>
              </w:rPr>
              <w:t>ışmaları süresince öğrencilerin sorumluluk alma, iş birliği yapma, araştırma, gözlem, ürün hazırlama ve okul yaşamına katkı sunma becerileri desteklenmiştir. Çalışmalar yıllık çalışma planında yer alan amaç ve etkinlikler doğrultusunda yürütülmüştür.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 xml:space="preserve">Birinci dönem boyunca kulüp çalışmaları yıllık çalışma planında belirlenen amaçlara uygun şekilde yürütülmüş; planlama, tanıtım, farkındalık, araştırma, pano, ürün hazırlama ve değerlendirme çalışmaları gerçekleştirilmiştir. Hazırlanan faaliyet notları ve </w:t>
            </w:r>
            <w:r>
              <w:rPr>
                <w:color w:val="000000"/>
              </w:rPr>
              <w:t>öğrenci ürünleri kulüp dosyasında kullanılmak üzere düzenlenmiştir.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>İkinci dönemde yıllık planda yer alan çalışmaların sürdürülmesi, öğrenci ürünlerinin düzenli olarak dosyalanması ve belirli gün-hafta etkinliklerinin kulüp amaçlarıyla ilişkilendirilerek y</w:t>
            </w:r>
            <w:r>
              <w:rPr>
                <w:color w:val="000000"/>
              </w:rPr>
              <w:t>ürütülmesi önerilmiştir.</w:t>
            </w:r>
          </w:p>
        </w:tc>
      </w:tr>
    </w:tbl>
    <w:p w:rsidR="00000000" w:rsidRDefault="007049C2">
      <w:pPr>
        <w:divId w:val="757871860"/>
        <w:rPr>
          <w:vanish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757871860"/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7049C2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t>Danışman Öğretmen</w:t>
            </w:r>
            <w:r>
              <w:rPr>
                <w:color w:val="000000"/>
              </w:rPr>
              <w:br/>
              <w:t>Danışman Öğretmen</w:t>
            </w:r>
          </w:p>
        </w:tc>
      </w:tr>
    </w:tbl>
    <w:p w:rsidR="00000000" w:rsidRDefault="007049C2">
      <w:pPr>
        <w:pStyle w:val="sk-align-center"/>
        <w:divId w:val="757871860"/>
        <w:rPr>
          <w:color w:val="000000"/>
        </w:rPr>
      </w:pPr>
      <w:r>
        <w:rPr>
          <w:rStyle w:val="Gl"/>
          <w:color w:val="000000"/>
        </w:rPr>
        <w:t>UYGUNDUR</w:t>
      </w:r>
    </w:p>
    <w:p w:rsidR="00000000" w:rsidRDefault="007049C2">
      <w:pPr>
        <w:pStyle w:val="sk-align-center"/>
        <w:divId w:val="757871860"/>
        <w:rPr>
          <w:color w:val="000000"/>
        </w:rPr>
      </w:pPr>
      <w:proofErr w:type="gramStart"/>
      <w:r>
        <w:rPr>
          <w:color w:val="000000"/>
        </w:rPr>
        <w:t>........................................</w:t>
      </w:r>
      <w:proofErr w:type="gramEnd"/>
    </w:p>
    <w:p w:rsidR="00000000" w:rsidRDefault="007049C2">
      <w:pPr>
        <w:pStyle w:val="sk-align-center"/>
        <w:divId w:val="757871860"/>
        <w:rPr>
          <w:color w:val="000000"/>
        </w:rPr>
      </w:pPr>
      <w:r>
        <w:rPr>
          <w:color w:val="000000"/>
        </w:rPr>
        <w:t>Okul Müdürü</w:t>
      </w:r>
    </w:p>
    <w:p w:rsidR="007049C2" w:rsidRDefault="007049C2">
      <w:pPr>
        <w:pStyle w:val="sk-align-center"/>
        <w:divId w:val="757871860"/>
        <w:rPr>
          <w:color w:val="000000"/>
        </w:rPr>
      </w:pPr>
      <w:r>
        <w:rPr>
          <w:color w:val="000000"/>
        </w:rPr>
        <w:t>Okul Müdürü</w:t>
      </w:r>
    </w:p>
    <w:sectPr w:rsidR="007049C2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19B9"/>
    <w:rsid w:val="002B04ED"/>
    <w:rsid w:val="007049C2"/>
    <w:rsid w:val="00E4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58FF9"/>
  <w15:docId w15:val="{482021A0-53EE-4547-8A77-5313C440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link w:val="Balk1Char"/>
    <w:uiPriority w:val="9"/>
    <w:qFormat/>
    <w:pPr>
      <w:spacing w:after="240"/>
      <w:jc w:val="center"/>
      <w:outlineLvl w:val="0"/>
    </w:pPr>
    <w:rPr>
      <w:b/>
      <w:bCs/>
      <w:kern w:val="36"/>
      <w:sz w:val="28"/>
      <w:szCs w:val="28"/>
    </w:rPr>
  </w:style>
  <w:style w:type="paragraph" w:styleId="Balk2">
    <w:name w:val="heading 2"/>
    <w:basedOn w:val="Normal"/>
    <w:link w:val="Balk2Char"/>
    <w:uiPriority w:val="9"/>
    <w:qFormat/>
    <w:pPr>
      <w:keepNext/>
      <w:pBdr>
        <w:bottom w:val="single" w:sz="4" w:space="3" w:color="AAAAAA"/>
      </w:pBdr>
      <w:spacing w:before="240" w:after="100"/>
      <w:outlineLvl w:val="1"/>
    </w:pPr>
    <w:rPr>
      <w:b/>
      <w:bCs/>
      <w:sz w:val="25"/>
      <w:szCs w:val="25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Pr>
      <w:b/>
      <w:bCs/>
      <w:kern w:val="36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Pr>
      <w:b/>
      <w:bCs/>
      <w:sz w:val="25"/>
      <w:szCs w:val="25"/>
    </w:rPr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after="120"/>
      <w:jc w:val="both"/>
    </w:pPr>
  </w:style>
  <w:style w:type="paragraph" w:customStyle="1" w:styleId="sk-align-center">
    <w:name w:val="sk-align-center"/>
    <w:basedOn w:val="Normal"/>
    <w:pPr>
      <w:spacing w:after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871860">
      <w:marLeft w:val="0"/>
      <w:marRight w:val="0"/>
      <w:marTop w:val="2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1070</Words>
  <Characters>6104</Characters>
  <Application>Microsoft Office Word</Application>
  <DocSecurity>0</DocSecurity>
  <Lines>50</Lines>
  <Paragraphs>14</Paragraphs>
  <ScaleCrop>false</ScaleCrop>
  <Company>Silentall Unattended Installer</Company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2026-09-07T19:14:00Z</dcterms:created>
  <dcterms:modified xsi:type="dcterms:W3CDTF">2026-10-13T09:14:00Z</dcterms:modified>
</cp:coreProperties>
</file>