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pPr w:leftFromText="141" w:rightFromText="141" w:vertAnchor="page" w:horzAnchor="margin" w:tblpY="481"/>
        <w:tblW w:w="0" w:type="auto"/>
        <w:tblBorders>
          <w:top w:val="double" w:sz="4" w:space="0" w:color="9900CC"/>
          <w:left w:val="double" w:sz="4" w:space="0" w:color="9900CC"/>
          <w:bottom w:val="double" w:sz="4" w:space="0" w:color="9900CC"/>
          <w:right w:val="double" w:sz="4" w:space="0" w:color="9900CC"/>
          <w:insideH w:val="double" w:sz="4" w:space="0" w:color="9900CC"/>
          <w:insideV w:val="double" w:sz="4" w:space="0" w:color="9900CC"/>
        </w:tblBorders>
        <w:tblLook w:val="04A0" w:firstRow="1" w:lastRow="0" w:firstColumn="1" w:lastColumn="0" w:noHBand="0" w:noVBand="1"/>
      </w:tblPr>
      <w:tblGrid>
        <w:gridCol w:w="7958"/>
        <w:gridCol w:w="1876"/>
      </w:tblGrid>
      <w:tr w:rsidR="000E0A89" w:rsidRPr="00E67EA3" w14:paraId="4C287E35" w14:textId="77777777" w:rsidTr="000E0A89">
        <w:tc>
          <w:tcPr>
            <w:tcW w:w="7974" w:type="dxa"/>
          </w:tcPr>
          <w:p w14:paraId="68A62B62" w14:textId="77777777" w:rsidR="0019078C" w:rsidRDefault="000E0A89" w:rsidP="0037546D">
            <w:pPr>
              <w:jc w:val="center"/>
              <w:rPr>
                <w:rFonts w:ascii="Segoe UI" w:hAnsi="Segoe UI" w:cs="Segoe UI"/>
                <w:b/>
              </w:rPr>
            </w:pPr>
            <w:bookmarkStart w:id="0" w:name="_Hlk181471268"/>
            <w:r w:rsidRPr="00962C2E">
              <w:rPr>
                <w:rFonts w:ascii="Segoe UI" w:hAnsi="Segoe UI" w:cs="Segoe UI"/>
                <w:b/>
              </w:rPr>
              <w:t>202</w:t>
            </w:r>
            <w:r w:rsidR="0019078C">
              <w:rPr>
                <w:rFonts w:ascii="Segoe UI" w:hAnsi="Segoe UI" w:cs="Segoe UI"/>
                <w:b/>
              </w:rPr>
              <w:t>6</w:t>
            </w:r>
            <w:r w:rsidRPr="00962C2E">
              <w:rPr>
                <w:rFonts w:ascii="Segoe UI" w:hAnsi="Segoe UI" w:cs="Segoe UI"/>
                <w:b/>
              </w:rPr>
              <w:t>-202</w:t>
            </w:r>
            <w:r w:rsidR="0019078C">
              <w:rPr>
                <w:rFonts w:ascii="Segoe UI" w:hAnsi="Segoe UI" w:cs="Segoe UI"/>
                <w:b/>
              </w:rPr>
              <w:t>7</w:t>
            </w:r>
            <w:r w:rsidRPr="00962C2E">
              <w:rPr>
                <w:rFonts w:ascii="Segoe UI" w:hAnsi="Segoe UI" w:cs="Segoe UI"/>
                <w:b/>
              </w:rPr>
              <w:t xml:space="preserve"> EĞİTİM ÖĞRETİM YILI</w:t>
            </w:r>
            <w:r>
              <w:rPr>
                <w:rFonts w:ascii="Segoe UI" w:hAnsi="Segoe UI" w:cs="Segoe UI"/>
                <w:b/>
              </w:rPr>
              <w:t xml:space="preserve"> </w:t>
            </w:r>
          </w:p>
          <w:p w14:paraId="44032B0F" w14:textId="77777777" w:rsidR="000E0A89" w:rsidRDefault="0019078C" w:rsidP="0037546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.........................................................................................................</w:t>
            </w:r>
            <w:r w:rsidR="000E0A89" w:rsidRPr="00962C2E">
              <w:rPr>
                <w:rFonts w:ascii="Segoe UI" w:hAnsi="Segoe UI" w:cs="Segoe UI"/>
                <w:b/>
              </w:rPr>
              <w:t>ORTAOKULU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862C46">
              <w:rPr>
                <w:rFonts w:ascii="Segoe UI" w:hAnsi="Segoe UI" w:cs="Segoe UI"/>
                <w:b/>
              </w:rPr>
              <w:t>8</w:t>
            </w:r>
            <w:r w:rsidR="000E0A89">
              <w:rPr>
                <w:rFonts w:ascii="Segoe UI" w:hAnsi="Segoe UI" w:cs="Segoe UI"/>
                <w:b/>
              </w:rPr>
              <w:t xml:space="preserve">. SINIF </w:t>
            </w:r>
            <w:r w:rsidR="00862C46">
              <w:rPr>
                <w:rFonts w:ascii="Segoe UI" w:hAnsi="Segoe UI" w:cs="Segoe UI"/>
                <w:b/>
              </w:rPr>
              <w:t>T.C. İNKILAP TARİHİ VE ATATÜRKÇÜLÜK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0E0A89" w:rsidRPr="00962C2E">
              <w:rPr>
                <w:rFonts w:ascii="Segoe UI" w:hAnsi="Segoe UI" w:cs="Segoe UI"/>
                <w:b/>
              </w:rPr>
              <w:t>1.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0E0A89" w:rsidRPr="00962C2E">
              <w:rPr>
                <w:rFonts w:ascii="Segoe UI" w:hAnsi="Segoe UI" w:cs="Segoe UI"/>
                <w:b/>
              </w:rPr>
              <w:t>DÖNEM 1. ORTAK YAZILI</w:t>
            </w:r>
            <w:r w:rsidR="00807CC0">
              <w:rPr>
                <w:rFonts w:ascii="Segoe UI" w:hAnsi="Segoe UI" w:cs="Segoe UI"/>
                <w:b/>
              </w:rPr>
              <w:t xml:space="preserve"> SINAVI</w:t>
            </w:r>
          </w:p>
          <w:p w14:paraId="421E6BD4" w14:textId="607557C6" w:rsidR="0019078C" w:rsidRPr="000E0A89" w:rsidRDefault="0019078C" w:rsidP="00B97D4B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(</w:t>
            </w:r>
            <w:r w:rsidR="00D51022">
              <w:rPr>
                <w:rFonts w:ascii="Segoe UI" w:hAnsi="Segoe UI" w:cs="Segoe UI"/>
                <w:b/>
              </w:rPr>
              <w:t>2</w:t>
            </w:r>
            <w:r>
              <w:rPr>
                <w:rFonts w:ascii="Segoe UI" w:hAnsi="Segoe UI" w:cs="Segoe UI"/>
                <w:b/>
              </w:rPr>
              <w:t>.Senaryo)</w:t>
            </w:r>
          </w:p>
        </w:tc>
        <w:tc>
          <w:tcPr>
            <w:tcW w:w="1996" w:type="dxa"/>
          </w:tcPr>
          <w:p w14:paraId="241B7371" w14:textId="77777777" w:rsidR="000E0A89" w:rsidRPr="00E67EA3" w:rsidRDefault="000E0A89" w:rsidP="000E0A89">
            <w:pPr>
              <w:rPr>
                <w:rFonts w:ascii="Segoe UI" w:hAnsi="Segoe UI" w:cs="Segoe UI"/>
              </w:rPr>
            </w:pPr>
            <w:r w:rsidRPr="00E67EA3">
              <w:rPr>
                <w:rFonts w:ascii="Segoe UI" w:hAnsi="Segoe UI" w:cs="Segoe UI"/>
              </w:rPr>
              <w:t>PUAN</w:t>
            </w:r>
          </w:p>
        </w:tc>
      </w:tr>
      <w:bookmarkEnd w:id="0"/>
    </w:tbl>
    <w:p w14:paraId="3A1B3CB2" w14:textId="77777777" w:rsidR="000E0A89" w:rsidRDefault="000E0A89" w:rsidP="000E0A89">
      <w:pPr>
        <w:rPr>
          <w:rFonts w:ascii="Segoe UI" w:hAnsi="Segoe UI" w:cs="Segoe UI"/>
        </w:rPr>
      </w:pPr>
    </w:p>
    <w:p w14:paraId="50EED7A4" w14:textId="77397C6F" w:rsidR="000E0A89" w:rsidRPr="0019078C" w:rsidRDefault="000E0A89" w:rsidP="000E0A89">
      <w:pPr>
        <w:rPr>
          <w:rFonts w:cstheme="minorHAnsi"/>
          <w:sz w:val="24"/>
          <w:szCs w:val="24"/>
        </w:rPr>
      </w:pPr>
      <w:bookmarkStart w:id="1" w:name="_Hlk181471350"/>
      <w:r w:rsidRPr="0019078C">
        <w:rPr>
          <w:rFonts w:cstheme="minorHAnsi"/>
          <w:sz w:val="24"/>
          <w:szCs w:val="24"/>
        </w:rPr>
        <w:t xml:space="preserve">ADI </w:t>
      </w:r>
      <w:proofErr w:type="gramStart"/>
      <w:r w:rsidRPr="0019078C">
        <w:rPr>
          <w:rFonts w:cstheme="minorHAnsi"/>
          <w:sz w:val="24"/>
          <w:szCs w:val="24"/>
        </w:rPr>
        <w:t>SOYADI</w:t>
      </w:r>
      <w:r w:rsidR="00374B18" w:rsidRPr="0019078C">
        <w:rPr>
          <w:rFonts w:cstheme="minorHAnsi"/>
          <w:sz w:val="24"/>
          <w:szCs w:val="24"/>
        </w:rPr>
        <w:t>:</w:t>
      </w:r>
      <w:r w:rsidR="00150E0D" w:rsidRPr="0019078C">
        <w:rPr>
          <w:rFonts w:cstheme="minorHAnsi"/>
          <w:sz w:val="24"/>
          <w:szCs w:val="24"/>
        </w:rPr>
        <w:t xml:space="preserve">   </w:t>
      </w:r>
      <w:proofErr w:type="gramEnd"/>
      <w:r w:rsidR="00150E0D" w:rsidRPr="0019078C">
        <w:rPr>
          <w:rFonts w:cstheme="minorHAnsi"/>
          <w:sz w:val="24"/>
          <w:szCs w:val="24"/>
        </w:rPr>
        <w:t xml:space="preserve">                                                                                                        </w:t>
      </w:r>
      <w:r w:rsidRPr="0019078C">
        <w:rPr>
          <w:rFonts w:cstheme="minorHAnsi"/>
          <w:sz w:val="24"/>
          <w:szCs w:val="24"/>
        </w:rPr>
        <w:t>SINIFI NO: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:rsidRPr="0019078C" w14:paraId="1193079F" w14:textId="77777777" w:rsidTr="0019078C">
        <w:tc>
          <w:tcPr>
            <w:tcW w:w="9854" w:type="dxa"/>
          </w:tcPr>
          <w:bookmarkEnd w:id="1"/>
          <w:p w14:paraId="1F802187" w14:textId="0324D56C" w:rsidR="0019078C" w:rsidRPr="0019078C" w:rsidRDefault="0019078C" w:rsidP="0059399F">
            <w:pPr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İTA.8.1.1. Avrupa’daki gelişmelerin yansımaları bağlamında Osmanlı Devleti’nin yirminci yüzyılın başlarındaki siyasi ve sosyal durumunu kavrar.</w:t>
            </w:r>
          </w:p>
        </w:tc>
      </w:tr>
    </w:tbl>
    <w:p w14:paraId="72315BB5" w14:textId="77777777" w:rsidR="00B97D4B" w:rsidRDefault="00B97D4B" w:rsidP="0059399F">
      <w:pPr>
        <w:rPr>
          <w:rFonts w:cstheme="minorHAnsi"/>
          <w:b/>
          <w:bCs/>
          <w:sz w:val="24"/>
          <w:szCs w:val="24"/>
        </w:rPr>
      </w:pPr>
    </w:p>
    <w:p w14:paraId="7A33BFB4" w14:textId="15C24CF7" w:rsidR="0059399F" w:rsidRPr="00D51022" w:rsidRDefault="00862C46" w:rsidP="0059399F">
      <w:pPr>
        <w:rPr>
          <w:rFonts w:cstheme="minorHAnsi"/>
          <w:sz w:val="24"/>
          <w:szCs w:val="24"/>
        </w:rPr>
      </w:pPr>
      <w:r w:rsidRPr="00D51022">
        <w:rPr>
          <w:rFonts w:cstheme="minorHAnsi"/>
          <w:b/>
          <w:bCs/>
          <w:sz w:val="24"/>
          <w:szCs w:val="24"/>
        </w:rPr>
        <w:t xml:space="preserve">1) </w:t>
      </w:r>
      <w:r w:rsidR="00D51022" w:rsidRPr="00D51022">
        <w:rPr>
          <w:b/>
          <w:bCs/>
          <w:sz w:val="24"/>
          <w:szCs w:val="24"/>
        </w:rPr>
        <w:t>Sanayi İnkılabı ile Fransız İhtilali’nin Osmanlı Devleti üzerindeki etkilerini karşılaştırınız.</w:t>
      </w:r>
    </w:p>
    <w:p w14:paraId="4F16D0FF" w14:textId="1650C2F3" w:rsidR="00D51022" w:rsidRPr="00BA772F" w:rsidRDefault="00BA772F" w:rsidP="00D51022">
      <w:pPr>
        <w:rPr>
          <w:sz w:val="24"/>
          <w:szCs w:val="24"/>
        </w:rPr>
      </w:pPr>
      <w:r w:rsidRPr="00BA772F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</w:t>
      </w:r>
      <w:r w:rsidRPr="00BA772F">
        <w:rPr>
          <w:sz w:val="24"/>
          <w:szCs w:val="24"/>
        </w:rPr>
        <w:t>..................................................................................................</w:t>
      </w:r>
    </w:p>
    <w:p w14:paraId="0DEEEA89" w14:textId="77777777" w:rsidR="00862C46" w:rsidRPr="0019078C" w:rsidRDefault="00862C46" w:rsidP="002B4694">
      <w:pPr>
        <w:pStyle w:val="AralkYok"/>
        <w:rPr>
          <w:rFonts w:cstheme="minorHAns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703F492B" w14:textId="77777777" w:rsidTr="0019078C">
        <w:tc>
          <w:tcPr>
            <w:tcW w:w="9854" w:type="dxa"/>
          </w:tcPr>
          <w:p w14:paraId="371D0B17" w14:textId="3205F693" w:rsidR="0019078C" w:rsidRDefault="0019078C" w:rsidP="002B4694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İTA.8.1.2. Mustafa Kemal’in çocukluk ve öğrenim hayatından hareketle onun kişilik özelliklerinin oluşumu hakkında çıkarımlarda bulunur.</w:t>
            </w:r>
          </w:p>
        </w:tc>
      </w:tr>
    </w:tbl>
    <w:p w14:paraId="28C85758" w14:textId="77777777" w:rsidR="00862C46" w:rsidRPr="0019078C" w:rsidRDefault="00862C46" w:rsidP="002B4694">
      <w:pPr>
        <w:pStyle w:val="AralkYok"/>
        <w:rPr>
          <w:rFonts w:cstheme="minorHAnsi"/>
          <w:sz w:val="24"/>
          <w:szCs w:val="24"/>
        </w:rPr>
      </w:pPr>
    </w:p>
    <w:p w14:paraId="674C0CFE" w14:textId="77777777" w:rsidR="00B97D4B" w:rsidRDefault="00B97D4B" w:rsidP="00A23778">
      <w:pPr>
        <w:pStyle w:val="AralkYok"/>
        <w:rPr>
          <w:rFonts w:cstheme="minorHAnsi"/>
          <w:b/>
          <w:bCs/>
          <w:sz w:val="24"/>
          <w:szCs w:val="24"/>
        </w:rPr>
      </w:pPr>
    </w:p>
    <w:p w14:paraId="689D120D" w14:textId="5A8DA2F8" w:rsidR="00D51022" w:rsidRPr="00D51022" w:rsidRDefault="00862C46" w:rsidP="00D51022">
      <w:pPr>
        <w:rPr>
          <w:b/>
          <w:bCs/>
          <w:sz w:val="24"/>
          <w:szCs w:val="24"/>
        </w:rPr>
      </w:pPr>
      <w:r w:rsidRPr="00D51022">
        <w:rPr>
          <w:rFonts w:cstheme="minorHAnsi"/>
          <w:b/>
          <w:bCs/>
          <w:sz w:val="24"/>
          <w:szCs w:val="24"/>
        </w:rPr>
        <w:t>2)</w:t>
      </w:r>
      <w:r w:rsidR="00A23778" w:rsidRPr="00D51022">
        <w:rPr>
          <w:rFonts w:cstheme="minorHAnsi"/>
          <w:sz w:val="24"/>
          <w:szCs w:val="24"/>
        </w:rPr>
        <w:t xml:space="preserve"> </w:t>
      </w:r>
      <w:r w:rsidR="00D51022" w:rsidRPr="00D51022">
        <w:rPr>
          <w:b/>
          <w:bCs/>
          <w:sz w:val="24"/>
          <w:szCs w:val="24"/>
        </w:rPr>
        <w:t xml:space="preserve"> </w:t>
      </w:r>
      <w:r w:rsidR="00D51022" w:rsidRPr="00D51022">
        <w:rPr>
          <w:b/>
          <w:bCs/>
          <w:sz w:val="24"/>
          <w:szCs w:val="24"/>
        </w:rPr>
        <w:t>Selanik’in bir liman şehri olması ve Avrupa ile ulaşım bağlantılarının gelişmiş olması Mustafa Kemal’i nasıl etkilemiştir?</w:t>
      </w:r>
    </w:p>
    <w:p w14:paraId="3A0C7187" w14:textId="717FC0B5" w:rsidR="00CE4AD5" w:rsidRDefault="00BA772F" w:rsidP="0019078C">
      <w:pPr>
        <w:rPr>
          <w:sz w:val="24"/>
          <w:szCs w:val="24"/>
        </w:rPr>
      </w:pPr>
      <w:r w:rsidRPr="00BA772F">
        <w:rPr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</w:t>
      </w:r>
      <w:r w:rsidRPr="00BA772F">
        <w:rPr>
          <w:sz w:val="24"/>
          <w:szCs w:val="24"/>
        </w:rPr>
        <w:t>........................................................................</w:t>
      </w:r>
      <w:r>
        <w:rPr>
          <w:sz w:val="24"/>
          <w:szCs w:val="24"/>
        </w:rPr>
        <w:t>..................................................................................................................</w:t>
      </w:r>
    </w:p>
    <w:p w14:paraId="18D1A9C2" w14:textId="77777777" w:rsidR="00BA772F" w:rsidRDefault="00BA772F" w:rsidP="0019078C">
      <w:pPr>
        <w:rPr>
          <w:rFonts w:cstheme="minorHAnsi"/>
          <w:b/>
          <w:bCs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6058EFC0" w14:textId="77777777" w:rsidTr="0019078C">
        <w:trPr>
          <w:trHeight w:val="382"/>
        </w:trPr>
        <w:tc>
          <w:tcPr>
            <w:tcW w:w="9854" w:type="dxa"/>
          </w:tcPr>
          <w:p w14:paraId="5577648A" w14:textId="0288FB3E" w:rsidR="0019078C" w:rsidRPr="0019078C" w:rsidRDefault="0019078C" w:rsidP="0019078C">
            <w:pPr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İTA.8.1.3. Gençlik döneminde Mustafa Kemal’in fikir hayatını etkileyen önemli kişileri ve olayları kavrar.</w:t>
            </w:r>
          </w:p>
        </w:tc>
      </w:tr>
    </w:tbl>
    <w:p w14:paraId="42E589C7" w14:textId="77777777" w:rsidR="00B97D4B" w:rsidRDefault="00B97D4B" w:rsidP="0019078C">
      <w:pPr>
        <w:rPr>
          <w:rFonts w:cstheme="minorHAnsi"/>
          <w:b/>
          <w:bCs/>
          <w:sz w:val="24"/>
          <w:szCs w:val="24"/>
        </w:rPr>
      </w:pPr>
    </w:p>
    <w:p w14:paraId="04EA9AD6" w14:textId="74658624" w:rsidR="00B97D4B" w:rsidRPr="00870597" w:rsidRDefault="00862C46" w:rsidP="00B97D4B">
      <w:pPr>
        <w:rPr>
          <w:rFonts w:cstheme="minorHAnsi"/>
          <w:b/>
          <w:bCs/>
          <w:sz w:val="24"/>
          <w:szCs w:val="24"/>
        </w:rPr>
      </w:pPr>
      <w:r w:rsidRPr="00870597">
        <w:rPr>
          <w:rFonts w:cstheme="minorHAnsi"/>
          <w:b/>
          <w:bCs/>
          <w:sz w:val="24"/>
          <w:szCs w:val="24"/>
        </w:rPr>
        <w:t xml:space="preserve">3) </w:t>
      </w:r>
      <w:r w:rsidR="00B97D4B" w:rsidRPr="00870597">
        <w:rPr>
          <w:rFonts w:cstheme="minorHAnsi"/>
          <w:b/>
          <w:bCs/>
          <w:sz w:val="24"/>
          <w:szCs w:val="24"/>
        </w:rPr>
        <w:t xml:space="preserve"> </w:t>
      </w:r>
      <w:r w:rsidR="00D51022" w:rsidRPr="00870597">
        <w:rPr>
          <w:rFonts w:cstheme="minorHAnsi"/>
          <w:b/>
          <w:bCs/>
          <w:sz w:val="24"/>
          <w:szCs w:val="24"/>
        </w:rPr>
        <w:t>Soru: Mustafa Kemal’in fikir hayatının oluşumunu etkileyen faktörleri açıklayınız.</w:t>
      </w:r>
    </w:p>
    <w:p w14:paraId="3E6A2E79" w14:textId="71ED6BE5" w:rsidR="00BA772F" w:rsidRPr="00BA772F" w:rsidRDefault="00BA772F" w:rsidP="00BA772F">
      <w:pPr>
        <w:rPr>
          <w:sz w:val="24"/>
          <w:szCs w:val="24"/>
        </w:rPr>
      </w:pPr>
      <w:r w:rsidRPr="00BA772F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</w:t>
      </w:r>
      <w:r w:rsidRPr="00BA772F">
        <w:rPr>
          <w:sz w:val="24"/>
          <w:szCs w:val="24"/>
        </w:rPr>
        <w:t>..................................................................................................</w:t>
      </w:r>
      <w:r w:rsidRPr="00BA772F">
        <w:rPr>
          <w:sz w:val="24"/>
          <w:szCs w:val="24"/>
        </w:rPr>
        <w:t xml:space="preserve"> </w:t>
      </w:r>
      <w:r w:rsidRPr="00BA772F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4DDAAB" w14:textId="77777777" w:rsidR="00D51022" w:rsidRPr="0019078C" w:rsidRDefault="00D51022" w:rsidP="0019078C">
      <w:pPr>
        <w:rPr>
          <w:rFonts w:cstheme="minorHAnsi"/>
          <w:b/>
          <w:color w:val="EE0000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6A5F6E68" w14:textId="77777777" w:rsidTr="0019078C">
        <w:tc>
          <w:tcPr>
            <w:tcW w:w="9854" w:type="dxa"/>
          </w:tcPr>
          <w:p w14:paraId="7CCD4866" w14:textId="232528C3" w:rsidR="0019078C" w:rsidRPr="0019078C" w:rsidRDefault="0019078C" w:rsidP="002B4694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lastRenderedPageBreak/>
              <w:t>İTA.8.1.4. Mustafa Kemal’in askerlik hayatı ile ilgili olayları ve olguları onun kişilik özellikleri ile ilişkilendirir.</w:t>
            </w:r>
          </w:p>
        </w:tc>
      </w:tr>
    </w:tbl>
    <w:p w14:paraId="0CDB3FE6" w14:textId="77777777" w:rsidR="00B97D4B" w:rsidRDefault="00B97D4B" w:rsidP="009A5DAD">
      <w:pPr>
        <w:pStyle w:val="AralkYok"/>
        <w:rPr>
          <w:rFonts w:cstheme="minorHAnsi"/>
          <w:b/>
          <w:sz w:val="24"/>
          <w:szCs w:val="24"/>
        </w:rPr>
      </w:pPr>
    </w:p>
    <w:p w14:paraId="07519F7F" w14:textId="77777777" w:rsidR="00D51022" w:rsidRDefault="00B97D4B" w:rsidP="00D51022">
      <w:pPr>
        <w:rPr>
          <w:b/>
          <w:bCs/>
          <w:sz w:val="24"/>
          <w:szCs w:val="24"/>
        </w:rPr>
      </w:pPr>
      <w:r w:rsidRPr="00D51022">
        <w:rPr>
          <w:rFonts w:cstheme="minorHAnsi"/>
          <w:b/>
          <w:sz w:val="24"/>
          <w:szCs w:val="24"/>
        </w:rPr>
        <w:t>4</w:t>
      </w:r>
      <w:r w:rsidR="00862C46" w:rsidRPr="00D51022">
        <w:rPr>
          <w:rFonts w:cstheme="minorHAnsi"/>
          <w:b/>
          <w:sz w:val="24"/>
          <w:szCs w:val="24"/>
        </w:rPr>
        <w:t>)</w:t>
      </w:r>
      <w:r w:rsidR="009A5DAD" w:rsidRPr="00D51022">
        <w:rPr>
          <w:rFonts w:cstheme="minorHAnsi"/>
          <w:bCs/>
          <w:sz w:val="24"/>
          <w:szCs w:val="24"/>
        </w:rPr>
        <w:t xml:space="preserve"> </w:t>
      </w:r>
      <w:r w:rsidR="00D51022" w:rsidRPr="00D51022">
        <w:rPr>
          <w:b/>
          <w:bCs/>
          <w:sz w:val="24"/>
          <w:szCs w:val="24"/>
        </w:rPr>
        <w:t xml:space="preserve">Mustafa Kemal’in 31 Mart </w:t>
      </w:r>
      <w:proofErr w:type="spellStart"/>
      <w:r w:rsidR="00D51022" w:rsidRPr="00D51022">
        <w:rPr>
          <w:b/>
          <w:bCs/>
          <w:sz w:val="24"/>
          <w:szCs w:val="24"/>
        </w:rPr>
        <w:t>Olayı’nı</w:t>
      </w:r>
      <w:proofErr w:type="spellEnd"/>
      <w:r w:rsidR="00D51022" w:rsidRPr="00D51022">
        <w:rPr>
          <w:b/>
          <w:bCs/>
          <w:sz w:val="24"/>
          <w:szCs w:val="24"/>
        </w:rPr>
        <w:t xml:space="preserve"> bastırmakta görev alması hangi özelliklerini gösterir?</w:t>
      </w:r>
    </w:p>
    <w:p w14:paraId="13D0AD23" w14:textId="3D8878C8" w:rsidR="00250466" w:rsidRDefault="00BA772F" w:rsidP="00BA772F">
      <w:pPr>
        <w:rPr>
          <w:sz w:val="24"/>
          <w:szCs w:val="24"/>
        </w:rPr>
      </w:pPr>
      <w:r w:rsidRPr="00BA772F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A767FB" w14:textId="77777777" w:rsidR="00BA772F" w:rsidRPr="00BA772F" w:rsidRDefault="00BA772F" w:rsidP="00BA772F">
      <w:pPr>
        <w:rPr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B97D4B" w14:paraId="1D96B2DE" w14:textId="77777777" w:rsidTr="00B97D4B">
        <w:tc>
          <w:tcPr>
            <w:tcW w:w="9854" w:type="dxa"/>
          </w:tcPr>
          <w:p w14:paraId="75537404" w14:textId="0CC7024A" w:rsidR="00B97D4B" w:rsidRPr="00B97D4B" w:rsidRDefault="00B97D4B" w:rsidP="00150E0D">
            <w:pPr>
              <w:pStyle w:val="AralkYok"/>
              <w:rPr>
                <w:rFonts w:cstheme="minorHAnsi"/>
                <w:bCs/>
                <w:sz w:val="24"/>
                <w:szCs w:val="24"/>
              </w:rPr>
            </w:pPr>
            <w:r w:rsidRPr="00B97D4B">
              <w:rPr>
                <w:rFonts w:cstheme="minorHAnsi"/>
                <w:bCs/>
                <w:sz w:val="24"/>
                <w:szCs w:val="24"/>
              </w:rPr>
              <w:t>İTA.8.2.1. Birinci Dünya Savaşı’nın sebeplerini ve savaşın başlamasına yol açan gelişmeleri kavrar.</w:t>
            </w:r>
          </w:p>
        </w:tc>
      </w:tr>
    </w:tbl>
    <w:p w14:paraId="258503B6" w14:textId="77777777" w:rsidR="00B97D4B" w:rsidRDefault="00B97D4B" w:rsidP="00150E0D">
      <w:pPr>
        <w:pStyle w:val="AralkYok"/>
        <w:rPr>
          <w:rFonts w:cstheme="minorHAnsi"/>
          <w:b/>
          <w:sz w:val="24"/>
          <w:szCs w:val="24"/>
        </w:rPr>
      </w:pPr>
    </w:p>
    <w:p w14:paraId="63B71770" w14:textId="6791E858" w:rsidR="00CE4AD5" w:rsidRPr="00CE4AD5" w:rsidRDefault="00B97D4B" w:rsidP="00CE4AD5">
      <w:pPr>
        <w:pStyle w:val="AralkYok"/>
        <w:rPr>
          <w:rFonts w:cstheme="minorHAnsi"/>
          <w:b/>
          <w:sz w:val="24"/>
          <w:szCs w:val="24"/>
        </w:rPr>
      </w:pPr>
      <w:r w:rsidRPr="00CE4AD5">
        <w:rPr>
          <w:rFonts w:cstheme="minorHAnsi"/>
          <w:b/>
          <w:sz w:val="24"/>
          <w:szCs w:val="24"/>
        </w:rPr>
        <w:t>5</w:t>
      </w:r>
      <w:r w:rsidR="009A5DAD" w:rsidRPr="00CE4AD5">
        <w:rPr>
          <w:rFonts w:cstheme="minorHAnsi"/>
          <w:b/>
          <w:sz w:val="24"/>
          <w:szCs w:val="24"/>
        </w:rPr>
        <w:t xml:space="preserve">) </w:t>
      </w:r>
      <w:r w:rsidR="00CE4AD5" w:rsidRPr="00CE4AD5">
        <w:rPr>
          <w:rFonts w:cstheme="minorHAnsi"/>
          <w:b/>
          <w:sz w:val="24"/>
          <w:szCs w:val="24"/>
        </w:rPr>
        <w:t xml:space="preserve"> Birinci Dünya Savaşı’nın özel nedenlerinden dört tanesini yazınız.</w:t>
      </w:r>
    </w:p>
    <w:p w14:paraId="020B2205" w14:textId="77777777" w:rsidR="00CE4AD5" w:rsidRPr="00CE4AD5" w:rsidRDefault="00CE4AD5" w:rsidP="00CE4AD5">
      <w:pPr>
        <w:pStyle w:val="AralkYok"/>
        <w:rPr>
          <w:rFonts w:cstheme="minorHAnsi"/>
          <w:bCs/>
          <w:sz w:val="24"/>
          <w:szCs w:val="24"/>
        </w:rPr>
      </w:pPr>
    </w:p>
    <w:p w14:paraId="3369A00A" w14:textId="7A51A18E" w:rsidR="00CE4AD5" w:rsidRDefault="00BA772F" w:rsidP="00CE4AD5">
      <w:pPr>
        <w:pStyle w:val="AralkYok"/>
        <w:rPr>
          <w:rFonts w:cstheme="minorHAnsi"/>
          <w:bCs/>
          <w:color w:val="EE0000"/>
          <w:sz w:val="24"/>
          <w:szCs w:val="24"/>
        </w:rPr>
      </w:pPr>
      <w:r w:rsidRPr="00BA772F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.................................................................................................................</w:t>
      </w:r>
      <w:r w:rsidR="00CE4AD5" w:rsidRPr="00CE4AD5">
        <w:rPr>
          <w:rFonts w:cstheme="minorHAnsi"/>
          <w:bCs/>
          <w:color w:val="EE0000"/>
          <w:sz w:val="24"/>
          <w:szCs w:val="24"/>
        </w:rPr>
        <w:t>.</w:t>
      </w:r>
    </w:p>
    <w:p w14:paraId="418BE24B" w14:textId="77777777" w:rsidR="00BA772F" w:rsidRPr="00BA772F" w:rsidRDefault="00BA772F" w:rsidP="00CE4AD5">
      <w:pPr>
        <w:pStyle w:val="AralkYok"/>
        <w:rPr>
          <w:rFonts w:cstheme="minorHAnsi"/>
          <w:b/>
          <w:sz w:val="24"/>
          <w:szCs w:val="24"/>
        </w:rPr>
      </w:pPr>
    </w:p>
    <w:p w14:paraId="0F5F6FA7" w14:textId="77777777" w:rsidR="00870597" w:rsidRPr="0019078C" w:rsidRDefault="00870597" w:rsidP="00CE4AD5">
      <w:pPr>
        <w:pStyle w:val="AralkYok"/>
        <w:rPr>
          <w:rFonts w:cstheme="minorHAns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B97D4B" w14:paraId="3E1A31C9" w14:textId="77777777" w:rsidTr="00B97D4B">
        <w:tc>
          <w:tcPr>
            <w:tcW w:w="9854" w:type="dxa"/>
          </w:tcPr>
          <w:p w14:paraId="11D89D60" w14:textId="62363108" w:rsidR="00B97D4B" w:rsidRPr="00B97D4B" w:rsidRDefault="00B97D4B" w:rsidP="00150E0D">
            <w:pPr>
              <w:pStyle w:val="AralkYok"/>
              <w:rPr>
                <w:rFonts w:cstheme="minorHAnsi"/>
                <w:bCs/>
                <w:sz w:val="24"/>
                <w:szCs w:val="24"/>
              </w:rPr>
            </w:pPr>
            <w:r w:rsidRPr="00B97D4B">
              <w:rPr>
                <w:rFonts w:cstheme="minorHAnsi"/>
                <w:bCs/>
                <w:sz w:val="24"/>
                <w:szCs w:val="24"/>
              </w:rPr>
              <w:t>İTA.8.2.2. Birinci Dünya Savaşı’nda Osmanlı Devleti’nin durumu hakkında çıkarımlarda bulunur.</w:t>
            </w:r>
          </w:p>
        </w:tc>
      </w:tr>
    </w:tbl>
    <w:p w14:paraId="0387046C" w14:textId="77777777" w:rsidR="00870597" w:rsidRDefault="00870597" w:rsidP="00870597">
      <w:pPr>
        <w:rPr>
          <w:rFonts w:cstheme="minorHAnsi"/>
          <w:b/>
          <w:bCs/>
          <w:sz w:val="24"/>
          <w:szCs w:val="24"/>
        </w:rPr>
      </w:pPr>
    </w:p>
    <w:p w14:paraId="59EFB028" w14:textId="212998EB" w:rsidR="00870597" w:rsidRPr="00870597" w:rsidRDefault="00651DFB" w:rsidP="00870597">
      <w:pPr>
        <w:rPr>
          <w:rFonts w:cstheme="minorHAnsi"/>
          <w:b/>
          <w:bCs/>
          <w:sz w:val="24"/>
          <w:szCs w:val="24"/>
        </w:rPr>
      </w:pPr>
      <w:r w:rsidRPr="00870597">
        <w:rPr>
          <w:rFonts w:cstheme="minorHAnsi"/>
          <w:b/>
          <w:bCs/>
          <w:sz w:val="24"/>
          <w:szCs w:val="24"/>
        </w:rPr>
        <w:t>6</w:t>
      </w:r>
      <w:r w:rsidR="004F4FF3" w:rsidRPr="00870597">
        <w:rPr>
          <w:rFonts w:cstheme="minorHAnsi"/>
          <w:b/>
          <w:bCs/>
          <w:sz w:val="24"/>
          <w:szCs w:val="24"/>
        </w:rPr>
        <w:t>)</w:t>
      </w:r>
      <w:r w:rsidR="00BD6542" w:rsidRPr="00870597">
        <w:rPr>
          <w:rFonts w:cstheme="minorHAnsi"/>
          <w:b/>
          <w:bCs/>
          <w:sz w:val="24"/>
          <w:szCs w:val="24"/>
        </w:rPr>
        <w:t xml:space="preserve"> </w:t>
      </w:r>
      <w:r w:rsidR="00870597" w:rsidRPr="00870597">
        <w:rPr>
          <w:rFonts w:cstheme="minorHAnsi"/>
          <w:b/>
          <w:bCs/>
          <w:sz w:val="24"/>
          <w:szCs w:val="24"/>
        </w:rPr>
        <w:t xml:space="preserve">Birinci Dünya Savaşı başladığında Osmanlı Devleti’nin </w:t>
      </w:r>
      <w:r w:rsidR="00870597" w:rsidRPr="00870597">
        <w:rPr>
          <w:rFonts w:cstheme="minorHAnsi"/>
          <w:b/>
          <w:bCs/>
          <w:sz w:val="24"/>
          <w:szCs w:val="24"/>
        </w:rPr>
        <w:t>aldığı önlemi</w:t>
      </w:r>
      <w:r w:rsidR="00870597" w:rsidRPr="00870597">
        <w:rPr>
          <w:rFonts w:cstheme="minorHAnsi"/>
          <w:b/>
          <w:bCs/>
          <w:sz w:val="24"/>
          <w:szCs w:val="24"/>
        </w:rPr>
        <w:t xml:space="preserve"> yazınız.</w:t>
      </w:r>
    </w:p>
    <w:p w14:paraId="611C26AF" w14:textId="01ACD78B" w:rsidR="00B97D4B" w:rsidRDefault="00BA772F" w:rsidP="00250466">
      <w:pPr>
        <w:pStyle w:val="GvdeMetni"/>
        <w:rPr>
          <w:sz w:val="24"/>
          <w:szCs w:val="24"/>
        </w:rPr>
      </w:pPr>
      <w:r w:rsidRPr="00BA772F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..................................................................................................................</w:t>
      </w:r>
    </w:p>
    <w:p w14:paraId="5FC97798" w14:textId="77777777" w:rsidR="00BA772F" w:rsidRDefault="00BA772F" w:rsidP="00250466">
      <w:pPr>
        <w:pStyle w:val="GvdeMetni"/>
        <w:rPr>
          <w:sz w:val="24"/>
          <w:szCs w:val="24"/>
        </w:rPr>
      </w:pPr>
    </w:p>
    <w:p w14:paraId="4AC96512" w14:textId="77777777" w:rsidR="00BA772F" w:rsidRDefault="00BA772F" w:rsidP="00250466">
      <w:pPr>
        <w:pStyle w:val="GvdeMetni"/>
        <w:rPr>
          <w:rFonts w:asciiTheme="minorHAnsi" w:hAnsiTheme="minorHAnsi" w:cstheme="minorHAnsi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70597" w:rsidRPr="00870597" w14:paraId="12C42B82" w14:textId="77777777" w:rsidTr="00870597">
        <w:tc>
          <w:tcPr>
            <w:tcW w:w="9854" w:type="dxa"/>
          </w:tcPr>
          <w:p w14:paraId="1D52F66B" w14:textId="0366B692" w:rsidR="00870597" w:rsidRPr="00870597" w:rsidRDefault="00870597" w:rsidP="00250466">
            <w:pPr>
              <w:pStyle w:val="GvdeMetni"/>
              <w:rPr>
                <w:rFonts w:asciiTheme="minorHAnsi" w:hAnsiTheme="minorHAnsi" w:cstheme="minorHAnsi"/>
                <w:sz w:val="24"/>
                <w:szCs w:val="24"/>
              </w:rPr>
            </w:pPr>
            <w:r w:rsidRPr="00870597">
              <w:rPr>
                <w:rFonts w:asciiTheme="minorHAnsi" w:hAnsiTheme="minorHAnsi" w:cstheme="minorHAnsi"/>
                <w:sz w:val="24"/>
                <w:szCs w:val="24"/>
              </w:rPr>
              <w:t>İTA.8.2.3. Mondros Ateşkes Antlaşması’nın imzalanması ve uygulanması karşısında Osmanlı yönetiminin, Mustafa Kemal’in ve halkın tutumunu analiz eder.</w:t>
            </w:r>
          </w:p>
        </w:tc>
      </w:tr>
    </w:tbl>
    <w:p w14:paraId="267C2EDB" w14:textId="77777777" w:rsidR="00B97D4B" w:rsidRPr="00870597" w:rsidRDefault="00B97D4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7EA73086" w14:textId="77777777" w:rsidR="00B97D4B" w:rsidRPr="00870597" w:rsidRDefault="00B97D4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67046C11" w14:textId="442A9E0C" w:rsidR="00870597" w:rsidRPr="00870597" w:rsidRDefault="00870597" w:rsidP="00870597">
      <w:pPr>
        <w:pStyle w:val="GvdeMetni"/>
        <w:rPr>
          <w:rFonts w:asciiTheme="minorHAnsi" w:hAnsiTheme="minorHAnsi" w:cstheme="minorHAnsi"/>
          <w:b/>
          <w:bCs/>
          <w:sz w:val="24"/>
          <w:szCs w:val="24"/>
        </w:rPr>
      </w:pPr>
      <w:r w:rsidRPr="00870597">
        <w:rPr>
          <w:rFonts w:asciiTheme="minorHAnsi" w:hAnsiTheme="minorHAnsi" w:cstheme="minorHAnsi"/>
          <w:b/>
          <w:bCs/>
          <w:sz w:val="24"/>
          <w:szCs w:val="24"/>
        </w:rPr>
        <w:t xml:space="preserve">7. </w:t>
      </w:r>
      <w:r w:rsidRPr="00870597">
        <w:rPr>
          <w:rFonts w:asciiTheme="minorHAnsi" w:hAnsiTheme="minorHAnsi" w:cstheme="minorHAnsi"/>
          <w:b/>
          <w:bCs/>
          <w:sz w:val="24"/>
          <w:szCs w:val="24"/>
        </w:rPr>
        <w:t>Mondros Ateşkes Antlaşması’nın 7. maddesini açıklayınız. Bu maddenin Osmanlı Devleti açısından önemini belirtiniz.</w:t>
      </w:r>
    </w:p>
    <w:p w14:paraId="2FB2C190" w14:textId="77777777" w:rsidR="00870597" w:rsidRPr="00870597" w:rsidRDefault="00870597" w:rsidP="00870597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219FB4A5" w14:textId="6ED4CB96" w:rsidR="00B97D4B" w:rsidRDefault="00BA772F" w:rsidP="00250466">
      <w:pPr>
        <w:pStyle w:val="GvdeMetni"/>
        <w:rPr>
          <w:rFonts w:asciiTheme="minorHAnsi" w:hAnsiTheme="minorHAnsi" w:cstheme="minorHAnsi"/>
        </w:rPr>
      </w:pPr>
      <w:r w:rsidRPr="00BA772F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..................................................................................................................</w:t>
      </w:r>
    </w:p>
    <w:p w14:paraId="24985497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43929D79" w14:textId="77777777" w:rsidR="00614B34" w:rsidRDefault="00614B34" w:rsidP="00250466">
      <w:pPr>
        <w:pStyle w:val="GvdeMetni"/>
        <w:rPr>
          <w:rFonts w:asciiTheme="minorHAnsi" w:hAnsiTheme="minorHAnsi" w:cstheme="minorHAnsi"/>
        </w:rPr>
      </w:pPr>
    </w:p>
    <w:p w14:paraId="7FCB7FB9" w14:textId="77777777" w:rsidR="00614B34" w:rsidRDefault="00614B34" w:rsidP="00250466">
      <w:pPr>
        <w:pStyle w:val="GvdeMetni"/>
        <w:rPr>
          <w:rFonts w:asciiTheme="minorHAnsi" w:hAnsiTheme="minorHAnsi" w:cstheme="minorHAnsi"/>
        </w:rPr>
      </w:pPr>
    </w:p>
    <w:p w14:paraId="16D65A95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01527935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37278052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2AD31B3D" w14:textId="26A9FFA4" w:rsidR="00604842" w:rsidRPr="009509F2" w:rsidRDefault="00B97D4B" w:rsidP="00250466">
      <w:pPr>
        <w:pStyle w:val="GvdeMetni"/>
        <w:rPr>
          <w:rFonts w:asciiTheme="minorHAnsi" w:hAnsiTheme="minorHAnsi" w:cstheme="minorHAnsi"/>
          <w:b/>
        </w:rPr>
      </w:pPr>
      <w:r w:rsidRPr="009509F2"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             </w:t>
      </w:r>
      <w:r w:rsidR="00250466" w:rsidRPr="009509F2">
        <w:rPr>
          <w:rFonts w:asciiTheme="minorHAnsi" w:hAnsiTheme="minorHAnsi" w:cstheme="minorHAnsi"/>
          <w:b/>
        </w:rPr>
        <w:t xml:space="preserve">   </w:t>
      </w:r>
      <w:bookmarkStart w:id="2" w:name="_Hlk181471413"/>
      <w:bookmarkStart w:id="3" w:name="_Hlk181471160"/>
      <w:r w:rsidR="009509F2" w:rsidRPr="009509F2">
        <w:rPr>
          <w:rFonts w:asciiTheme="minorHAnsi" w:hAnsiTheme="minorHAnsi" w:cstheme="minorHAnsi"/>
          <w:b/>
        </w:rPr>
        <w:t>...............................</w:t>
      </w:r>
    </w:p>
    <w:p w14:paraId="7E0A4A24" w14:textId="6BCB3153" w:rsidR="00250466" w:rsidRDefault="006A38EE" w:rsidP="00250466">
      <w:pPr>
        <w:jc w:val="right"/>
        <w:rPr>
          <w:rFonts w:cstheme="minorHAnsi"/>
          <w:b/>
        </w:rPr>
      </w:pPr>
      <w:r w:rsidRPr="00250466">
        <w:rPr>
          <w:rFonts w:cstheme="minorHAnsi"/>
          <w:b/>
        </w:rPr>
        <w:t>Sosyal Bilgiler Öğretmeni</w:t>
      </w:r>
    </w:p>
    <w:p w14:paraId="756FAE8A" w14:textId="6DEA68DF" w:rsidR="00017AD2" w:rsidRPr="00250466" w:rsidRDefault="00017AD2" w:rsidP="00250466">
      <w:pPr>
        <w:jc w:val="right"/>
        <w:rPr>
          <w:rFonts w:cstheme="minorHAnsi"/>
          <w:b/>
        </w:rPr>
      </w:pPr>
      <w:r>
        <w:rPr>
          <w:rFonts w:cstheme="minorHAnsi"/>
          <w:b/>
        </w:rPr>
        <w:t xml:space="preserve">Başarılar dilerim </w:t>
      </w:r>
      <w:r w:rsidRPr="00017AD2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bookmarkEnd w:id="2"/>
      <w:bookmarkEnd w:id="3"/>
    </w:p>
    <w:sectPr w:rsidR="00017AD2" w:rsidRPr="00250466" w:rsidSect="002B4694">
      <w:pgSz w:w="11906" w:h="16838"/>
      <w:pgMar w:top="567" w:right="1021" w:bottom="56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5D0D"/>
    <w:multiLevelType w:val="hybridMultilevel"/>
    <w:tmpl w:val="090C6D96"/>
    <w:lvl w:ilvl="0" w:tplc="041F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923DA1"/>
    <w:multiLevelType w:val="hybridMultilevel"/>
    <w:tmpl w:val="FB6E76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A2A3F"/>
    <w:multiLevelType w:val="hybridMultilevel"/>
    <w:tmpl w:val="C4F09E30"/>
    <w:lvl w:ilvl="0" w:tplc="303CB7C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226A9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6E557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A852D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7C0DC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2A28D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56624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54C8F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146CE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8493C"/>
    <w:multiLevelType w:val="hybridMultilevel"/>
    <w:tmpl w:val="6C58D5B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76F0F68"/>
    <w:multiLevelType w:val="hybridMultilevel"/>
    <w:tmpl w:val="62A601A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9D5454"/>
    <w:multiLevelType w:val="hybridMultilevel"/>
    <w:tmpl w:val="D5DA8E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4736E6"/>
    <w:multiLevelType w:val="hybridMultilevel"/>
    <w:tmpl w:val="C8E2FE7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0B1F8E"/>
    <w:multiLevelType w:val="hybridMultilevel"/>
    <w:tmpl w:val="747AC7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0D57DD"/>
    <w:multiLevelType w:val="hybridMultilevel"/>
    <w:tmpl w:val="DE76F25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08858239">
    <w:abstractNumId w:val="4"/>
  </w:num>
  <w:num w:numId="2" w16cid:durableId="918640460">
    <w:abstractNumId w:val="0"/>
  </w:num>
  <w:num w:numId="3" w16cid:durableId="1841117654">
    <w:abstractNumId w:val="6"/>
  </w:num>
  <w:num w:numId="4" w16cid:durableId="1851483772">
    <w:abstractNumId w:val="5"/>
  </w:num>
  <w:num w:numId="5" w16cid:durableId="1568295951">
    <w:abstractNumId w:val="1"/>
  </w:num>
  <w:num w:numId="6" w16cid:durableId="962661336">
    <w:abstractNumId w:val="8"/>
  </w:num>
  <w:num w:numId="7" w16cid:durableId="1950625086">
    <w:abstractNumId w:val="3"/>
  </w:num>
  <w:num w:numId="8" w16cid:durableId="2009163608">
    <w:abstractNumId w:val="7"/>
  </w:num>
  <w:num w:numId="9" w16cid:durableId="1235817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F1F"/>
    <w:rsid w:val="00000920"/>
    <w:rsid w:val="00017AD2"/>
    <w:rsid w:val="0005464D"/>
    <w:rsid w:val="00061E7C"/>
    <w:rsid w:val="00066C9D"/>
    <w:rsid w:val="000850B7"/>
    <w:rsid w:val="000A475E"/>
    <w:rsid w:val="000A6D36"/>
    <w:rsid w:val="000E0A89"/>
    <w:rsid w:val="000E50DF"/>
    <w:rsid w:val="001024A8"/>
    <w:rsid w:val="00122A0B"/>
    <w:rsid w:val="00146317"/>
    <w:rsid w:val="00147514"/>
    <w:rsid w:val="00150E0D"/>
    <w:rsid w:val="00153E96"/>
    <w:rsid w:val="0015415F"/>
    <w:rsid w:val="00180F1F"/>
    <w:rsid w:val="0019078C"/>
    <w:rsid w:val="00193783"/>
    <w:rsid w:val="001C47D9"/>
    <w:rsid w:val="001F1229"/>
    <w:rsid w:val="002112DB"/>
    <w:rsid w:val="00250466"/>
    <w:rsid w:val="00263268"/>
    <w:rsid w:val="002664D3"/>
    <w:rsid w:val="0028043C"/>
    <w:rsid w:val="00290CF4"/>
    <w:rsid w:val="002B4694"/>
    <w:rsid w:val="003020EE"/>
    <w:rsid w:val="00303830"/>
    <w:rsid w:val="00336FF7"/>
    <w:rsid w:val="003475A0"/>
    <w:rsid w:val="0036668F"/>
    <w:rsid w:val="00374B18"/>
    <w:rsid w:val="0037546D"/>
    <w:rsid w:val="003A6415"/>
    <w:rsid w:val="004221B2"/>
    <w:rsid w:val="00423C82"/>
    <w:rsid w:val="00443314"/>
    <w:rsid w:val="004749C9"/>
    <w:rsid w:val="004A2FDB"/>
    <w:rsid w:val="004A51EA"/>
    <w:rsid w:val="004B0097"/>
    <w:rsid w:val="004B3DB8"/>
    <w:rsid w:val="004D3DB9"/>
    <w:rsid w:val="004E0A74"/>
    <w:rsid w:val="004E68DE"/>
    <w:rsid w:val="004F372C"/>
    <w:rsid w:val="004F4FF3"/>
    <w:rsid w:val="00503639"/>
    <w:rsid w:val="005337A6"/>
    <w:rsid w:val="0059399F"/>
    <w:rsid w:val="00593E2C"/>
    <w:rsid w:val="00595A5D"/>
    <w:rsid w:val="00597E8D"/>
    <w:rsid w:val="005E01C9"/>
    <w:rsid w:val="005F11B5"/>
    <w:rsid w:val="00604842"/>
    <w:rsid w:val="00614B34"/>
    <w:rsid w:val="00632007"/>
    <w:rsid w:val="006431C3"/>
    <w:rsid w:val="00651AD6"/>
    <w:rsid w:val="00651DFB"/>
    <w:rsid w:val="0068409B"/>
    <w:rsid w:val="00693267"/>
    <w:rsid w:val="006A38EE"/>
    <w:rsid w:val="006A60B8"/>
    <w:rsid w:val="00747633"/>
    <w:rsid w:val="0075007C"/>
    <w:rsid w:val="007801F3"/>
    <w:rsid w:val="0078142D"/>
    <w:rsid w:val="007E3C6A"/>
    <w:rsid w:val="007E4540"/>
    <w:rsid w:val="00807CC0"/>
    <w:rsid w:val="00832F17"/>
    <w:rsid w:val="00862C46"/>
    <w:rsid w:val="00870597"/>
    <w:rsid w:val="00883271"/>
    <w:rsid w:val="0089427D"/>
    <w:rsid w:val="008A4B1E"/>
    <w:rsid w:val="008E7A6C"/>
    <w:rsid w:val="008F2DC6"/>
    <w:rsid w:val="00900E80"/>
    <w:rsid w:val="009509F2"/>
    <w:rsid w:val="00962C2E"/>
    <w:rsid w:val="009A5DAD"/>
    <w:rsid w:val="009D60CD"/>
    <w:rsid w:val="009E6B4C"/>
    <w:rsid w:val="00A07E48"/>
    <w:rsid w:val="00A23778"/>
    <w:rsid w:val="00A23C10"/>
    <w:rsid w:val="00A85F6B"/>
    <w:rsid w:val="00AF61A2"/>
    <w:rsid w:val="00B062FE"/>
    <w:rsid w:val="00B230D7"/>
    <w:rsid w:val="00B55201"/>
    <w:rsid w:val="00B65712"/>
    <w:rsid w:val="00B97D4B"/>
    <w:rsid w:val="00BA772F"/>
    <w:rsid w:val="00BB0C7F"/>
    <w:rsid w:val="00BD6542"/>
    <w:rsid w:val="00C40286"/>
    <w:rsid w:val="00C56B13"/>
    <w:rsid w:val="00C96886"/>
    <w:rsid w:val="00CE4AD5"/>
    <w:rsid w:val="00CF0C6E"/>
    <w:rsid w:val="00D00690"/>
    <w:rsid w:val="00D20CCD"/>
    <w:rsid w:val="00D51022"/>
    <w:rsid w:val="00D61DD0"/>
    <w:rsid w:val="00D8166B"/>
    <w:rsid w:val="00DA0CE2"/>
    <w:rsid w:val="00DB7D3E"/>
    <w:rsid w:val="00DD3DE9"/>
    <w:rsid w:val="00DD591B"/>
    <w:rsid w:val="00DE58F0"/>
    <w:rsid w:val="00DF66D9"/>
    <w:rsid w:val="00E22D32"/>
    <w:rsid w:val="00E4152C"/>
    <w:rsid w:val="00E67EA3"/>
    <w:rsid w:val="00E73F24"/>
    <w:rsid w:val="00E8196A"/>
    <w:rsid w:val="00E95D4D"/>
    <w:rsid w:val="00EE5DC5"/>
    <w:rsid w:val="00F04786"/>
    <w:rsid w:val="00F150E6"/>
    <w:rsid w:val="00F91362"/>
    <w:rsid w:val="00FE37D8"/>
    <w:rsid w:val="00FF2754"/>
    <w:rsid w:val="00FF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AE134"/>
  <w15:docId w15:val="{19D9D36C-8603-4B01-888A-F7FBD9CB9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80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68409B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8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8327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B062FE"/>
    <w:pPr>
      <w:ind w:left="720"/>
      <w:contextualSpacing/>
    </w:pPr>
  </w:style>
  <w:style w:type="paragraph" w:styleId="GvdeMetni">
    <w:name w:val="Body Text"/>
    <w:basedOn w:val="Normal"/>
    <w:link w:val="GvdeMetniChar"/>
    <w:uiPriority w:val="1"/>
    <w:qFormat/>
    <w:rsid w:val="00862C4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862C46"/>
    <w:rPr>
      <w:rFonts w:ascii="Calibri" w:eastAsia="Calibri" w:hAnsi="Calibri" w:cs="Calibri"/>
    </w:rPr>
  </w:style>
  <w:style w:type="paragraph" w:customStyle="1" w:styleId="Default">
    <w:name w:val="Default"/>
    <w:rsid w:val="00651A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Ekrem SÖKMEN</dc:creator>
  <cp:keywords/>
  <dc:description/>
  <cp:lastModifiedBy>Nuray Begeç</cp:lastModifiedBy>
  <cp:revision>3</cp:revision>
  <cp:lastPrinted>2026-10-26T13:02:00Z</cp:lastPrinted>
  <dcterms:created xsi:type="dcterms:W3CDTF">2026-10-26T13:12:00Z</dcterms:created>
  <dcterms:modified xsi:type="dcterms:W3CDTF">2026-10-26T13:13:00Z</dcterms:modified>
</cp:coreProperties>
</file>